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9D1" w:rsidRPr="00E351F6" w:rsidRDefault="004C4A92" w:rsidP="00AA59D1">
      <w:pPr>
        <w:spacing w:after="0" w:line="240" w:lineRule="auto"/>
        <w:jc w:val="center"/>
        <w:rPr>
          <w:rFonts w:ascii="Times New Roman" w:eastAsia="Times New Roman" w:hAnsi="Times New Roman" w:cs="Times New Roman"/>
          <w:b/>
          <w:sz w:val="24"/>
          <w:szCs w:val="24"/>
          <w:lang w:val="en-CA"/>
        </w:rPr>
      </w:pPr>
      <w:bookmarkStart w:id="0" w:name="_GoBack"/>
      <w:bookmarkEnd w:id="0"/>
      <w:r w:rsidRPr="00E351F6">
        <w:rPr>
          <w:rFonts w:ascii="Times New Roman" w:eastAsia="Times New Roman" w:hAnsi="Times New Roman" w:cs="Times New Roman"/>
          <w:b/>
          <w:sz w:val="24"/>
          <w:szCs w:val="24"/>
          <w:lang w:val="en-CA"/>
        </w:rPr>
        <w:t xml:space="preserve">    </w:t>
      </w:r>
    </w:p>
    <w:p w:rsidR="00A92C8F" w:rsidRPr="00E351F6" w:rsidRDefault="00A92C8F" w:rsidP="001F66F5">
      <w:pPr>
        <w:spacing w:after="0" w:line="240" w:lineRule="auto"/>
        <w:jc w:val="center"/>
        <w:rPr>
          <w:rFonts w:ascii="Times New Roman" w:eastAsia="Times New Roman" w:hAnsi="Times New Roman" w:cs="Times New Roman"/>
          <w:b/>
          <w:sz w:val="24"/>
          <w:szCs w:val="24"/>
          <w:lang w:val="en-CA"/>
        </w:rPr>
      </w:pPr>
    </w:p>
    <w:p w:rsidR="00E220A3" w:rsidRDefault="00E220A3" w:rsidP="001F66F5">
      <w:pPr>
        <w:spacing w:after="0" w:line="240" w:lineRule="auto"/>
        <w:jc w:val="center"/>
        <w:rPr>
          <w:rFonts w:ascii="Times New Roman" w:eastAsia="Times New Roman" w:hAnsi="Times New Roman" w:cs="Times New Roman"/>
          <w:b/>
          <w:sz w:val="28"/>
          <w:szCs w:val="24"/>
          <w:lang w:val="en-CA"/>
        </w:rPr>
      </w:pPr>
    </w:p>
    <w:p w:rsidR="00E220A3" w:rsidRDefault="00E220A3" w:rsidP="001F66F5">
      <w:pPr>
        <w:spacing w:after="0" w:line="240" w:lineRule="auto"/>
        <w:jc w:val="center"/>
        <w:rPr>
          <w:rFonts w:ascii="Times New Roman" w:eastAsia="Times New Roman" w:hAnsi="Times New Roman" w:cs="Times New Roman"/>
          <w:b/>
          <w:sz w:val="28"/>
          <w:szCs w:val="24"/>
          <w:lang w:val="en-CA"/>
        </w:rPr>
      </w:pPr>
    </w:p>
    <w:p w:rsidR="00E220A3" w:rsidRDefault="00E220A3" w:rsidP="001F66F5">
      <w:pPr>
        <w:spacing w:after="0" w:line="240" w:lineRule="auto"/>
        <w:jc w:val="center"/>
        <w:rPr>
          <w:rFonts w:ascii="Times New Roman" w:eastAsia="Times New Roman" w:hAnsi="Times New Roman" w:cs="Times New Roman"/>
          <w:b/>
          <w:sz w:val="28"/>
          <w:szCs w:val="24"/>
          <w:lang w:val="en-CA"/>
        </w:rPr>
      </w:pPr>
    </w:p>
    <w:p w:rsidR="00E220A3" w:rsidRDefault="00E220A3" w:rsidP="001F66F5">
      <w:pPr>
        <w:spacing w:after="0" w:line="240" w:lineRule="auto"/>
        <w:jc w:val="center"/>
        <w:rPr>
          <w:rFonts w:ascii="Times New Roman" w:eastAsia="Times New Roman" w:hAnsi="Times New Roman" w:cs="Times New Roman"/>
          <w:b/>
          <w:sz w:val="28"/>
          <w:szCs w:val="24"/>
          <w:lang w:val="en-CA"/>
        </w:rPr>
      </w:pPr>
    </w:p>
    <w:p w:rsidR="001F66F5" w:rsidRPr="00CA2364" w:rsidRDefault="001F66F5" w:rsidP="001F66F5">
      <w:pPr>
        <w:spacing w:after="0" w:line="240" w:lineRule="auto"/>
        <w:jc w:val="center"/>
        <w:rPr>
          <w:rFonts w:ascii="Times New Roman" w:eastAsia="Times New Roman" w:hAnsi="Times New Roman" w:cs="Times New Roman"/>
          <w:b/>
          <w:sz w:val="28"/>
          <w:szCs w:val="24"/>
          <w:lang w:val="en-CA"/>
        </w:rPr>
      </w:pPr>
      <w:r w:rsidRPr="00CA2364">
        <w:rPr>
          <w:rFonts w:ascii="Times New Roman" w:eastAsia="Times New Roman" w:hAnsi="Times New Roman" w:cs="Times New Roman"/>
          <w:b/>
          <w:sz w:val="28"/>
          <w:szCs w:val="24"/>
          <w:lang w:val="en-CA"/>
        </w:rPr>
        <w:t>St</w:t>
      </w:r>
      <w:r w:rsidR="0012634D" w:rsidRPr="00CA2364">
        <w:rPr>
          <w:rFonts w:ascii="Times New Roman" w:eastAsia="Times New Roman" w:hAnsi="Times New Roman" w:cs="Times New Roman"/>
          <w:b/>
          <w:sz w:val="28"/>
          <w:szCs w:val="24"/>
          <w:lang w:val="en-CA"/>
        </w:rPr>
        <w:t xml:space="preserve"> </w:t>
      </w:r>
      <w:r w:rsidRPr="00CA2364">
        <w:rPr>
          <w:rFonts w:ascii="Times New Roman" w:eastAsia="Times New Roman" w:hAnsi="Times New Roman" w:cs="Times New Roman"/>
          <w:b/>
          <w:sz w:val="28"/>
          <w:szCs w:val="24"/>
          <w:lang w:val="en-CA"/>
        </w:rPr>
        <w:t>F</w:t>
      </w:r>
      <w:r w:rsidR="0012634D" w:rsidRPr="00CA2364">
        <w:rPr>
          <w:rFonts w:ascii="Times New Roman" w:eastAsia="Times New Roman" w:hAnsi="Times New Roman" w:cs="Times New Roman"/>
          <w:b/>
          <w:sz w:val="28"/>
          <w:szCs w:val="24"/>
          <w:lang w:val="en-CA"/>
        </w:rPr>
        <w:t xml:space="preserve">rancis Xavier University Human Nutrition Baccalaureate </w:t>
      </w:r>
      <w:r w:rsidRPr="00CA2364">
        <w:rPr>
          <w:rFonts w:ascii="Times New Roman" w:eastAsia="Times New Roman" w:hAnsi="Times New Roman" w:cs="Times New Roman"/>
          <w:b/>
          <w:sz w:val="28"/>
          <w:szCs w:val="24"/>
          <w:lang w:val="en-CA"/>
        </w:rPr>
        <w:t>Program</w:t>
      </w:r>
    </w:p>
    <w:p w:rsidR="00A92C8F" w:rsidRPr="00CA2364" w:rsidRDefault="00A92C8F" w:rsidP="00A92C8F">
      <w:pPr>
        <w:spacing w:after="0" w:line="240" w:lineRule="auto"/>
        <w:jc w:val="center"/>
        <w:rPr>
          <w:rFonts w:ascii="Times New Roman" w:eastAsia="Times New Roman" w:hAnsi="Times New Roman" w:cs="Times New Roman"/>
          <w:b/>
          <w:sz w:val="28"/>
          <w:szCs w:val="24"/>
          <w:lang w:val="en-CA"/>
        </w:rPr>
      </w:pPr>
    </w:p>
    <w:p w:rsidR="001F66F5" w:rsidRPr="00E351F6" w:rsidRDefault="001F66F5" w:rsidP="001F66F5">
      <w:pPr>
        <w:spacing w:after="0" w:line="240" w:lineRule="auto"/>
        <w:jc w:val="center"/>
        <w:rPr>
          <w:rFonts w:ascii="Times New Roman" w:eastAsia="Times New Roman" w:hAnsi="Times New Roman" w:cs="Times New Roman"/>
          <w:b/>
          <w:sz w:val="24"/>
          <w:szCs w:val="24"/>
          <w:lang w:val="en-CA"/>
        </w:rPr>
      </w:pPr>
    </w:p>
    <w:p w:rsidR="00E220A3" w:rsidRDefault="00E220A3" w:rsidP="001F66F5">
      <w:pPr>
        <w:spacing w:after="0" w:line="240" w:lineRule="auto"/>
        <w:jc w:val="center"/>
        <w:rPr>
          <w:rFonts w:ascii="Times New Roman" w:eastAsia="Times New Roman" w:hAnsi="Times New Roman" w:cs="Times New Roman"/>
          <w:b/>
          <w:sz w:val="28"/>
          <w:szCs w:val="24"/>
          <w:lang w:val="en-CA"/>
        </w:rPr>
      </w:pPr>
    </w:p>
    <w:p w:rsidR="00E220A3" w:rsidRDefault="00E220A3" w:rsidP="00E220A3">
      <w:pPr>
        <w:spacing w:after="0" w:line="240" w:lineRule="auto"/>
        <w:jc w:val="center"/>
        <w:rPr>
          <w:rFonts w:ascii="Times New Roman" w:eastAsia="Times New Roman" w:hAnsi="Times New Roman" w:cs="Times New Roman"/>
          <w:b/>
          <w:sz w:val="28"/>
          <w:szCs w:val="24"/>
          <w:lang w:val="en-CA"/>
        </w:rPr>
      </w:pPr>
      <w:r>
        <w:rPr>
          <w:rFonts w:ascii="Times New Roman" w:eastAsia="Times New Roman" w:hAnsi="Times New Roman" w:cs="Times New Roman"/>
          <w:b/>
          <w:sz w:val="28"/>
          <w:szCs w:val="24"/>
          <w:lang w:val="en-CA"/>
        </w:rPr>
        <w:t xml:space="preserve">Response to Recommendations and Requirements from </w:t>
      </w:r>
    </w:p>
    <w:p w:rsidR="00E220A3" w:rsidRPr="00CA2364" w:rsidRDefault="00E220A3" w:rsidP="00E220A3">
      <w:pPr>
        <w:spacing w:after="0" w:line="240" w:lineRule="auto"/>
        <w:jc w:val="center"/>
        <w:rPr>
          <w:rFonts w:ascii="Times New Roman" w:eastAsia="Times New Roman" w:hAnsi="Times New Roman" w:cs="Times New Roman"/>
          <w:b/>
          <w:sz w:val="28"/>
          <w:szCs w:val="24"/>
          <w:lang w:val="en-CA"/>
        </w:rPr>
      </w:pPr>
      <w:r>
        <w:rPr>
          <w:rFonts w:ascii="Times New Roman" w:eastAsia="Times New Roman" w:hAnsi="Times New Roman" w:cs="Times New Roman"/>
          <w:b/>
          <w:sz w:val="28"/>
          <w:szCs w:val="24"/>
          <w:lang w:val="en-CA"/>
        </w:rPr>
        <w:t xml:space="preserve">the </w:t>
      </w:r>
      <w:r w:rsidRPr="00CA2364">
        <w:rPr>
          <w:rFonts w:ascii="Times New Roman" w:eastAsia="Times New Roman" w:hAnsi="Times New Roman" w:cs="Times New Roman"/>
          <w:b/>
          <w:sz w:val="28"/>
          <w:szCs w:val="24"/>
          <w:lang w:val="en-CA"/>
        </w:rPr>
        <w:t xml:space="preserve">Dietitians of Canada 2010 Accreditation </w:t>
      </w:r>
      <w:r>
        <w:rPr>
          <w:rFonts w:ascii="Times New Roman" w:eastAsia="Times New Roman" w:hAnsi="Times New Roman" w:cs="Times New Roman"/>
          <w:b/>
          <w:sz w:val="28"/>
          <w:szCs w:val="24"/>
          <w:lang w:val="en-CA"/>
        </w:rPr>
        <w:t>Site Visit</w:t>
      </w:r>
    </w:p>
    <w:p w:rsidR="00AA59D1" w:rsidRPr="00117FBC" w:rsidRDefault="00AA59D1" w:rsidP="001F66F5">
      <w:pPr>
        <w:spacing w:after="0" w:line="240" w:lineRule="auto"/>
        <w:jc w:val="center"/>
        <w:rPr>
          <w:rFonts w:ascii="Times New Roman" w:eastAsia="Times New Roman" w:hAnsi="Times New Roman" w:cs="Times New Roman"/>
          <w:b/>
          <w:sz w:val="28"/>
          <w:szCs w:val="24"/>
          <w:lang w:val="en-CA"/>
        </w:rPr>
      </w:pPr>
    </w:p>
    <w:p w:rsidR="00AA59D1" w:rsidRDefault="00AA59D1" w:rsidP="00AA59D1">
      <w:pPr>
        <w:spacing w:after="0" w:line="240" w:lineRule="auto"/>
        <w:jc w:val="center"/>
        <w:rPr>
          <w:rFonts w:ascii="Times New Roman" w:eastAsia="Times New Roman" w:hAnsi="Times New Roman" w:cs="Times New Roman"/>
          <w:b/>
          <w:sz w:val="24"/>
          <w:szCs w:val="24"/>
          <w:lang w:val="en-CA"/>
        </w:rPr>
      </w:pPr>
    </w:p>
    <w:p w:rsidR="00E220A3" w:rsidRDefault="00E220A3" w:rsidP="00AA59D1">
      <w:pPr>
        <w:spacing w:after="0" w:line="240" w:lineRule="auto"/>
        <w:jc w:val="center"/>
        <w:rPr>
          <w:rFonts w:ascii="Times New Roman" w:eastAsia="Times New Roman" w:hAnsi="Times New Roman" w:cs="Times New Roman"/>
          <w:b/>
          <w:sz w:val="24"/>
          <w:szCs w:val="24"/>
          <w:lang w:val="en-CA"/>
        </w:rPr>
      </w:pPr>
    </w:p>
    <w:p w:rsidR="00E220A3" w:rsidRPr="00E351F6" w:rsidRDefault="00E220A3" w:rsidP="00AA59D1">
      <w:pPr>
        <w:spacing w:after="0" w:line="240" w:lineRule="auto"/>
        <w:jc w:val="center"/>
        <w:rPr>
          <w:rFonts w:ascii="Times New Roman" w:eastAsia="Times New Roman" w:hAnsi="Times New Roman" w:cs="Times New Roman"/>
          <w:b/>
          <w:sz w:val="24"/>
          <w:szCs w:val="24"/>
          <w:lang w:val="en-CA"/>
        </w:rPr>
      </w:pPr>
    </w:p>
    <w:p w:rsidR="00E220A3" w:rsidRPr="00E220A3" w:rsidRDefault="00CC4644" w:rsidP="00E220A3">
      <w:pPr>
        <w:spacing w:after="0" w:line="240" w:lineRule="auto"/>
        <w:jc w:val="center"/>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 xml:space="preserve">Submitted </w:t>
      </w:r>
      <w:r w:rsidR="00E220A3" w:rsidRPr="00E220A3">
        <w:rPr>
          <w:rFonts w:ascii="Times New Roman" w:eastAsia="Times New Roman" w:hAnsi="Times New Roman" w:cs="Times New Roman"/>
          <w:sz w:val="24"/>
          <w:szCs w:val="24"/>
          <w:lang w:val="en-CA"/>
        </w:rPr>
        <w:t>May 2</w:t>
      </w:r>
      <w:r w:rsidR="00E220A3">
        <w:rPr>
          <w:rFonts w:ascii="Times New Roman" w:eastAsia="Times New Roman" w:hAnsi="Times New Roman" w:cs="Times New Roman"/>
          <w:sz w:val="24"/>
          <w:szCs w:val="24"/>
          <w:lang w:val="en-CA"/>
        </w:rPr>
        <w:t>5,</w:t>
      </w:r>
      <w:r w:rsidR="00E220A3" w:rsidRPr="00E220A3">
        <w:rPr>
          <w:rFonts w:ascii="Times New Roman" w:eastAsia="Times New Roman" w:hAnsi="Times New Roman" w:cs="Times New Roman"/>
          <w:sz w:val="24"/>
          <w:szCs w:val="24"/>
          <w:lang w:val="en-CA"/>
        </w:rPr>
        <w:t xml:space="preserve"> 2013</w:t>
      </w:r>
    </w:p>
    <w:p w:rsidR="00E220A3" w:rsidRDefault="00E220A3" w:rsidP="00AA59D1">
      <w:pPr>
        <w:spacing w:after="0" w:line="240" w:lineRule="auto"/>
        <w:jc w:val="center"/>
        <w:rPr>
          <w:rFonts w:ascii="Times New Roman" w:eastAsia="Times New Roman" w:hAnsi="Times New Roman" w:cs="Times New Roman"/>
          <w:sz w:val="24"/>
          <w:szCs w:val="24"/>
          <w:lang w:val="en-CA"/>
        </w:rPr>
      </w:pPr>
    </w:p>
    <w:p w:rsidR="00E220A3" w:rsidRDefault="00E220A3" w:rsidP="00AA59D1">
      <w:pPr>
        <w:spacing w:after="0" w:line="240" w:lineRule="auto"/>
        <w:jc w:val="center"/>
        <w:rPr>
          <w:rFonts w:ascii="Times New Roman" w:eastAsia="Times New Roman" w:hAnsi="Times New Roman" w:cs="Times New Roman"/>
          <w:sz w:val="24"/>
          <w:szCs w:val="24"/>
          <w:lang w:val="en-CA"/>
        </w:rPr>
      </w:pPr>
    </w:p>
    <w:p w:rsidR="001F66F5" w:rsidRPr="00E351F6" w:rsidRDefault="00CC7F18" w:rsidP="00AA59D1">
      <w:pPr>
        <w:spacing w:after="0" w:line="240" w:lineRule="auto"/>
        <w:jc w:val="center"/>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 xml:space="preserve">to </w:t>
      </w:r>
      <w:r w:rsidR="00973023" w:rsidRPr="00E351F6">
        <w:rPr>
          <w:rFonts w:ascii="Times New Roman" w:eastAsia="Times New Roman" w:hAnsi="Times New Roman" w:cs="Times New Roman"/>
          <w:sz w:val="24"/>
          <w:szCs w:val="24"/>
          <w:lang w:val="en-CA"/>
        </w:rPr>
        <w:t xml:space="preserve">Marlene Wyatt, </w:t>
      </w:r>
    </w:p>
    <w:p w:rsidR="00CC4644" w:rsidRDefault="00973023" w:rsidP="00AA59D1">
      <w:pPr>
        <w:spacing w:after="0" w:line="240" w:lineRule="auto"/>
        <w:jc w:val="center"/>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 xml:space="preserve">Director of Professional Affairs </w:t>
      </w:r>
    </w:p>
    <w:p w:rsidR="002C3699" w:rsidRPr="00E351F6" w:rsidRDefault="002C3699" w:rsidP="00AA59D1">
      <w:pPr>
        <w:spacing w:after="0" w:line="240" w:lineRule="auto"/>
        <w:jc w:val="center"/>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Dietitians of Canada</w:t>
      </w:r>
    </w:p>
    <w:p w:rsidR="001F66F5" w:rsidRDefault="001F66F5" w:rsidP="00AA59D1">
      <w:pPr>
        <w:spacing w:after="0" w:line="240" w:lineRule="auto"/>
        <w:jc w:val="center"/>
        <w:rPr>
          <w:rFonts w:ascii="Times New Roman" w:eastAsia="Times New Roman" w:hAnsi="Times New Roman" w:cs="Times New Roman"/>
          <w:sz w:val="24"/>
          <w:szCs w:val="24"/>
          <w:lang w:val="en-CA"/>
        </w:rPr>
      </w:pPr>
    </w:p>
    <w:p w:rsidR="00E220A3" w:rsidRPr="00E351F6" w:rsidRDefault="00E220A3" w:rsidP="00AA59D1">
      <w:pPr>
        <w:spacing w:after="0" w:line="240" w:lineRule="auto"/>
        <w:jc w:val="center"/>
        <w:rPr>
          <w:rFonts w:ascii="Times New Roman" w:eastAsia="Times New Roman" w:hAnsi="Times New Roman" w:cs="Times New Roman"/>
          <w:sz w:val="24"/>
          <w:szCs w:val="24"/>
          <w:lang w:val="en-CA"/>
        </w:rPr>
      </w:pPr>
    </w:p>
    <w:p w:rsidR="00E220A3" w:rsidRDefault="00E220A3" w:rsidP="001F66F5">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val="en-CA"/>
        </w:rPr>
        <w:t>b</w:t>
      </w:r>
      <w:r w:rsidR="001F66F5" w:rsidRPr="00E351F6">
        <w:rPr>
          <w:rFonts w:ascii="Times New Roman" w:eastAsia="Times New Roman" w:hAnsi="Times New Roman" w:cs="Times New Roman"/>
          <w:sz w:val="24"/>
          <w:szCs w:val="24"/>
          <w:lang w:val="en-CA"/>
        </w:rPr>
        <w:t xml:space="preserve">y </w:t>
      </w:r>
      <w:r>
        <w:rPr>
          <w:rFonts w:ascii="Times New Roman" w:hAnsi="Times New Roman" w:cs="Times New Roman"/>
          <w:sz w:val="24"/>
          <w:szCs w:val="24"/>
        </w:rPr>
        <w:t xml:space="preserve">Doris Gillis, PhD, PDt, </w:t>
      </w:r>
    </w:p>
    <w:p w:rsidR="00E220A3" w:rsidRDefault="001F66F5" w:rsidP="001F66F5">
      <w:pPr>
        <w:spacing w:after="0" w:line="240" w:lineRule="auto"/>
        <w:jc w:val="center"/>
        <w:rPr>
          <w:rFonts w:ascii="Times New Roman" w:hAnsi="Times New Roman" w:cs="Times New Roman"/>
          <w:sz w:val="24"/>
          <w:szCs w:val="24"/>
        </w:rPr>
      </w:pPr>
      <w:r w:rsidRPr="00E351F6">
        <w:rPr>
          <w:rFonts w:ascii="Times New Roman" w:hAnsi="Times New Roman" w:cs="Times New Roman"/>
          <w:sz w:val="24"/>
          <w:szCs w:val="24"/>
        </w:rPr>
        <w:t>Chair</w:t>
      </w:r>
      <w:r w:rsidR="00E220A3">
        <w:rPr>
          <w:rFonts w:ascii="Times New Roman" w:hAnsi="Times New Roman" w:cs="Times New Roman"/>
          <w:sz w:val="24"/>
          <w:szCs w:val="24"/>
        </w:rPr>
        <w:t xml:space="preserve"> and DC Program Coordinator</w:t>
      </w:r>
      <w:r w:rsidR="00321441">
        <w:rPr>
          <w:rFonts w:ascii="Times New Roman" w:hAnsi="Times New Roman" w:cs="Times New Roman"/>
          <w:sz w:val="24"/>
          <w:szCs w:val="24"/>
        </w:rPr>
        <w:t xml:space="preserve"> </w:t>
      </w:r>
    </w:p>
    <w:p w:rsidR="00E220A3" w:rsidRDefault="00E220A3" w:rsidP="001F66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on behalf of </w:t>
      </w:r>
    </w:p>
    <w:p w:rsidR="00E220A3" w:rsidRDefault="00E220A3" w:rsidP="001F66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w:t>
      </w:r>
      <w:r w:rsidR="00321441">
        <w:rPr>
          <w:rFonts w:ascii="Times New Roman" w:hAnsi="Times New Roman" w:cs="Times New Roman"/>
          <w:sz w:val="24"/>
          <w:szCs w:val="24"/>
        </w:rPr>
        <w:t xml:space="preserve">Department </w:t>
      </w:r>
      <w:r>
        <w:rPr>
          <w:rFonts w:ascii="Times New Roman" w:hAnsi="Times New Roman" w:cs="Times New Roman"/>
          <w:sz w:val="24"/>
          <w:szCs w:val="24"/>
        </w:rPr>
        <w:t>of Human Nutrition</w:t>
      </w:r>
      <w:r w:rsidR="001F66F5" w:rsidRPr="00E351F6">
        <w:rPr>
          <w:rFonts w:ascii="Times New Roman" w:hAnsi="Times New Roman" w:cs="Times New Roman"/>
          <w:sz w:val="24"/>
          <w:szCs w:val="24"/>
        </w:rPr>
        <w:t xml:space="preserve"> </w:t>
      </w:r>
    </w:p>
    <w:p w:rsidR="001F66F5" w:rsidRPr="00E351F6" w:rsidRDefault="001F66F5" w:rsidP="001F66F5">
      <w:pPr>
        <w:spacing w:after="0" w:line="240" w:lineRule="auto"/>
        <w:jc w:val="center"/>
        <w:rPr>
          <w:rFonts w:ascii="Times New Roman" w:hAnsi="Times New Roman" w:cs="Times New Roman"/>
          <w:sz w:val="24"/>
          <w:szCs w:val="24"/>
        </w:rPr>
      </w:pPr>
      <w:r w:rsidRPr="00E351F6">
        <w:rPr>
          <w:rFonts w:ascii="Times New Roman" w:hAnsi="Times New Roman" w:cs="Times New Roman"/>
          <w:sz w:val="24"/>
          <w:szCs w:val="24"/>
        </w:rPr>
        <w:t>St Francis Xavier University</w:t>
      </w:r>
    </w:p>
    <w:p w:rsidR="001F66F5" w:rsidRPr="00E351F6" w:rsidRDefault="001F66F5" w:rsidP="00AA59D1">
      <w:pPr>
        <w:spacing w:after="0" w:line="240" w:lineRule="auto"/>
        <w:jc w:val="center"/>
        <w:rPr>
          <w:rFonts w:ascii="Times New Roman" w:eastAsia="Times New Roman" w:hAnsi="Times New Roman" w:cs="Times New Roman"/>
          <w:sz w:val="24"/>
          <w:szCs w:val="24"/>
          <w:lang w:val="en-CA"/>
        </w:rPr>
      </w:pPr>
    </w:p>
    <w:p w:rsidR="00B748B8" w:rsidRPr="00E351F6" w:rsidRDefault="00B748B8" w:rsidP="00AA59D1">
      <w:pPr>
        <w:spacing w:after="0" w:line="240" w:lineRule="auto"/>
        <w:rPr>
          <w:rFonts w:ascii="Times New Roman" w:eastAsia="Times New Roman" w:hAnsi="Times New Roman" w:cs="Times New Roman"/>
          <w:b/>
          <w:sz w:val="24"/>
          <w:szCs w:val="24"/>
          <w:lang w:val="en-CA"/>
        </w:rPr>
      </w:pPr>
    </w:p>
    <w:p w:rsidR="00E220A3" w:rsidRDefault="00E220A3">
      <w:pPr>
        <w:rPr>
          <w:rFonts w:ascii="Times New Roman" w:eastAsia="Times New Roman" w:hAnsi="Times New Roman" w:cs="Times New Roman"/>
          <w:b/>
          <w:sz w:val="24"/>
          <w:szCs w:val="24"/>
          <w:lang w:val="en-CA"/>
        </w:rPr>
      </w:pPr>
      <w:r>
        <w:rPr>
          <w:rFonts w:ascii="Times New Roman" w:eastAsia="Times New Roman" w:hAnsi="Times New Roman" w:cs="Times New Roman"/>
          <w:b/>
          <w:sz w:val="24"/>
          <w:szCs w:val="24"/>
          <w:lang w:val="en-CA"/>
        </w:rPr>
        <w:br w:type="page"/>
      </w:r>
    </w:p>
    <w:p w:rsidR="00004411" w:rsidRDefault="00004411" w:rsidP="00AA59D1">
      <w:pPr>
        <w:spacing w:after="0" w:line="240" w:lineRule="auto"/>
        <w:rPr>
          <w:rFonts w:ascii="Times New Roman" w:eastAsia="Times New Roman" w:hAnsi="Times New Roman" w:cs="Times New Roman"/>
          <w:b/>
          <w:sz w:val="24"/>
          <w:szCs w:val="24"/>
          <w:lang w:val="en-CA"/>
        </w:rPr>
      </w:pPr>
    </w:p>
    <w:p w:rsidR="00B748B8" w:rsidRPr="00E351F6" w:rsidRDefault="00A92C8F" w:rsidP="00AA59D1">
      <w:pPr>
        <w:spacing w:after="0" w:line="240" w:lineRule="auto"/>
        <w:rPr>
          <w:rFonts w:ascii="Times New Roman" w:eastAsia="Times New Roman" w:hAnsi="Times New Roman" w:cs="Times New Roman"/>
          <w:b/>
          <w:sz w:val="24"/>
          <w:szCs w:val="24"/>
          <w:lang w:val="en-CA"/>
        </w:rPr>
      </w:pPr>
      <w:r w:rsidRPr="00CA2364">
        <w:rPr>
          <w:rFonts w:ascii="Times New Roman" w:eastAsia="Times New Roman" w:hAnsi="Times New Roman" w:cs="Times New Roman"/>
          <w:b/>
          <w:sz w:val="28"/>
          <w:szCs w:val="24"/>
          <w:lang w:val="en-CA"/>
        </w:rPr>
        <w:t>Introduction</w:t>
      </w:r>
      <w:r w:rsidRPr="00E351F6">
        <w:rPr>
          <w:rFonts w:ascii="Times New Roman" w:eastAsia="Times New Roman" w:hAnsi="Times New Roman" w:cs="Times New Roman"/>
          <w:b/>
          <w:sz w:val="24"/>
          <w:szCs w:val="24"/>
          <w:lang w:val="en-CA"/>
        </w:rPr>
        <w:t xml:space="preserve"> </w:t>
      </w:r>
    </w:p>
    <w:p w:rsidR="00004411" w:rsidRDefault="00004411" w:rsidP="00AA59D1">
      <w:pPr>
        <w:spacing w:after="0" w:line="240" w:lineRule="auto"/>
        <w:rPr>
          <w:rFonts w:ascii="Times New Roman" w:eastAsia="Times New Roman" w:hAnsi="Times New Roman" w:cs="Times New Roman"/>
          <w:sz w:val="24"/>
          <w:szCs w:val="24"/>
          <w:lang w:val="en-CA"/>
        </w:rPr>
      </w:pPr>
    </w:p>
    <w:p w:rsidR="001173AF" w:rsidRPr="00E351F6" w:rsidRDefault="00AD581C" w:rsidP="00AA59D1">
      <w:pPr>
        <w:spacing w:after="0" w:line="240" w:lineRule="auto"/>
        <w:rPr>
          <w:rFonts w:ascii="Times New Roman" w:hAnsi="Times New Roman" w:cs="Times New Roman"/>
          <w:sz w:val="24"/>
          <w:szCs w:val="24"/>
          <w:lang w:val="en-GB"/>
        </w:rPr>
      </w:pPr>
      <w:r>
        <w:rPr>
          <w:rFonts w:ascii="Times New Roman" w:eastAsia="Times New Roman" w:hAnsi="Times New Roman" w:cs="Times New Roman"/>
          <w:sz w:val="24"/>
          <w:szCs w:val="24"/>
          <w:lang w:val="en-CA"/>
        </w:rPr>
        <w:t>T</w:t>
      </w:r>
      <w:r w:rsidRPr="00E351F6">
        <w:rPr>
          <w:rFonts w:ascii="Times New Roman" w:eastAsia="Times New Roman" w:hAnsi="Times New Roman" w:cs="Times New Roman"/>
          <w:sz w:val="24"/>
          <w:szCs w:val="24"/>
          <w:lang w:val="en-CA"/>
        </w:rPr>
        <w:t xml:space="preserve">he </w:t>
      </w:r>
      <w:r w:rsidRPr="00E351F6">
        <w:rPr>
          <w:rFonts w:ascii="Times New Roman" w:hAnsi="Times New Roman" w:cs="Times New Roman"/>
          <w:sz w:val="24"/>
          <w:szCs w:val="24"/>
          <w:lang w:val="en-GB"/>
        </w:rPr>
        <w:t xml:space="preserve">Summary of </w:t>
      </w:r>
      <w:r>
        <w:rPr>
          <w:rFonts w:ascii="Times New Roman" w:hAnsi="Times New Roman" w:cs="Times New Roman"/>
          <w:sz w:val="24"/>
          <w:szCs w:val="24"/>
          <w:lang w:val="en-GB"/>
        </w:rPr>
        <w:t xml:space="preserve">the </w:t>
      </w:r>
      <w:r w:rsidRPr="00E351F6">
        <w:rPr>
          <w:rFonts w:ascii="Times New Roman" w:hAnsi="Times New Roman" w:cs="Times New Roman"/>
          <w:sz w:val="24"/>
          <w:szCs w:val="24"/>
          <w:lang w:val="en-GB"/>
        </w:rPr>
        <w:t>Accreditation Review</w:t>
      </w:r>
      <w:r>
        <w:rPr>
          <w:rFonts w:ascii="Times New Roman" w:hAnsi="Times New Roman" w:cs="Times New Roman"/>
          <w:sz w:val="24"/>
          <w:szCs w:val="24"/>
          <w:lang w:val="en-GB"/>
        </w:rPr>
        <w:t xml:space="preserve"> (</w:t>
      </w:r>
      <w:r w:rsidR="00F609B4">
        <w:rPr>
          <w:rFonts w:ascii="Times New Roman" w:hAnsi="Times New Roman" w:cs="Times New Roman"/>
          <w:sz w:val="24"/>
          <w:szCs w:val="24"/>
          <w:lang w:val="en-GB"/>
        </w:rPr>
        <w:t>November 15</w:t>
      </w:r>
      <w:r w:rsidR="00F609B4" w:rsidRPr="00F609B4">
        <w:rPr>
          <w:rFonts w:ascii="Times New Roman" w:hAnsi="Times New Roman" w:cs="Times New Roman"/>
          <w:sz w:val="24"/>
          <w:szCs w:val="24"/>
          <w:vertAlign w:val="superscript"/>
          <w:lang w:val="en-GB"/>
        </w:rPr>
        <w:t>th</w:t>
      </w:r>
      <w:r w:rsidR="00F609B4">
        <w:rPr>
          <w:rFonts w:ascii="Times New Roman" w:hAnsi="Times New Roman" w:cs="Times New Roman"/>
          <w:sz w:val="24"/>
          <w:szCs w:val="24"/>
          <w:lang w:val="en-GB"/>
        </w:rPr>
        <w:t xml:space="preserve"> &amp; </w:t>
      </w:r>
      <w:r w:rsidRPr="00E351F6">
        <w:rPr>
          <w:rFonts w:ascii="Times New Roman" w:hAnsi="Times New Roman" w:cs="Times New Roman"/>
          <w:sz w:val="24"/>
          <w:szCs w:val="24"/>
          <w:lang w:val="en-GB"/>
        </w:rPr>
        <w:t>16</w:t>
      </w:r>
      <w:r w:rsidR="00F609B4" w:rsidRPr="00F609B4">
        <w:rPr>
          <w:rFonts w:ascii="Times New Roman" w:hAnsi="Times New Roman" w:cs="Times New Roman"/>
          <w:sz w:val="24"/>
          <w:szCs w:val="24"/>
          <w:vertAlign w:val="superscript"/>
          <w:lang w:val="en-GB"/>
        </w:rPr>
        <w:t>th</w:t>
      </w:r>
      <w:r w:rsidRPr="00E351F6">
        <w:rPr>
          <w:rFonts w:ascii="Times New Roman" w:hAnsi="Times New Roman" w:cs="Times New Roman"/>
          <w:sz w:val="24"/>
          <w:szCs w:val="24"/>
          <w:lang w:val="en-GB"/>
        </w:rPr>
        <w:t>, 2010</w:t>
      </w:r>
      <w:r>
        <w:rPr>
          <w:rFonts w:ascii="Times New Roman" w:hAnsi="Times New Roman" w:cs="Times New Roman"/>
          <w:sz w:val="24"/>
          <w:szCs w:val="24"/>
          <w:lang w:val="en-GB"/>
        </w:rPr>
        <w:t xml:space="preserve">) of </w:t>
      </w:r>
      <w:r w:rsidR="006070AA">
        <w:rPr>
          <w:rFonts w:ascii="Times New Roman" w:hAnsi="Times New Roman" w:cs="Times New Roman"/>
          <w:sz w:val="24"/>
          <w:szCs w:val="24"/>
          <w:lang w:val="en-GB"/>
        </w:rPr>
        <w:t xml:space="preserve">the </w:t>
      </w:r>
      <w:r w:rsidRPr="00E351F6">
        <w:rPr>
          <w:rFonts w:ascii="Times New Roman" w:hAnsi="Times New Roman" w:cs="Times New Roman"/>
          <w:sz w:val="24"/>
          <w:szCs w:val="24"/>
          <w:lang w:val="en-GB"/>
        </w:rPr>
        <w:t>St</w:t>
      </w:r>
      <w:r w:rsidR="006070AA">
        <w:rPr>
          <w:rFonts w:ascii="Times New Roman" w:hAnsi="Times New Roman" w:cs="Times New Roman"/>
          <w:sz w:val="24"/>
          <w:szCs w:val="24"/>
          <w:lang w:val="en-GB"/>
        </w:rPr>
        <w:t xml:space="preserve"> </w:t>
      </w:r>
      <w:r w:rsidR="006070AA" w:rsidRPr="00E351F6">
        <w:rPr>
          <w:rFonts w:ascii="Times New Roman" w:hAnsi="Times New Roman" w:cs="Times New Roman"/>
          <w:sz w:val="24"/>
          <w:szCs w:val="24"/>
          <w:lang w:val="en-GB"/>
        </w:rPr>
        <w:t>F</w:t>
      </w:r>
      <w:r w:rsidR="006070AA">
        <w:rPr>
          <w:rFonts w:ascii="Times New Roman" w:hAnsi="Times New Roman" w:cs="Times New Roman"/>
          <w:sz w:val="24"/>
          <w:szCs w:val="24"/>
          <w:lang w:val="en-GB"/>
        </w:rPr>
        <w:t>rancis Xavier University (StFX)</w:t>
      </w:r>
      <w:r w:rsidRPr="00E351F6">
        <w:rPr>
          <w:rFonts w:ascii="Times New Roman" w:hAnsi="Times New Roman" w:cs="Times New Roman"/>
          <w:sz w:val="24"/>
          <w:szCs w:val="24"/>
          <w:lang w:val="en-GB"/>
        </w:rPr>
        <w:t xml:space="preserve"> </w:t>
      </w:r>
      <w:r w:rsidRPr="00E351F6">
        <w:rPr>
          <w:rFonts w:ascii="Times New Roman" w:eastAsia="Times New Roman" w:hAnsi="Times New Roman" w:cs="Times New Roman"/>
          <w:sz w:val="24"/>
          <w:szCs w:val="24"/>
          <w:lang w:val="en-CA"/>
        </w:rPr>
        <w:t xml:space="preserve">Human Nutrition (HNU) academic program </w:t>
      </w:r>
      <w:r>
        <w:rPr>
          <w:rFonts w:ascii="Times New Roman" w:hAnsi="Times New Roman" w:cs="Times New Roman"/>
          <w:sz w:val="24"/>
          <w:szCs w:val="24"/>
          <w:lang w:val="en-GB"/>
        </w:rPr>
        <w:t xml:space="preserve">by </w:t>
      </w:r>
      <w:r w:rsidRPr="00E351F6">
        <w:rPr>
          <w:rFonts w:ascii="Times New Roman" w:eastAsia="Times New Roman" w:hAnsi="Times New Roman" w:cs="Times New Roman"/>
          <w:sz w:val="24"/>
          <w:szCs w:val="24"/>
          <w:lang w:val="en-CA"/>
        </w:rPr>
        <w:t>Dietitians of Canada</w:t>
      </w:r>
      <w:r w:rsidR="00F609B4">
        <w:rPr>
          <w:rFonts w:ascii="Times New Roman" w:eastAsia="Times New Roman" w:hAnsi="Times New Roman" w:cs="Times New Roman"/>
          <w:sz w:val="24"/>
          <w:szCs w:val="24"/>
          <w:lang w:val="en-CA"/>
        </w:rPr>
        <w:t xml:space="preserve"> (DC)</w:t>
      </w:r>
      <w:r w:rsidRPr="00E351F6">
        <w:rPr>
          <w:rFonts w:ascii="Times New Roman" w:eastAsia="Times New Roman" w:hAnsi="Times New Roman" w:cs="Times New Roman"/>
          <w:sz w:val="24"/>
          <w:szCs w:val="24"/>
          <w:lang w:val="en-CA"/>
        </w:rPr>
        <w:t xml:space="preserve"> </w:t>
      </w:r>
      <w:r w:rsidR="00E220A3">
        <w:rPr>
          <w:rFonts w:ascii="Times New Roman" w:hAnsi="Times New Roman" w:cs="Times New Roman"/>
          <w:sz w:val="24"/>
          <w:szCs w:val="24"/>
          <w:lang w:val="en-GB"/>
        </w:rPr>
        <w:t>outlined</w:t>
      </w:r>
      <w:r>
        <w:rPr>
          <w:rFonts w:ascii="Times New Roman" w:hAnsi="Times New Roman" w:cs="Times New Roman"/>
          <w:sz w:val="24"/>
          <w:szCs w:val="24"/>
          <w:lang w:val="en-GB"/>
        </w:rPr>
        <w:t xml:space="preserve"> </w:t>
      </w:r>
      <w:r w:rsidR="00F609B4">
        <w:rPr>
          <w:rFonts w:ascii="Times New Roman" w:hAnsi="Times New Roman" w:cs="Times New Roman"/>
          <w:sz w:val="24"/>
          <w:szCs w:val="24"/>
          <w:lang w:val="en-GB"/>
        </w:rPr>
        <w:t xml:space="preserve">a number of concerns that needed </w:t>
      </w:r>
      <w:r w:rsidR="00386A0E">
        <w:rPr>
          <w:rFonts w:ascii="Times New Roman" w:hAnsi="Times New Roman" w:cs="Times New Roman"/>
          <w:sz w:val="24"/>
          <w:szCs w:val="24"/>
          <w:lang w:val="en-GB"/>
        </w:rPr>
        <w:t xml:space="preserve">to </w:t>
      </w:r>
      <w:r w:rsidR="00E220A3">
        <w:rPr>
          <w:rFonts w:ascii="Times New Roman" w:hAnsi="Times New Roman" w:cs="Times New Roman"/>
          <w:sz w:val="24"/>
          <w:szCs w:val="24"/>
          <w:lang w:val="en-GB"/>
        </w:rPr>
        <w:t xml:space="preserve">be </w:t>
      </w:r>
      <w:r w:rsidR="00AF2ED9">
        <w:rPr>
          <w:rFonts w:ascii="Times New Roman" w:hAnsi="Times New Roman" w:cs="Times New Roman"/>
          <w:sz w:val="24"/>
          <w:szCs w:val="24"/>
          <w:lang w:val="en-GB"/>
        </w:rPr>
        <w:t>address</w:t>
      </w:r>
      <w:r w:rsidR="00F609B4">
        <w:rPr>
          <w:rFonts w:ascii="Times New Roman" w:hAnsi="Times New Roman" w:cs="Times New Roman"/>
          <w:sz w:val="24"/>
          <w:szCs w:val="24"/>
          <w:lang w:val="en-GB"/>
        </w:rPr>
        <w:t>ed</w:t>
      </w:r>
      <w:r w:rsidR="00AF2ED9">
        <w:rPr>
          <w:rFonts w:ascii="Times New Roman" w:hAnsi="Times New Roman" w:cs="Times New Roman"/>
          <w:sz w:val="24"/>
          <w:szCs w:val="24"/>
          <w:lang w:val="en-GB"/>
        </w:rPr>
        <w:t xml:space="preserve"> in order to </w:t>
      </w:r>
      <w:r w:rsidR="00386A0E">
        <w:rPr>
          <w:rFonts w:ascii="Times New Roman" w:hAnsi="Times New Roman" w:cs="Times New Roman"/>
          <w:sz w:val="24"/>
          <w:szCs w:val="24"/>
          <w:lang w:val="en-GB"/>
        </w:rPr>
        <w:t>achieve full accreditation</w:t>
      </w:r>
      <w:r>
        <w:rPr>
          <w:rFonts w:ascii="Times New Roman" w:hAnsi="Times New Roman" w:cs="Times New Roman"/>
          <w:sz w:val="24"/>
          <w:szCs w:val="24"/>
          <w:lang w:val="en-GB"/>
        </w:rPr>
        <w:t xml:space="preserve">. </w:t>
      </w:r>
      <w:r w:rsidR="00F609B4" w:rsidRPr="00E351F6">
        <w:rPr>
          <w:rFonts w:ascii="Times New Roman" w:eastAsia="Times New Roman" w:hAnsi="Times New Roman" w:cs="Times New Roman"/>
          <w:sz w:val="24"/>
          <w:szCs w:val="24"/>
          <w:lang w:val="en-CA"/>
        </w:rPr>
        <w:t xml:space="preserve">This document describes the changes </w:t>
      </w:r>
      <w:r w:rsidR="00F609B4">
        <w:rPr>
          <w:rFonts w:ascii="Times New Roman" w:eastAsia="Times New Roman" w:hAnsi="Times New Roman" w:cs="Times New Roman"/>
          <w:sz w:val="24"/>
          <w:szCs w:val="24"/>
          <w:lang w:val="en-CA"/>
        </w:rPr>
        <w:t xml:space="preserve">that have been made </w:t>
      </w:r>
      <w:r w:rsidR="00F609B4" w:rsidRPr="00E351F6">
        <w:rPr>
          <w:rFonts w:ascii="Times New Roman" w:eastAsia="Times New Roman" w:hAnsi="Times New Roman" w:cs="Times New Roman"/>
          <w:sz w:val="24"/>
          <w:szCs w:val="24"/>
          <w:lang w:val="en-CA"/>
        </w:rPr>
        <w:t xml:space="preserve">in response to </w:t>
      </w:r>
      <w:r w:rsidR="00F609B4">
        <w:rPr>
          <w:rFonts w:ascii="Times New Roman" w:eastAsia="Times New Roman" w:hAnsi="Times New Roman" w:cs="Times New Roman"/>
          <w:sz w:val="24"/>
          <w:szCs w:val="24"/>
          <w:lang w:val="en-CA"/>
        </w:rPr>
        <w:t xml:space="preserve">the </w:t>
      </w:r>
      <w:r w:rsidR="00F609B4" w:rsidRPr="00E351F6">
        <w:rPr>
          <w:rFonts w:ascii="Times New Roman" w:eastAsia="Times New Roman" w:hAnsi="Times New Roman" w:cs="Times New Roman"/>
          <w:sz w:val="24"/>
          <w:szCs w:val="24"/>
          <w:lang w:val="en-CA"/>
        </w:rPr>
        <w:t xml:space="preserve">Accreditation </w:t>
      </w:r>
      <w:r w:rsidR="00F609B4" w:rsidRPr="00443C60">
        <w:rPr>
          <w:rFonts w:ascii="Times New Roman" w:eastAsia="Times New Roman" w:hAnsi="Times New Roman" w:cs="Times New Roman"/>
          <w:sz w:val="24"/>
          <w:szCs w:val="24"/>
          <w:lang w:val="en-CA"/>
        </w:rPr>
        <w:t>Surveyors’ recommendations and requirements, and provides evidence of these changes in the appendices.</w:t>
      </w:r>
      <w:r w:rsidR="00F609B4" w:rsidRPr="00443C60">
        <w:rPr>
          <w:rFonts w:ascii="Times New Roman" w:hAnsi="Times New Roman" w:cs="Times New Roman"/>
          <w:sz w:val="24"/>
          <w:szCs w:val="24"/>
          <w:lang w:val="en-GB"/>
        </w:rPr>
        <w:t xml:space="preserve"> </w:t>
      </w:r>
      <w:r w:rsidR="00443C60" w:rsidRPr="00443C60">
        <w:rPr>
          <w:rFonts w:ascii="Times New Roman" w:hAnsi="Times New Roman" w:cs="Times New Roman"/>
          <w:sz w:val="24"/>
          <w:szCs w:val="24"/>
          <w:lang w:val="en-GB"/>
        </w:rPr>
        <w:t xml:space="preserve">It builds on the response of February </w:t>
      </w:r>
      <w:r w:rsidR="00443C60" w:rsidRPr="00443C60">
        <w:rPr>
          <w:rFonts w:ascii="Times New Roman" w:hAnsi="Times New Roman" w:cs="Times New Roman"/>
          <w:sz w:val="24"/>
          <w:szCs w:val="24"/>
        </w:rPr>
        <w:t>Feb 11, 2011.</w:t>
      </w:r>
      <w:r w:rsidR="00F609B4" w:rsidRPr="00443C60">
        <w:rPr>
          <w:rFonts w:ascii="Times New Roman" w:eastAsia="Times New Roman" w:hAnsi="Times New Roman" w:cs="Times New Roman"/>
          <w:sz w:val="24"/>
          <w:szCs w:val="24"/>
          <w:lang w:val="en-CA"/>
        </w:rPr>
        <w:t xml:space="preserve"> </w:t>
      </w:r>
      <w:r w:rsidR="00E220A3" w:rsidRPr="00443C60">
        <w:rPr>
          <w:rFonts w:ascii="Times New Roman" w:hAnsi="Times New Roman" w:cs="Times New Roman"/>
          <w:sz w:val="24"/>
          <w:szCs w:val="24"/>
          <w:lang w:val="en-GB"/>
        </w:rPr>
        <w:t>T</w:t>
      </w:r>
      <w:r w:rsidRPr="00443C60">
        <w:rPr>
          <w:rFonts w:ascii="Times New Roman" w:hAnsi="Times New Roman" w:cs="Times New Roman"/>
          <w:sz w:val="24"/>
          <w:szCs w:val="24"/>
          <w:lang w:val="en-GB"/>
        </w:rPr>
        <w:t xml:space="preserve">he </w:t>
      </w:r>
      <w:r w:rsidR="00F609B4" w:rsidRPr="00443C60">
        <w:rPr>
          <w:rFonts w:ascii="Times New Roman" w:hAnsi="Times New Roman" w:cs="Times New Roman"/>
          <w:sz w:val="24"/>
          <w:szCs w:val="24"/>
          <w:lang w:val="en-GB"/>
        </w:rPr>
        <w:t xml:space="preserve">Department of </w:t>
      </w:r>
      <w:r w:rsidRPr="00443C60">
        <w:rPr>
          <w:rFonts w:ascii="Times New Roman" w:hAnsi="Times New Roman" w:cs="Times New Roman"/>
          <w:sz w:val="24"/>
          <w:szCs w:val="24"/>
          <w:lang w:val="en-GB"/>
        </w:rPr>
        <w:t>Human Nutrition has been working</w:t>
      </w:r>
      <w:r w:rsidR="00D62F3C" w:rsidRPr="00443C60">
        <w:rPr>
          <w:rFonts w:ascii="Times New Roman" w:hAnsi="Times New Roman" w:cs="Times New Roman"/>
          <w:sz w:val="24"/>
          <w:szCs w:val="24"/>
          <w:lang w:val="en-GB"/>
        </w:rPr>
        <w:t xml:space="preserve"> </w:t>
      </w:r>
      <w:r w:rsidRPr="00443C60">
        <w:rPr>
          <w:rFonts w:ascii="Times New Roman" w:hAnsi="Times New Roman" w:cs="Times New Roman"/>
          <w:sz w:val="24"/>
          <w:szCs w:val="24"/>
          <w:lang w:val="en-GB"/>
        </w:rPr>
        <w:t xml:space="preserve"> with the </w:t>
      </w:r>
      <w:r w:rsidR="00D62F3C" w:rsidRPr="00443C60">
        <w:rPr>
          <w:rFonts w:ascii="Times New Roman" w:hAnsi="Times New Roman" w:cs="Times New Roman"/>
          <w:sz w:val="24"/>
          <w:szCs w:val="24"/>
          <w:lang w:val="en-GB"/>
        </w:rPr>
        <w:t xml:space="preserve">University Administration including the </w:t>
      </w:r>
      <w:r w:rsidRPr="00443C60">
        <w:rPr>
          <w:rFonts w:ascii="Times New Roman" w:hAnsi="Times New Roman" w:cs="Times New Roman"/>
          <w:sz w:val="24"/>
          <w:szCs w:val="24"/>
          <w:lang w:val="en-GB"/>
        </w:rPr>
        <w:t>Dean of Science, Dr Robert v</w:t>
      </w:r>
      <w:r>
        <w:rPr>
          <w:rFonts w:ascii="Times New Roman" w:hAnsi="Times New Roman" w:cs="Times New Roman"/>
          <w:sz w:val="24"/>
          <w:szCs w:val="24"/>
          <w:lang w:val="en-GB"/>
        </w:rPr>
        <w:t>an</w:t>
      </w:r>
      <w:r w:rsidR="00AF2ED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den Hoogen </w:t>
      </w:r>
      <w:r w:rsidRPr="00E351F6">
        <w:rPr>
          <w:rFonts w:ascii="Times New Roman" w:hAnsi="Times New Roman" w:cs="Times New Roman"/>
          <w:sz w:val="24"/>
          <w:szCs w:val="24"/>
          <w:lang w:val="en-GB"/>
        </w:rPr>
        <w:t>and the Academic Vice-President</w:t>
      </w:r>
      <w:r w:rsidR="00D0541F">
        <w:rPr>
          <w:rFonts w:ascii="Times New Roman" w:hAnsi="Times New Roman" w:cs="Times New Roman"/>
          <w:sz w:val="24"/>
          <w:szCs w:val="24"/>
          <w:lang w:val="en-GB"/>
        </w:rPr>
        <w:t xml:space="preserve"> and Provost</w:t>
      </w:r>
      <w:r>
        <w:rPr>
          <w:rFonts w:ascii="Times New Roman" w:hAnsi="Times New Roman" w:cs="Times New Roman"/>
          <w:sz w:val="24"/>
          <w:szCs w:val="24"/>
          <w:lang w:val="en-GB"/>
        </w:rPr>
        <w:t xml:space="preserve">, Dr Mary </w:t>
      </w:r>
      <w:r w:rsidR="00AF2ED9">
        <w:rPr>
          <w:rFonts w:ascii="Times New Roman" w:hAnsi="Times New Roman" w:cs="Times New Roman"/>
          <w:sz w:val="24"/>
          <w:szCs w:val="24"/>
          <w:lang w:val="en-GB"/>
        </w:rPr>
        <w:t>McGillivray</w:t>
      </w:r>
      <w:r w:rsidR="00D62F3C" w:rsidRPr="00D62F3C">
        <w:rPr>
          <w:rFonts w:ascii="Times New Roman" w:hAnsi="Times New Roman" w:cs="Times New Roman"/>
          <w:sz w:val="24"/>
          <w:szCs w:val="24"/>
          <w:lang w:val="en-GB"/>
        </w:rPr>
        <w:t xml:space="preserve"> </w:t>
      </w:r>
      <w:r w:rsidR="00D62F3C" w:rsidRPr="00E351F6">
        <w:rPr>
          <w:rFonts w:ascii="Times New Roman" w:hAnsi="Times New Roman" w:cs="Times New Roman"/>
          <w:sz w:val="24"/>
          <w:szCs w:val="24"/>
          <w:lang w:val="en-GB"/>
        </w:rPr>
        <w:t>to</w:t>
      </w:r>
      <w:r w:rsidR="00D62F3C">
        <w:rPr>
          <w:rFonts w:ascii="Times New Roman" w:hAnsi="Times New Roman" w:cs="Times New Roman"/>
          <w:sz w:val="24"/>
          <w:szCs w:val="24"/>
          <w:lang w:val="en-GB"/>
        </w:rPr>
        <w:t xml:space="preserve"> </w:t>
      </w:r>
      <w:r w:rsidR="00D62F3C" w:rsidRPr="00E351F6">
        <w:rPr>
          <w:rFonts w:ascii="Times New Roman" w:hAnsi="Times New Roman" w:cs="Times New Roman"/>
          <w:sz w:val="24"/>
          <w:szCs w:val="24"/>
          <w:lang w:val="en-GB"/>
        </w:rPr>
        <w:t>address the identified deficiencies</w:t>
      </w:r>
      <w:r w:rsidRPr="00E351F6">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D62F3C">
        <w:rPr>
          <w:rFonts w:ascii="Times New Roman" w:hAnsi="Times New Roman" w:cs="Times New Roman"/>
          <w:sz w:val="24"/>
          <w:szCs w:val="24"/>
          <w:lang w:val="en-GB"/>
        </w:rPr>
        <w:t>O</w:t>
      </w:r>
      <w:r w:rsidR="00F507C3" w:rsidRPr="00E351F6">
        <w:rPr>
          <w:rFonts w:ascii="Times New Roman" w:hAnsi="Times New Roman" w:cs="Times New Roman"/>
          <w:sz w:val="24"/>
          <w:szCs w:val="24"/>
          <w:lang w:val="en-GB"/>
        </w:rPr>
        <w:t xml:space="preserve">ther Department heads and faculty </w:t>
      </w:r>
      <w:r w:rsidR="00D62F3C">
        <w:rPr>
          <w:rFonts w:ascii="Times New Roman" w:hAnsi="Times New Roman" w:cs="Times New Roman"/>
          <w:sz w:val="24"/>
          <w:szCs w:val="24"/>
          <w:lang w:val="en-GB"/>
        </w:rPr>
        <w:t xml:space="preserve">have been consulted </w:t>
      </w:r>
      <w:r w:rsidR="00F507C3" w:rsidRPr="00E351F6">
        <w:rPr>
          <w:rFonts w:ascii="Times New Roman" w:hAnsi="Times New Roman" w:cs="Times New Roman"/>
          <w:sz w:val="24"/>
          <w:szCs w:val="24"/>
          <w:lang w:val="en-GB"/>
        </w:rPr>
        <w:t>on i</w:t>
      </w:r>
      <w:r w:rsidR="00D62F3C">
        <w:rPr>
          <w:rFonts w:ascii="Times New Roman" w:hAnsi="Times New Roman" w:cs="Times New Roman"/>
          <w:sz w:val="24"/>
          <w:szCs w:val="24"/>
          <w:lang w:val="en-GB"/>
        </w:rPr>
        <w:t xml:space="preserve">ssues related to service courses.  Curriculum changes have been approved </w:t>
      </w:r>
      <w:r w:rsidR="00F507C3" w:rsidRPr="00E351F6">
        <w:rPr>
          <w:rFonts w:ascii="Times New Roman" w:hAnsi="Times New Roman" w:cs="Times New Roman"/>
          <w:sz w:val="24"/>
          <w:szCs w:val="24"/>
          <w:lang w:val="en-GB"/>
        </w:rPr>
        <w:t>through the necessary processes and organizational structures including the University Senate.</w:t>
      </w:r>
      <w:r w:rsidR="00F507C3">
        <w:rPr>
          <w:rFonts w:ascii="Times New Roman" w:hAnsi="Times New Roman" w:cs="Times New Roman"/>
          <w:sz w:val="24"/>
          <w:szCs w:val="24"/>
          <w:lang w:val="en-GB"/>
        </w:rPr>
        <w:t xml:space="preserve"> </w:t>
      </w:r>
    </w:p>
    <w:p w:rsidR="001173AF" w:rsidRPr="00E351F6" w:rsidRDefault="001173AF" w:rsidP="00AA59D1">
      <w:pPr>
        <w:spacing w:after="0" w:line="240" w:lineRule="auto"/>
        <w:rPr>
          <w:rFonts w:ascii="Times New Roman" w:hAnsi="Times New Roman" w:cs="Times New Roman"/>
          <w:sz w:val="24"/>
          <w:szCs w:val="24"/>
          <w:lang w:val="en-GB"/>
        </w:rPr>
      </w:pPr>
    </w:p>
    <w:p w:rsidR="00004411" w:rsidRPr="00E351F6" w:rsidRDefault="00386A0E" w:rsidP="00004411">
      <w:pPr>
        <w:spacing w:after="0" w:line="240" w:lineRule="auto"/>
        <w:contextualSpacing/>
        <w:rPr>
          <w:rFonts w:ascii="Times New Roman" w:eastAsia="Times New Roman" w:hAnsi="Times New Roman" w:cs="Times New Roman"/>
          <w:sz w:val="24"/>
          <w:szCs w:val="24"/>
          <w:lang w:val="en-CA"/>
        </w:rPr>
      </w:pPr>
      <w:r>
        <w:rPr>
          <w:rFonts w:ascii="Times New Roman" w:hAnsi="Times New Roman" w:cs="Times New Roman"/>
          <w:sz w:val="24"/>
          <w:szCs w:val="24"/>
        </w:rPr>
        <w:t>An</w:t>
      </w:r>
      <w:r w:rsidR="00FE0235" w:rsidRPr="00E351F6">
        <w:rPr>
          <w:rFonts w:ascii="Times New Roman" w:hAnsi="Times New Roman" w:cs="Times New Roman"/>
          <w:sz w:val="24"/>
          <w:szCs w:val="24"/>
        </w:rPr>
        <w:t xml:space="preserve"> </w:t>
      </w:r>
      <w:r w:rsidR="00AD581C">
        <w:rPr>
          <w:rFonts w:ascii="Times New Roman" w:hAnsi="Times New Roman" w:cs="Times New Roman"/>
          <w:sz w:val="24"/>
          <w:szCs w:val="24"/>
        </w:rPr>
        <w:t xml:space="preserve">iterative </w:t>
      </w:r>
      <w:r w:rsidR="00004411">
        <w:rPr>
          <w:rFonts w:ascii="Times New Roman" w:hAnsi="Times New Roman" w:cs="Times New Roman"/>
          <w:sz w:val="24"/>
          <w:szCs w:val="24"/>
        </w:rPr>
        <w:t xml:space="preserve">process of </w:t>
      </w:r>
      <w:r w:rsidR="00DA0E80" w:rsidRPr="00E351F6">
        <w:rPr>
          <w:rFonts w:ascii="Times New Roman" w:hAnsi="Times New Roman" w:cs="Times New Roman"/>
          <w:sz w:val="24"/>
          <w:szCs w:val="24"/>
        </w:rPr>
        <w:t>curriculum review</w:t>
      </w:r>
      <w:r w:rsidR="00FE0235" w:rsidRPr="00E351F6">
        <w:rPr>
          <w:rFonts w:ascii="Times New Roman" w:hAnsi="Times New Roman" w:cs="Times New Roman"/>
          <w:sz w:val="24"/>
          <w:szCs w:val="24"/>
        </w:rPr>
        <w:t xml:space="preserve"> has been</w:t>
      </w:r>
      <w:r w:rsidR="00DA0E80" w:rsidRPr="00E351F6">
        <w:rPr>
          <w:rFonts w:ascii="Times New Roman" w:hAnsi="Times New Roman" w:cs="Times New Roman"/>
          <w:sz w:val="24"/>
          <w:szCs w:val="24"/>
        </w:rPr>
        <w:t xml:space="preserve"> facilitated by </w:t>
      </w:r>
      <w:r w:rsidR="00AD581C">
        <w:rPr>
          <w:rFonts w:ascii="Times New Roman" w:hAnsi="Times New Roman" w:cs="Times New Roman"/>
          <w:sz w:val="24"/>
          <w:szCs w:val="24"/>
        </w:rPr>
        <w:t>the</w:t>
      </w:r>
      <w:r w:rsidR="00DA0E80" w:rsidRPr="00E351F6">
        <w:rPr>
          <w:rFonts w:ascii="Times New Roman" w:hAnsi="Times New Roman" w:cs="Times New Roman"/>
          <w:sz w:val="24"/>
          <w:szCs w:val="24"/>
        </w:rPr>
        <w:t xml:space="preserve"> </w:t>
      </w:r>
      <w:r w:rsidR="00AD581C">
        <w:rPr>
          <w:rFonts w:ascii="Times New Roman" w:hAnsi="Times New Roman" w:cs="Times New Roman"/>
          <w:sz w:val="24"/>
          <w:szCs w:val="24"/>
        </w:rPr>
        <w:t>Department of Human Nutrition</w:t>
      </w:r>
      <w:r w:rsidR="00983ADA">
        <w:rPr>
          <w:rFonts w:ascii="Times New Roman" w:hAnsi="Times New Roman" w:cs="Times New Roman"/>
          <w:sz w:val="24"/>
          <w:szCs w:val="24"/>
        </w:rPr>
        <w:t>’s</w:t>
      </w:r>
      <w:r w:rsidR="00AD581C">
        <w:rPr>
          <w:rFonts w:ascii="Times New Roman" w:hAnsi="Times New Roman" w:cs="Times New Roman"/>
          <w:sz w:val="24"/>
          <w:szCs w:val="24"/>
        </w:rPr>
        <w:t xml:space="preserve"> </w:t>
      </w:r>
      <w:r w:rsidR="00DA0E80" w:rsidRPr="00E351F6">
        <w:rPr>
          <w:rFonts w:ascii="Times New Roman" w:hAnsi="Times New Roman" w:cs="Times New Roman"/>
          <w:sz w:val="24"/>
          <w:szCs w:val="24"/>
        </w:rPr>
        <w:t>Curriculum Working Group (CWG)</w:t>
      </w:r>
      <w:r w:rsidR="00D62F3C">
        <w:rPr>
          <w:rFonts w:ascii="Times New Roman" w:hAnsi="Times New Roman" w:cs="Times New Roman"/>
          <w:sz w:val="24"/>
          <w:szCs w:val="24"/>
        </w:rPr>
        <w:t>,</w:t>
      </w:r>
      <w:r w:rsidR="00DA0E80" w:rsidRPr="00E351F6">
        <w:rPr>
          <w:rFonts w:ascii="Times New Roman" w:hAnsi="Times New Roman" w:cs="Times New Roman"/>
          <w:sz w:val="24"/>
          <w:szCs w:val="24"/>
        </w:rPr>
        <w:t xml:space="preserve"> which was first established in 2008.  </w:t>
      </w:r>
      <w:r w:rsidR="00FE0235" w:rsidRPr="00E351F6">
        <w:rPr>
          <w:rFonts w:ascii="Times New Roman" w:hAnsi="Times New Roman" w:cs="Times New Roman"/>
          <w:sz w:val="24"/>
          <w:szCs w:val="24"/>
        </w:rPr>
        <w:t>T</w:t>
      </w:r>
      <w:r w:rsidR="00DA0E80" w:rsidRPr="00E351F6">
        <w:rPr>
          <w:rFonts w:ascii="Times New Roman" w:hAnsi="Times New Roman" w:cs="Times New Roman"/>
          <w:sz w:val="24"/>
          <w:szCs w:val="24"/>
        </w:rPr>
        <w:t xml:space="preserve">he CWG </w:t>
      </w:r>
      <w:r w:rsidR="001173AF" w:rsidRPr="00E351F6">
        <w:rPr>
          <w:rFonts w:ascii="Times New Roman" w:hAnsi="Times New Roman" w:cs="Times New Roman"/>
          <w:sz w:val="24"/>
          <w:szCs w:val="24"/>
        </w:rPr>
        <w:t xml:space="preserve">has been </w:t>
      </w:r>
      <w:r w:rsidR="00DA0E80" w:rsidRPr="00E351F6">
        <w:rPr>
          <w:rFonts w:ascii="Times New Roman" w:hAnsi="Times New Roman" w:cs="Times New Roman"/>
          <w:sz w:val="24"/>
          <w:szCs w:val="24"/>
        </w:rPr>
        <w:t xml:space="preserve">instrumental in </w:t>
      </w:r>
      <w:r w:rsidR="001173AF" w:rsidRPr="00E351F6">
        <w:rPr>
          <w:rFonts w:ascii="Times New Roman" w:hAnsi="Times New Roman" w:cs="Times New Roman"/>
          <w:sz w:val="24"/>
          <w:szCs w:val="24"/>
        </w:rPr>
        <w:t xml:space="preserve">assessing </w:t>
      </w:r>
      <w:r w:rsidR="00AD581C">
        <w:rPr>
          <w:rFonts w:ascii="Times New Roman" w:hAnsi="Times New Roman" w:cs="Times New Roman"/>
          <w:sz w:val="24"/>
          <w:szCs w:val="24"/>
        </w:rPr>
        <w:t xml:space="preserve">the curriculum </w:t>
      </w:r>
      <w:r w:rsidR="001173AF" w:rsidRPr="00E351F6">
        <w:rPr>
          <w:rFonts w:ascii="Times New Roman" w:hAnsi="Times New Roman" w:cs="Times New Roman"/>
          <w:sz w:val="24"/>
          <w:szCs w:val="24"/>
        </w:rPr>
        <w:t xml:space="preserve">and proposing curriculum changes to </w:t>
      </w:r>
      <w:r w:rsidR="00FE0235" w:rsidRPr="00E351F6">
        <w:rPr>
          <w:rFonts w:ascii="Times New Roman" w:hAnsi="Times New Roman" w:cs="Times New Roman"/>
          <w:sz w:val="24"/>
          <w:szCs w:val="24"/>
        </w:rPr>
        <w:t xml:space="preserve">members of </w:t>
      </w:r>
      <w:r w:rsidR="001173AF" w:rsidRPr="00E351F6">
        <w:rPr>
          <w:rFonts w:ascii="Times New Roman" w:hAnsi="Times New Roman" w:cs="Times New Roman"/>
          <w:sz w:val="24"/>
          <w:szCs w:val="24"/>
        </w:rPr>
        <w:t xml:space="preserve">the </w:t>
      </w:r>
      <w:r w:rsidR="00F609B4" w:rsidRPr="00E351F6">
        <w:rPr>
          <w:rFonts w:ascii="Times New Roman" w:hAnsi="Times New Roman" w:cs="Times New Roman"/>
          <w:sz w:val="24"/>
          <w:szCs w:val="24"/>
        </w:rPr>
        <w:t>Departmen</w:t>
      </w:r>
      <w:r w:rsidR="00F609B4">
        <w:rPr>
          <w:rFonts w:ascii="Times New Roman" w:hAnsi="Times New Roman" w:cs="Times New Roman"/>
          <w:sz w:val="24"/>
          <w:szCs w:val="24"/>
        </w:rPr>
        <w:t xml:space="preserve">t of </w:t>
      </w:r>
      <w:r w:rsidR="001173AF" w:rsidRPr="00E351F6">
        <w:rPr>
          <w:rFonts w:ascii="Times New Roman" w:hAnsi="Times New Roman" w:cs="Times New Roman"/>
          <w:sz w:val="24"/>
          <w:szCs w:val="24"/>
        </w:rPr>
        <w:t>H</w:t>
      </w:r>
      <w:r w:rsidR="00F609B4">
        <w:rPr>
          <w:rFonts w:ascii="Times New Roman" w:hAnsi="Times New Roman" w:cs="Times New Roman"/>
          <w:sz w:val="24"/>
          <w:szCs w:val="24"/>
        </w:rPr>
        <w:t>uman Nutrition</w:t>
      </w:r>
      <w:r w:rsidR="001173AF" w:rsidRPr="00E351F6">
        <w:rPr>
          <w:rFonts w:ascii="Times New Roman" w:hAnsi="Times New Roman" w:cs="Times New Roman"/>
          <w:sz w:val="24"/>
          <w:szCs w:val="24"/>
        </w:rPr>
        <w:t xml:space="preserve"> for their </w:t>
      </w:r>
      <w:r w:rsidR="00FE0235" w:rsidRPr="00E351F6">
        <w:rPr>
          <w:rFonts w:ascii="Times New Roman" w:hAnsi="Times New Roman" w:cs="Times New Roman"/>
          <w:sz w:val="24"/>
          <w:szCs w:val="24"/>
        </w:rPr>
        <w:t xml:space="preserve">input, </w:t>
      </w:r>
      <w:r w:rsidR="001173AF" w:rsidRPr="00E351F6">
        <w:rPr>
          <w:rFonts w:ascii="Times New Roman" w:hAnsi="Times New Roman" w:cs="Times New Roman"/>
          <w:sz w:val="24"/>
          <w:szCs w:val="24"/>
        </w:rPr>
        <w:t>discussion and agreement</w:t>
      </w:r>
      <w:r w:rsidR="00FE0235" w:rsidRPr="00E351F6">
        <w:rPr>
          <w:rFonts w:ascii="Times New Roman" w:hAnsi="Times New Roman" w:cs="Times New Roman"/>
          <w:sz w:val="24"/>
          <w:szCs w:val="24"/>
        </w:rPr>
        <w:t xml:space="preserve"> </w:t>
      </w:r>
      <w:r w:rsidR="00A92C8F" w:rsidRPr="00E351F6">
        <w:rPr>
          <w:rFonts w:ascii="Times New Roman" w:hAnsi="Times New Roman" w:cs="Times New Roman"/>
          <w:sz w:val="24"/>
          <w:szCs w:val="24"/>
        </w:rPr>
        <w:t xml:space="preserve">on all </w:t>
      </w:r>
      <w:r w:rsidR="00FE0235" w:rsidRPr="00E351F6">
        <w:rPr>
          <w:rFonts w:ascii="Times New Roman" w:hAnsi="Times New Roman" w:cs="Times New Roman"/>
          <w:sz w:val="24"/>
          <w:szCs w:val="24"/>
        </w:rPr>
        <w:t>accreditation recommendations and requirements</w:t>
      </w:r>
      <w:r w:rsidR="001173AF" w:rsidRPr="00E351F6">
        <w:rPr>
          <w:rFonts w:ascii="Times New Roman" w:hAnsi="Times New Roman" w:cs="Times New Roman"/>
          <w:sz w:val="24"/>
          <w:szCs w:val="24"/>
        </w:rPr>
        <w:t>.</w:t>
      </w:r>
      <w:r w:rsidR="00004411">
        <w:rPr>
          <w:rFonts w:ascii="Times New Roman" w:hAnsi="Times New Roman" w:cs="Times New Roman"/>
          <w:sz w:val="24"/>
          <w:szCs w:val="24"/>
        </w:rPr>
        <w:t xml:space="preserve">  </w:t>
      </w:r>
      <w:r w:rsidR="00004411" w:rsidRPr="00E351F6">
        <w:rPr>
          <w:rFonts w:ascii="Times New Roman" w:hAnsi="Times New Roman" w:cs="Times New Roman"/>
          <w:bCs/>
          <w:sz w:val="24"/>
          <w:szCs w:val="24"/>
        </w:rPr>
        <w:t>The CWG play</w:t>
      </w:r>
      <w:r w:rsidR="009C4913">
        <w:rPr>
          <w:rFonts w:ascii="Times New Roman" w:hAnsi="Times New Roman" w:cs="Times New Roman"/>
          <w:bCs/>
          <w:sz w:val="24"/>
          <w:szCs w:val="24"/>
        </w:rPr>
        <w:t>s</w:t>
      </w:r>
      <w:r w:rsidR="00004411" w:rsidRPr="00E351F6">
        <w:rPr>
          <w:rFonts w:ascii="Times New Roman" w:hAnsi="Times New Roman" w:cs="Times New Roman"/>
          <w:bCs/>
          <w:sz w:val="24"/>
          <w:szCs w:val="24"/>
        </w:rPr>
        <w:t xml:space="preserve"> a central role in facilitating ongoing assessment of course content throughout the curriculum in order to meet national standards for dietetic </w:t>
      </w:r>
      <w:r w:rsidR="00F609B4">
        <w:rPr>
          <w:rFonts w:ascii="Times New Roman" w:hAnsi="Times New Roman" w:cs="Times New Roman"/>
          <w:bCs/>
          <w:sz w:val="24"/>
          <w:szCs w:val="24"/>
        </w:rPr>
        <w:t xml:space="preserve">education and </w:t>
      </w:r>
      <w:r w:rsidR="00004411" w:rsidRPr="00E351F6">
        <w:rPr>
          <w:rFonts w:ascii="Times New Roman" w:hAnsi="Times New Roman" w:cs="Times New Roman"/>
          <w:bCs/>
          <w:sz w:val="24"/>
          <w:szCs w:val="24"/>
        </w:rPr>
        <w:t>practice</w:t>
      </w:r>
      <w:r w:rsidR="00AF2ED9">
        <w:rPr>
          <w:rFonts w:ascii="Times New Roman" w:hAnsi="Times New Roman" w:cs="Times New Roman"/>
          <w:bCs/>
          <w:sz w:val="24"/>
          <w:szCs w:val="24"/>
        </w:rPr>
        <w:t xml:space="preserve"> within the broader human nutrition program</w:t>
      </w:r>
      <w:r w:rsidR="00004411" w:rsidRPr="00E351F6">
        <w:rPr>
          <w:rFonts w:ascii="Times New Roman" w:hAnsi="Times New Roman" w:cs="Times New Roman"/>
          <w:bCs/>
          <w:sz w:val="24"/>
          <w:szCs w:val="24"/>
        </w:rPr>
        <w:t>.</w:t>
      </w:r>
      <w:r w:rsidR="00FE0235" w:rsidRPr="00E351F6">
        <w:rPr>
          <w:rFonts w:ascii="Times New Roman" w:hAnsi="Times New Roman" w:cs="Times New Roman"/>
          <w:sz w:val="24"/>
          <w:szCs w:val="24"/>
        </w:rPr>
        <w:t xml:space="preserve"> </w:t>
      </w:r>
      <w:r w:rsidR="00004411">
        <w:rPr>
          <w:rFonts w:ascii="Times New Roman" w:hAnsi="Times New Roman" w:cs="Times New Roman"/>
          <w:sz w:val="24"/>
          <w:szCs w:val="24"/>
        </w:rPr>
        <w:t xml:space="preserve"> </w:t>
      </w:r>
      <w:r w:rsidR="00004411" w:rsidRPr="00E351F6">
        <w:rPr>
          <w:rFonts w:ascii="Times New Roman" w:eastAsia="Times New Roman" w:hAnsi="Times New Roman" w:cs="Times New Roman"/>
          <w:sz w:val="24"/>
          <w:szCs w:val="24"/>
          <w:lang w:val="en-CA"/>
        </w:rPr>
        <w:t>At the May 6</w:t>
      </w:r>
      <w:r w:rsidR="00004411" w:rsidRPr="00E351F6">
        <w:rPr>
          <w:rFonts w:ascii="Times New Roman" w:eastAsia="Times New Roman" w:hAnsi="Times New Roman" w:cs="Times New Roman"/>
          <w:sz w:val="24"/>
          <w:szCs w:val="24"/>
          <w:vertAlign w:val="superscript"/>
          <w:lang w:val="en-CA"/>
        </w:rPr>
        <w:t>th</w:t>
      </w:r>
      <w:r w:rsidR="00AF2ED9">
        <w:rPr>
          <w:rFonts w:ascii="Times New Roman" w:eastAsia="Times New Roman" w:hAnsi="Times New Roman" w:cs="Times New Roman"/>
          <w:sz w:val="24"/>
          <w:szCs w:val="24"/>
          <w:lang w:val="en-CA"/>
        </w:rPr>
        <w:t xml:space="preserve"> </w:t>
      </w:r>
      <w:r w:rsidR="00004411" w:rsidRPr="00E351F6">
        <w:rPr>
          <w:rFonts w:ascii="Times New Roman" w:eastAsia="Times New Roman" w:hAnsi="Times New Roman" w:cs="Times New Roman"/>
          <w:sz w:val="24"/>
          <w:szCs w:val="24"/>
          <w:lang w:val="en-CA"/>
        </w:rPr>
        <w:t>and 8</w:t>
      </w:r>
      <w:r w:rsidR="00004411" w:rsidRPr="00E351F6">
        <w:rPr>
          <w:rFonts w:ascii="Times New Roman" w:eastAsia="Times New Roman" w:hAnsi="Times New Roman" w:cs="Times New Roman"/>
          <w:sz w:val="24"/>
          <w:szCs w:val="24"/>
          <w:vertAlign w:val="superscript"/>
          <w:lang w:val="en-CA"/>
        </w:rPr>
        <w:t>th</w:t>
      </w:r>
      <w:r w:rsidR="00004411" w:rsidRPr="00E351F6">
        <w:rPr>
          <w:rFonts w:ascii="Times New Roman" w:eastAsia="Times New Roman" w:hAnsi="Times New Roman" w:cs="Times New Roman"/>
          <w:sz w:val="24"/>
          <w:szCs w:val="24"/>
          <w:lang w:val="en-CA"/>
        </w:rPr>
        <w:t xml:space="preserve"> 2013 curriculum review workshops, threading of core </w:t>
      </w:r>
      <w:r w:rsidR="00983ADA">
        <w:rPr>
          <w:rFonts w:ascii="Times New Roman" w:eastAsia="Times New Roman" w:hAnsi="Times New Roman" w:cs="Times New Roman"/>
          <w:sz w:val="24"/>
          <w:szCs w:val="24"/>
          <w:lang w:val="en-CA"/>
        </w:rPr>
        <w:t>knowledge</w:t>
      </w:r>
      <w:r w:rsidR="00004411" w:rsidRPr="00E351F6">
        <w:rPr>
          <w:rFonts w:ascii="Times New Roman" w:eastAsia="Times New Roman" w:hAnsi="Times New Roman" w:cs="Times New Roman"/>
          <w:sz w:val="24"/>
          <w:szCs w:val="24"/>
          <w:lang w:val="en-CA"/>
        </w:rPr>
        <w:t xml:space="preserve"> relevant to the </w:t>
      </w:r>
      <w:r w:rsidR="00004411" w:rsidRPr="00A174C5">
        <w:rPr>
          <w:rFonts w:ascii="Times New Roman" w:eastAsia="Times New Roman" w:hAnsi="Times New Roman" w:cs="Times New Roman"/>
          <w:sz w:val="24"/>
          <w:szCs w:val="24"/>
          <w:lang w:val="en-CA"/>
        </w:rPr>
        <w:t xml:space="preserve">Jan 2013 version of </w:t>
      </w:r>
      <w:r w:rsidR="00F609B4">
        <w:rPr>
          <w:rFonts w:ascii="Times New Roman" w:eastAsia="Times New Roman" w:hAnsi="Times New Roman" w:cs="Times New Roman"/>
          <w:sz w:val="24"/>
          <w:szCs w:val="24"/>
          <w:lang w:val="en-CA"/>
        </w:rPr>
        <w:t xml:space="preserve">the </w:t>
      </w:r>
      <w:r w:rsidR="00004411" w:rsidRPr="00A174C5">
        <w:rPr>
          <w:rFonts w:ascii="Times New Roman" w:hAnsi="Times New Roman" w:cs="Times New Roman"/>
          <w:bCs/>
          <w:sz w:val="24"/>
          <w:szCs w:val="24"/>
        </w:rPr>
        <w:t xml:space="preserve">Integrated Competencies for Dietetic Education and Practice </w:t>
      </w:r>
      <w:r w:rsidR="00F609B4">
        <w:rPr>
          <w:rFonts w:ascii="Times New Roman" w:hAnsi="Times New Roman" w:cs="Times New Roman"/>
          <w:bCs/>
          <w:sz w:val="24"/>
          <w:szCs w:val="24"/>
        </w:rPr>
        <w:t xml:space="preserve">(ICDEP) </w:t>
      </w:r>
      <w:r w:rsidR="00004411" w:rsidRPr="00A174C5">
        <w:rPr>
          <w:rFonts w:ascii="Times New Roman" w:hAnsi="Times New Roman" w:cs="Times New Roman"/>
          <w:bCs/>
          <w:sz w:val="24"/>
          <w:szCs w:val="24"/>
        </w:rPr>
        <w:t>was</w:t>
      </w:r>
      <w:r w:rsidR="00004411" w:rsidRPr="00E351F6">
        <w:rPr>
          <w:rFonts w:ascii="Times New Roman" w:hAnsi="Times New Roman" w:cs="Times New Roman"/>
          <w:bCs/>
          <w:sz w:val="24"/>
          <w:szCs w:val="24"/>
        </w:rPr>
        <w:t xml:space="preserve"> </w:t>
      </w:r>
      <w:r w:rsidR="00AF2ED9">
        <w:rPr>
          <w:rFonts w:ascii="Times New Roman" w:hAnsi="Times New Roman" w:cs="Times New Roman"/>
          <w:bCs/>
          <w:sz w:val="24"/>
          <w:szCs w:val="24"/>
        </w:rPr>
        <w:t xml:space="preserve">also </w:t>
      </w:r>
      <w:r w:rsidR="00004411" w:rsidRPr="00E351F6">
        <w:rPr>
          <w:rFonts w:ascii="Times New Roman" w:hAnsi="Times New Roman" w:cs="Times New Roman"/>
          <w:bCs/>
          <w:sz w:val="24"/>
          <w:szCs w:val="24"/>
        </w:rPr>
        <w:t>examined</w:t>
      </w:r>
      <w:r w:rsidR="00AF2ED9">
        <w:rPr>
          <w:rFonts w:ascii="Times New Roman" w:hAnsi="Times New Roman" w:cs="Times New Roman"/>
          <w:bCs/>
          <w:sz w:val="24"/>
          <w:szCs w:val="24"/>
        </w:rPr>
        <w:t xml:space="preserve"> in </w:t>
      </w:r>
      <w:r w:rsidR="00F507C3">
        <w:rPr>
          <w:rFonts w:ascii="Times New Roman" w:hAnsi="Times New Roman" w:cs="Times New Roman"/>
          <w:bCs/>
          <w:sz w:val="24"/>
          <w:szCs w:val="24"/>
        </w:rPr>
        <w:t>preparation</w:t>
      </w:r>
      <w:r w:rsidR="00A174C5">
        <w:rPr>
          <w:rFonts w:ascii="Times New Roman" w:hAnsi="Times New Roman" w:cs="Times New Roman"/>
          <w:bCs/>
          <w:sz w:val="24"/>
          <w:szCs w:val="24"/>
        </w:rPr>
        <w:t xml:space="preserve"> for the </w:t>
      </w:r>
      <w:r w:rsidR="00F609B4">
        <w:rPr>
          <w:rFonts w:ascii="Times New Roman" w:hAnsi="Times New Roman" w:cs="Times New Roman"/>
          <w:bCs/>
          <w:sz w:val="24"/>
          <w:szCs w:val="24"/>
        </w:rPr>
        <w:t xml:space="preserve">upcoming </w:t>
      </w:r>
      <w:r w:rsidR="00A174C5">
        <w:rPr>
          <w:rFonts w:ascii="Times New Roman" w:hAnsi="Times New Roman" w:cs="Times New Roman"/>
          <w:bCs/>
          <w:sz w:val="24"/>
          <w:szCs w:val="24"/>
        </w:rPr>
        <w:t xml:space="preserve">2013-14 Academic </w:t>
      </w:r>
      <w:r w:rsidR="00AF2ED9">
        <w:rPr>
          <w:rFonts w:ascii="Times New Roman" w:hAnsi="Times New Roman" w:cs="Times New Roman"/>
          <w:bCs/>
          <w:sz w:val="24"/>
          <w:szCs w:val="24"/>
        </w:rPr>
        <w:t xml:space="preserve">Review of the </w:t>
      </w:r>
      <w:r w:rsidR="00F507C3">
        <w:rPr>
          <w:rFonts w:ascii="Times New Roman" w:hAnsi="Times New Roman" w:cs="Times New Roman"/>
          <w:bCs/>
          <w:sz w:val="24"/>
          <w:szCs w:val="24"/>
        </w:rPr>
        <w:t xml:space="preserve">Department of </w:t>
      </w:r>
      <w:r w:rsidR="00AF2ED9">
        <w:rPr>
          <w:rFonts w:ascii="Times New Roman" w:hAnsi="Times New Roman" w:cs="Times New Roman"/>
          <w:bCs/>
          <w:sz w:val="24"/>
          <w:szCs w:val="24"/>
        </w:rPr>
        <w:t xml:space="preserve">Human </w:t>
      </w:r>
      <w:r w:rsidR="00F507C3">
        <w:rPr>
          <w:rFonts w:ascii="Times New Roman" w:hAnsi="Times New Roman" w:cs="Times New Roman"/>
          <w:bCs/>
          <w:sz w:val="24"/>
          <w:szCs w:val="24"/>
        </w:rPr>
        <w:t>Nutrition</w:t>
      </w:r>
      <w:r w:rsidR="00004411" w:rsidRPr="00E351F6">
        <w:rPr>
          <w:rFonts w:ascii="Times New Roman" w:hAnsi="Times New Roman" w:cs="Times New Roman"/>
          <w:bCs/>
          <w:sz w:val="24"/>
          <w:szCs w:val="24"/>
        </w:rPr>
        <w:t xml:space="preserve">. </w:t>
      </w:r>
    </w:p>
    <w:p w:rsidR="00004411" w:rsidRDefault="00004411" w:rsidP="00AA59D1">
      <w:pPr>
        <w:spacing w:after="0" w:line="240" w:lineRule="auto"/>
        <w:rPr>
          <w:rFonts w:ascii="Times New Roman" w:hAnsi="Times New Roman" w:cs="Times New Roman"/>
          <w:sz w:val="24"/>
          <w:szCs w:val="24"/>
        </w:rPr>
      </w:pPr>
    </w:p>
    <w:p w:rsidR="001544D0" w:rsidRDefault="001544D0" w:rsidP="00AA59D1">
      <w:pPr>
        <w:spacing w:after="0" w:line="240" w:lineRule="auto"/>
        <w:rPr>
          <w:rFonts w:ascii="Times New Roman" w:eastAsia="Times New Roman" w:hAnsi="Times New Roman" w:cs="Times New Roman"/>
          <w:b/>
          <w:sz w:val="24"/>
          <w:szCs w:val="24"/>
          <w:lang w:val="en-CA"/>
        </w:rPr>
      </w:pPr>
    </w:p>
    <w:p w:rsidR="00004411" w:rsidRDefault="00004411" w:rsidP="00AA59D1">
      <w:pPr>
        <w:spacing w:after="0" w:line="240" w:lineRule="auto"/>
        <w:rPr>
          <w:rFonts w:ascii="Times New Roman" w:eastAsia="Times New Roman" w:hAnsi="Times New Roman" w:cs="Times New Roman"/>
          <w:b/>
          <w:sz w:val="24"/>
          <w:szCs w:val="24"/>
          <w:lang w:val="en-CA"/>
        </w:rPr>
      </w:pPr>
    </w:p>
    <w:p w:rsidR="00CC7F18" w:rsidRPr="00CA2364" w:rsidRDefault="00CC7F18" w:rsidP="00AA59D1">
      <w:pPr>
        <w:spacing w:after="0" w:line="240" w:lineRule="auto"/>
        <w:rPr>
          <w:rFonts w:ascii="Times New Roman" w:eastAsia="Times New Roman" w:hAnsi="Times New Roman" w:cs="Times New Roman"/>
          <w:b/>
          <w:sz w:val="28"/>
          <w:szCs w:val="24"/>
          <w:lang w:val="en-CA"/>
        </w:rPr>
      </w:pPr>
      <w:r w:rsidRPr="00CA2364">
        <w:rPr>
          <w:rFonts w:ascii="Times New Roman" w:eastAsia="Times New Roman" w:hAnsi="Times New Roman" w:cs="Times New Roman"/>
          <w:b/>
          <w:sz w:val="28"/>
          <w:szCs w:val="24"/>
          <w:lang w:val="en-CA"/>
        </w:rPr>
        <w:t xml:space="preserve">Recommendations </w:t>
      </w:r>
    </w:p>
    <w:p w:rsidR="007248BF" w:rsidRPr="00E351F6" w:rsidRDefault="007248BF" w:rsidP="00AA59D1">
      <w:pPr>
        <w:spacing w:after="0" w:line="240" w:lineRule="auto"/>
        <w:rPr>
          <w:rFonts w:ascii="Times New Roman" w:eastAsia="Times New Roman" w:hAnsi="Times New Roman" w:cs="Times New Roman"/>
          <w:b/>
          <w:sz w:val="24"/>
          <w:szCs w:val="24"/>
          <w:lang w:val="en-CA"/>
        </w:rPr>
      </w:pPr>
    </w:p>
    <w:p w:rsidR="00B47070" w:rsidRPr="00E351F6" w:rsidRDefault="00CC4644" w:rsidP="00AA59D1">
      <w:pPr>
        <w:numPr>
          <w:ilvl w:val="0"/>
          <w:numId w:val="1"/>
        </w:numPr>
        <w:tabs>
          <w:tab w:val="left" w:pos="360"/>
        </w:tabs>
        <w:spacing w:after="0" w:line="240" w:lineRule="auto"/>
        <w:ind w:firstLine="0"/>
        <w:contextualSpacing/>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 xml:space="preserve">STATS 201 (Elementary Statistics) </w:t>
      </w:r>
      <w:r w:rsidR="00B47070" w:rsidRPr="00E351F6">
        <w:rPr>
          <w:rFonts w:ascii="Times New Roman" w:eastAsia="Times New Roman" w:hAnsi="Times New Roman" w:cs="Times New Roman"/>
          <w:b/>
          <w:sz w:val="24"/>
          <w:szCs w:val="24"/>
          <w:lang w:val="en-CA"/>
        </w:rPr>
        <w:t>be moved to 2</w:t>
      </w:r>
      <w:r w:rsidR="00B47070" w:rsidRPr="00E351F6">
        <w:rPr>
          <w:rFonts w:ascii="Times New Roman" w:eastAsia="Times New Roman" w:hAnsi="Times New Roman" w:cs="Times New Roman"/>
          <w:b/>
          <w:sz w:val="24"/>
          <w:szCs w:val="24"/>
          <w:vertAlign w:val="superscript"/>
          <w:lang w:val="en-CA"/>
        </w:rPr>
        <w:t>nd</w:t>
      </w:r>
      <w:r w:rsidR="00B47070" w:rsidRPr="00E351F6">
        <w:rPr>
          <w:rFonts w:ascii="Times New Roman" w:eastAsia="Times New Roman" w:hAnsi="Times New Roman" w:cs="Times New Roman"/>
          <w:b/>
          <w:sz w:val="24"/>
          <w:szCs w:val="24"/>
          <w:lang w:val="en-CA"/>
        </w:rPr>
        <w:t xml:space="preserve"> year. </w:t>
      </w:r>
    </w:p>
    <w:p w:rsidR="001544D0" w:rsidRDefault="001544D0" w:rsidP="00AA59D1">
      <w:pPr>
        <w:tabs>
          <w:tab w:val="left" w:pos="360"/>
        </w:tabs>
        <w:spacing w:after="0" w:line="240" w:lineRule="auto"/>
        <w:ind w:left="360"/>
        <w:contextualSpacing/>
        <w:rPr>
          <w:rFonts w:ascii="Times New Roman" w:eastAsia="Times New Roman" w:hAnsi="Times New Roman" w:cs="Times New Roman"/>
          <w:sz w:val="24"/>
          <w:szCs w:val="24"/>
          <w:lang w:val="en-CA"/>
        </w:rPr>
      </w:pPr>
    </w:p>
    <w:p w:rsidR="00B47070" w:rsidRPr="00E351F6" w:rsidRDefault="00B47070" w:rsidP="002C3699">
      <w:pPr>
        <w:tabs>
          <w:tab w:val="left" w:pos="360"/>
        </w:tabs>
        <w:spacing w:after="0" w:line="240" w:lineRule="auto"/>
        <w:ind w:left="360"/>
        <w:contextualSpacing/>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 xml:space="preserve">This recommendation was approved at the December 17, 2010, Human Nutrition Department Meeting. </w:t>
      </w:r>
      <w:r w:rsidR="009C78AB" w:rsidRPr="00E351F6">
        <w:rPr>
          <w:rFonts w:ascii="Times New Roman" w:eastAsia="Times New Roman" w:hAnsi="Times New Roman" w:cs="Times New Roman"/>
          <w:sz w:val="24"/>
          <w:szCs w:val="24"/>
          <w:lang w:val="en-CA"/>
        </w:rPr>
        <w:t>STAT</w:t>
      </w:r>
      <w:r w:rsidR="00983ADA">
        <w:rPr>
          <w:rFonts w:ascii="Times New Roman" w:eastAsia="Times New Roman" w:hAnsi="Times New Roman" w:cs="Times New Roman"/>
          <w:sz w:val="24"/>
          <w:szCs w:val="24"/>
          <w:lang w:val="en-CA"/>
        </w:rPr>
        <w:t xml:space="preserve">S </w:t>
      </w:r>
      <w:r w:rsidR="009C78AB" w:rsidRPr="00E351F6">
        <w:rPr>
          <w:rFonts w:ascii="Times New Roman" w:eastAsia="Times New Roman" w:hAnsi="Times New Roman" w:cs="Times New Roman"/>
          <w:sz w:val="24"/>
          <w:szCs w:val="24"/>
          <w:lang w:val="en-CA"/>
        </w:rPr>
        <w:t xml:space="preserve">201 </w:t>
      </w:r>
      <w:r w:rsidR="00A52A13" w:rsidRPr="00E351F6">
        <w:rPr>
          <w:rFonts w:ascii="Times New Roman" w:eastAsia="Times New Roman" w:hAnsi="Times New Roman" w:cs="Times New Roman"/>
          <w:sz w:val="24"/>
          <w:szCs w:val="24"/>
          <w:lang w:val="en-CA"/>
        </w:rPr>
        <w:t>was</w:t>
      </w:r>
      <w:r w:rsidR="00A11184" w:rsidRPr="00E351F6">
        <w:rPr>
          <w:rFonts w:ascii="Times New Roman" w:eastAsia="Times New Roman" w:hAnsi="Times New Roman" w:cs="Times New Roman"/>
          <w:sz w:val="24"/>
          <w:szCs w:val="24"/>
          <w:lang w:val="en-CA"/>
        </w:rPr>
        <w:t xml:space="preserve"> </w:t>
      </w:r>
      <w:r w:rsidR="004450F1">
        <w:rPr>
          <w:rFonts w:ascii="Times New Roman" w:eastAsia="Times New Roman" w:hAnsi="Times New Roman" w:cs="Times New Roman"/>
          <w:sz w:val="24"/>
          <w:szCs w:val="24"/>
          <w:lang w:val="en-CA"/>
        </w:rPr>
        <w:t xml:space="preserve">moved </w:t>
      </w:r>
      <w:r w:rsidR="00A11184" w:rsidRPr="00E351F6">
        <w:rPr>
          <w:rFonts w:ascii="Times New Roman" w:eastAsia="Times New Roman" w:hAnsi="Times New Roman" w:cs="Times New Roman"/>
          <w:sz w:val="24"/>
          <w:szCs w:val="24"/>
          <w:lang w:val="en-CA"/>
        </w:rPr>
        <w:t>to second year from t</w:t>
      </w:r>
      <w:r w:rsidRPr="00E351F6">
        <w:rPr>
          <w:rFonts w:ascii="Times New Roman" w:eastAsia="Times New Roman" w:hAnsi="Times New Roman" w:cs="Times New Roman"/>
          <w:sz w:val="24"/>
          <w:szCs w:val="24"/>
          <w:lang w:val="en-CA"/>
        </w:rPr>
        <w:t>he first year course sequence</w:t>
      </w:r>
      <w:r w:rsidR="00A11184" w:rsidRPr="00E351F6">
        <w:rPr>
          <w:rFonts w:ascii="Times New Roman" w:eastAsia="Times New Roman" w:hAnsi="Times New Roman" w:cs="Times New Roman"/>
          <w:sz w:val="24"/>
          <w:szCs w:val="24"/>
          <w:lang w:val="en-CA"/>
        </w:rPr>
        <w:t xml:space="preserve"> and HNU 235 Communications </w:t>
      </w:r>
      <w:r w:rsidR="00A52A13" w:rsidRPr="00E351F6">
        <w:rPr>
          <w:rFonts w:ascii="Times New Roman" w:eastAsia="Times New Roman" w:hAnsi="Times New Roman" w:cs="Times New Roman"/>
          <w:sz w:val="24"/>
          <w:szCs w:val="24"/>
          <w:lang w:val="en-CA"/>
        </w:rPr>
        <w:t>was</w:t>
      </w:r>
      <w:r w:rsidR="00A11184" w:rsidRPr="00E351F6">
        <w:rPr>
          <w:rFonts w:ascii="Times New Roman" w:eastAsia="Times New Roman" w:hAnsi="Times New Roman" w:cs="Times New Roman"/>
          <w:sz w:val="24"/>
          <w:szCs w:val="24"/>
          <w:lang w:val="en-CA"/>
        </w:rPr>
        <w:t xml:space="preserve"> moved </w:t>
      </w:r>
      <w:r w:rsidR="002C3699">
        <w:rPr>
          <w:rFonts w:ascii="Times New Roman" w:eastAsia="Times New Roman" w:hAnsi="Times New Roman" w:cs="Times New Roman"/>
          <w:sz w:val="24"/>
          <w:szCs w:val="24"/>
          <w:lang w:val="en-CA"/>
        </w:rPr>
        <w:t xml:space="preserve">from second </w:t>
      </w:r>
      <w:r w:rsidR="00A11184" w:rsidRPr="00E351F6">
        <w:rPr>
          <w:rFonts w:ascii="Times New Roman" w:eastAsia="Times New Roman" w:hAnsi="Times New Roman" w:cs="Times New Roman"/>
          <w:sz w:val="24"/>
          <w:szCs w:val="24"/>
          <w:lang w:val="en-CA"/>
        </w:rPr>
        <w:t>to first year</w:t>
      </w:r>
      <w:r w:rsidR="002C3699">
        <w:rPr>
          <w:rFonts w:ascii="Times New Roman" w:eastAsia="Times New Roman" w:hAnsi="Times New Roman" w:cs="Times New Roman"/>
          <w:sz w:val="24"/>
          <w:szCs w:val="24"/>
          <w:lang w:val="en-CA"/>
        </w:rPr>
        <w:t>, a change that also addressed students’ request for more Human Nutrition (HNU) courses in their first year.</w:t>
      </w:r>
      <w:r w:rsidR="002C3699" w:rsidRPr="00E351F6">
        <w:rPr>
          <w:rFonts w:ascii="Times New Roman" w:eastAsia="Times New Roman" w:hAnsi="Times New Roman" w:cs="Times New Roman"/>
          <w:sz w:val="24"/>
          <w:szCs w:val="24"/>
          <w:lang w:val="en-CA"/>
        </w:rPr>
        <w:t xml:space="preserve"> </w:t>
      </w:r>
      <w:r w:rsidR="00A52A13" w:rsidRPr="00E351F6">
        <w:rPr>
          <w:rFonts w:ascii="Times New Roman" w:eastAsia="Times New Roman" w:hAnsi="Times New Roman" w:cs="Times New Roman"/>
          <w:sz w:val="24"/>
          <w:szCs w:val="24"/>
          <w:lang w:val="en-CA"/>
        </w:rPr>
        <w:t xml:space="preserve">Shifting </w:t>
      </w:r>
      <w:r w:rsidR="00A11184" w:rsidRPr="00E351F6">
        <w:rPr>
          <w:rFonts w:ascii="Times New Roman" w:eastAsia="Times New Roman" w:hAnsi="Times New Roman" w:cs="Times New Roman"/>
          <w:sz w:val="24"/>
          <w:szCs w:val="24"/>
          <w:lang w:val="en-CA"/>
        </w:rPr>
        <w:t xml:space="preserve">HNU 235 from second to first year </w:t>
      </w:r>
      <w:r w:rsidR="00973023" w:rsidRPr="00E351F6">
        <w:rPr>
          <w:rFonts w:ascii="Times New Roman" w:eastAsia="Times New Roman" w:hAnsi="Times New Roman" w:cs="Times New Roman"/>
          <w:sz w:val="24"/>
          <w:szCs w:val="24"/>
          <w:lang w:val="en-CA"/>
        </w:rPr>
        <w:t>was</w:t>
      </w:r>
      <w:r w:rsidR="00A11184" w:rsidRPr="00E351F6">
        <w:rPr>
          <w:rFonts w:ascii="Times New Roman" w:eastAsia="Times New Roman" w:hAnsi="Times New Roman" w:cs="Times New Roman"/>
          <w:sz w:val="24"/>
          <w:szCs w:val="24"/>
          <w:lang w:val="en-CA"/>
        </w:rPr>
        <w:t xml:space="preserve"> </w:t>
      </w:r>
      <w:r w:rsidR="001073F5" w:rsidRPr="00E351F6">
        <w:rPr>
          <w:rFonts w:ascii="Times New Roman" w:eastAsia="Times New Roman" w:hAnsi="Times New Roman" w:cs="Times New Roman"/>
          <w:sz w:val="24"/>
          <w:szCs w:val="24"/>
          <w:lang w:val="en-CA"/>
        </w:rPr>
        <w:t xml:space="preserve">transitioned </w:t>
      </w:r>
      <w:r w:rsidR="00A52A13" w:rsidRPr="00E351F6">
        <w:rPr>
          <w:rFonts w:ascii="Times New Roman" w:eastAsia="Times New Roman" w:hAnsi="Times New Roman" w:cs="Times New Roman"/>
          <w:sz w:val="24"/>
          <w:szCs w:val="24"/>
          <w:lang w:val="en-CA"/>
        </w:rPr>
        <w:t xml:space="preserve">over two years </w:t>
      </w:r>
      <w:r w:rsidR="00A11184" w:rsidRPr="00E351F6">
        <w:rPr>
          <w:rFonts w:ascii="Times New Roman" w:eastAsia="Times New Roman" w:hAnsi="Times New Roman" w:cs="Times New Roman"/>
          <w:sz w:val="24"/>
          <w:szCs w:val="24"/>
          <w:lang w:val="en-CA"/>
        </w:rPr>
        <w:t xml:space="preserve">with some students taking HNU 235 in first year </w:t>
      </w:r>
      <w:r w:rsidR="00A52A13" w:rsidRPr="00E351F6">
        <w:rPr>
          <w:rFonts w:ascii="Times New Roman" w:eastAsia="Times New Roman" w:hAnsi="Times New Roman" w:cs="Times New Roman"/>
          <w:sz w:val="24"/>
          <w:szCs w:val="24"/>
          <w:lang w:val="en-CA"/>
        </w:rPr>
        <w:t xml:space="preserve">while others </w:t>
      </w:r>
      <w:r w:rsidR="00A11184" w:rsidRPr="00E351F6">
        <w:rPr>
          <w:rFonts w:ascii="Times New Roman" w:eastAsia="Times New Roman" w:hAnsi="Times New Roman" w:cs="Times New Roman"/>
          <w:sz w:val="24"/>
          <w:szCs w:val="24"/>
          <w:lang w:val="en-CA"/>
        </w:rPr>
        <w:t>t</w:t>
      </w:r>
      <w:r w:rsidR="00A52A13" w:rsidRPr="00E351F6">
        <w:rPr>
          <w:rFonts w:ascii="Times New Roman" w:eastAsia="Times New Roman" w:hAnsi="Times New Roman" w:cs="Times New Roman"/>
          <w:sz w:val="24"/>
          <w:szCs w:val="24"/>
          <w:lang w:val="en-CA"/>
        </w:rPr>
        <w:t>ook</w:t>
      </w:r>
      <w:r w:rsidR="00A11184" w:rsidRPr="00E351F6">
        <w:rPr>
          <w:rFonts w:ascii="Times New Roman" w:eastAsia="Times New Roman" w:hAnsi="Times New Roman" w:cs="Times New Roman"/>
          <w:sz w:val="24"/>
          <w:szCs w:val="24"/>
          <w:lang w:val="en-CA"/>
        </w:rPr>
        <w:t xml:space="preserve"> an open elective.</w:t>
      </w:r>
      <w:r w:rsidR="004450F1">
        <w:rPr>
          <w:rFonts w:ascii="Times New Roman" w:eastAsia="Times New Roman" w:hAnsi="Times New Roman" w:cs="Times New Roman"/>
          <w:sz w:val="24"/>
          <w:szCs w:val="24"/>
          <w:lang w:val="en-CA"/>
        </w:rPr>
        <w:t xml:space="preserve">  </w:t>
      </w:r>
    </w:p>
    <w:p w:rsidR="00B47070" w:rsidRDefault="00B47070" w:rsidP="00AA59D1">
      <w:pPr>
        <w:tabs>
          <w:tab w:val="left" w:pos="360"/>
        </w:tabs>
        <w:spacing w:after="0" w:line="240" w:lineRule="auto"/>
        <w:contextualSpacing/>
        <w:rPr>
          <w:rFonts w:ascii="Times New Roman" w:eastAsia="Times New Roman" w:hAnsi="Times New Roman" w:cs="Times New Roman"/>
          <w:sz w:val="24"/>
          <w:szCs w:val="24"/>
          <w:lang w:val="en-CA"/>
        </w:rPr>
      </w:pPr>
    </w:p>
    <w:p w:rsidR="00CA2364" w:rsidRPr="00E351F6" w:rsidRDefault="00CA2364" w:rsidP="00AA59D1">
      <w:pPr>
        <w:tabs>
          <w:tab w:val="left" w:pos="360"/>
        </w:tabs>
        <w:spacing w:after="0" w:line="240" w:lineRule="auto"/>
        <w:contextualSpacing/>
        <w:rPr>
          <w:rFonts w:ascii="Times New Roman" w:eastAsia="Times New Roman" w:hAnsi="Times New Roman" w:cs="Times New Roman"/>
          <w:sz w:val="24"/>
          <w:szCs w:val="24"/>
          <w:lang w:val="en-CA"/>
        </w:rPr>
      </w:pPr>
    </w:p>
    <w:p w:rsidR="00B47070" w:rsidRPr="00E351F6" w:rsidRDefault="00B47070" w:rsidP="00AA59D1">
      <w:pPr>
        <w:tabs>
          <w:tab w:val="left" w:pos="360"/>
        </w:tabs>
        <w:spacing w:after="0" w:line="240" w:lineRule="auto"/>
        <w:contextualSpacing/>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2)  The 2</w:t>
      </w:r>
      <w:r w:rsidRPr="00E351F6">
        <w:rPr>
          <w:rFonts w:ascii="Times New Roman" w:eastAsia="Times New Roman" w:hAnsi="Times New Roman" w:cs="Times New Roman"/>
          <w:b/>
          <w:sz w:val="24"/>
          <w:szCs w:val="24"/>
          <w:vertAlign w:val="superscript"/>
          <w:lang w:val="en-CA"/>
        </w:rPr>
        <w:t>nd</w:t>
      </w:r>
      <w:r w:rsidRPr="00E351F6">
        <w:rPr>
          <w:rFonts w:ascii="Times New Roman" w:eastAsia="Times New Roman" w:hAnsi="Times New Roman" w:cs="Times New Roman"/>
          <w:b/>
          <w:sz w:val="24"/>
          <w:szCs w:val="24"/>
          <w:lang w:val="en-CA"/>
        </w:rPr>
        <w:t xml:space="preserve"> year requirement for a 3 credit BSAD elective be removed.</w:t>
      </w:r>
    </w:p>
    <w:p w:rsidR="001544D0" w:rsidRDefault="001544D0" w:rsidP="00AA59D1">
      <w:pPr>
        <w:spacing w:after="0" w:line="240" w:lineRule="auto"/>
        <w:ind w:left="360"/>
        <w:contextualSpacing/>
        <w:rPr>
          <w:rFonts w:ascii="Times New Roman" w:eastAsia="Times New Roman" w:hAnsi="Times New Roman" w:cs="Times New Roman"/>
          <w:sz w:val="24"/>
          <w:szCs w:val="24"/>
          <w:lang w:val="en-CA"/>
        </w:rPr>
      </w:pPr>
    </w:p>
    <w:p w:rsidR="00B47070" w:rsidRPr="00E351F6" w:rsidRDefault="00B47070" w:rsidP="00AA59D1">
      <w:pPr>
        <w:spacing w:after="0" w:line="240" w:lineRule="auto"/>
        <w:ind w:left="360"/>
        <w:contextualSpacing/>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 xml:space="preserve">This recommendation was approved at the January 21, 2010, </w:t>
      </w:r>
      <w:r w:rsidR="002C3699" w:rsidRPr="00E351F6">
        <w:rPr>
          <w:rFonts w:ascii="Times New Roman" w:eastAsia="Times New Roman" w:hAnsi="Times New Roman" w:cs="Times New Roman"/>
          <w:sz w:val="24"/>
          <w:szCs w:val="24"/>
          <w:lang w:val="en-CA"/>
        </w:rPr>
        <w:t xml:space="preserve">Department </w:t>
      </w:r>
      <w:r w:rsidR="002C3699">
        <w:rPr>
          <w:rFonts w:ascii="Times New Roman" w:eastAsia="Times New Roman" w:hAnsi="Times New Roman" w:cs="Times New Roman"/>
          <w:sz w:val="24"/>
          <w:szCs w:val="24"/>
          <w:lang w:val="en-CA"/>
        </w:rPr>
        <w:t xml:space="preserve">of </w:t>
      </w:r>
      <w:r w:rsidRPr="00E351F6">
        <w:rPr>
          <w:rFonts w:ascii="Times New Roman" w:eastAsia="Times New Roman" w:hAnsi="Times New Roman" w:cs="Times New Roman"/>
          <w:sz w:val="24"/>
          <w:szCs w:val="24"/>
          <w:lang w:val="en-CA"/>
        </w:rPr>
        <w:t>Hum</w:t>
      </w:r>
      <w:r w:rsidR="00D71398" w:rsidRPr="00E351F6">
        <w:rPr>
          <w:rFonts w:ascii="Times New Roman" w:eastAsia="Times New Roman" w:hAnsi="Times New Roman" w:cs="Times New Roman"/>
          <w:sz w:val="24"/>
          <w:szCs w:val="24"/>
          <w:lang w:val="en-CA"/>
        </w:rPr>
        <w:t xml:space="preserve">an Nutrition Meeting, subsequently </w:t>
      </w:r>
      <w:r w:rsidR="00330235" w:rsidRPr="00E351F6">
        <w:rPr>
          <w:rFonts w:ascii="Times New Roman" w:eastAsia="Times New Roman" w:hAnsi="Times New Roman" w:cs="Times New Roman"/>
          <w:sz w:val="24"/>
          <w:szCs w:val="24"/>
          <w:lang w:val="en-CA"/>
        </w:rPr>
        <w:t>approved by the</w:t>
      </w:r>
      <w:r w:rsidRPr="00E351F6">
        <w:rPr>
          <w:rFonts w:ascii="Times New Roman" w:eastAsia="Times New Roman" w:hAnsi="Times New Roman" w:cs="Times New Roman"/>
          <w:sz w:val="24"/>
          <w:szCs w:val="24"/>
          <w:lang w:val="en-CA"/>
        </w:rPr>
        <w:t xml:space="preserve"> Committee on Studies</w:t>
      </w:r>
      <w:r w:rsidR="00D71398" w:rsidRPr="00E351F6">
        <w:rPr>
          <w:rFonts w:ascii="Times New Roman" w:eastAsia="Times New Roman" w:hAnsi="Times New Roman" w:cs="Times New Roman"/>
          <w:sz w:val="24"/>
          <w:szCs w:val="24"/>
          <w:lang w:val="en-CA"/>
        </w:rPr>
        <w:t xml:space="preserve"> and became effective </w:t>
      </w:r>
      <w:r w:rsidR="00A52A13" w:rsidRPr="00E351F6">
        <w:rPr>
          <w:rFonts w:ascii="Times New Roman" w:eastAsia="Times New Roman" w:hAnsi="Times New Roman" w:cs="Times New Roman"/>
          <w:sz w:val="24"/>
          <w:szCs w:val="24"/>
          <w:lang w:val="en-CA"/>
        </w:rPr>
        <w:t>in</w:t>
      </w:r>
      <w:r w:rsidR="00D71398" w:rsidRPr="00E351F6">
        <w:rPr>
          <w:rFonts w:ascii="Times New Roman" w:eastAsia="Times New Roman" w:hAnsi="Times New Roman" w:cs="Times New Roman"/>
          <w:sz w:val="24"/>
          <w:szCs w:val="24"/>
          <w:lang w:val="en-CA"/>
        </w:rPr>
        <w:t xml:space="preserve"> the 2011-2012 academic year.</w:t>
      </w:r>
      <w:r w:rsidRPr="00E351F6">
        <w:rPr>
          <w:rFonts w:ascii="Times New Roman" w:eastAsia="Times New Roman" w:hAnsi="Times New Roman" w:cs="Times New Roman"/>
          <w:sz w:val="24"/>
          <w:szCs w:val="24"/>
          <w:lang w:val="en-CA"/>
        </w:rPr>
        <w:t xml:space="preserve"> </w:t>
      </w:r>
      <w:r w:rsidR="00A52A13" w:rsidRPr="00E351F6">
        <w:rPr>
          <w:rFonts w:ascii="Times New Roman" w:eastAsia="Times New Roman" w:hAnsi="Times New Roman" w:cs="Times New Roman"/>
          <w:sz w:val="24"/>
          <w:szCs w:val="24"/>
          <w:lang w:val="en-CA"/>
        </w:rPr>
        <w:t xml:space="preserve"> T</w:t>
      </w:r>
      <w:r w:rsidR="00330235" w:rsidRPr="00E351F6">
        <w:rPr>
          <w:rFonts w:ascii="Times New Roman" w:eastAsia="Times New Roman" w:hAnsi="Times New Roman" w:cs="Times New Roman"/>
          <w:sz w:val="24"/>
          <w:szCs w:val="24"/>
          <w:lang w:val="en-CA"/>
        </w:rPr>
        <w:t xml:space="preserve">he curriculum </w:t>
      </w:r>
      <w:r w:rsidR="00A52A13" w:rsidRPr="00E351F6">
        <w:rPr>
          <w:rFonts w:ascii="Times New Roman" w:eastAsia="Times New Roman" w:hAnsi="Times New Roman" w:cs="Times New Roman"/>
          <w:sz w:val="24"/>
          <w:szCs w:val="24"/>
          <w:lang w:val="en-CA"/>
        </w:rPr>
        <w:t xml:space="preserve">was reviewed </w:t>
      </w:r>
      <w:r w:rsidRPr="00E351F6">
        <w:rPr>
          <w:rFonts w:ascii="Times New Roman" w:eastAsia="Times New Roman" w:hAnsi="Times New Roman" w:cs="Times New Roman"/>
          <w:sz w:val="24"/>
          <w:szCs w:val="24"/>
          <w:lang w:val="en-CA"/>
        </w:rPr>
        <w:t xml:space="preserve">to ensure that competencies </w:t>
      </w:r>
      <w:r w:rsidRPr="00E351F6">
        <w:rPr>
          <w:rFonts w:ascii="Times New Roman" w:eastAsia="Times New Roman" w:hAnsi="Times New Roman" w:cs="Times New Roman"/>
          <w:sz w:val="24"/>
          <w:szCs w:val="24"/>
          <w:lang w:val="en-CA"/>
        </w:rPr>
        <w:lastRenderedPageBreak/>
        <w:t xml:space="preserve">previously met in the Accounting, </w:t>
      </w:r>
      <w:r w:rsidRPr="00A174C5">
        <w:rPr>
          <w:rFonts w:ascii="Times New Roman" w:eastAsia="Times New Roman" w:hAnsi="Times New Roman" w:cs="Times New Roman"/>
          <w:sz w:val="24"/>
          <w:szCs w:val="24"/>
          <w:lang w:val="en-CA"/>
        </w:rPr>
        <w:t xml:space="preserve">Marketing &amp; </w:t>
      </w:r>
      <w:r w:rsidR="00DB2117" w:rsidRPr="00A174C5">
        <w:rPr>
          <w:rFonts w:ascii="Times New Roman" w:eastAsia="Times New Roman" w:hAnsi="Times New Roman" w:cs="Times New Roman"/>
          <w:sz w:val="24"/>
          <w:szCs w:val="24"/>
          <w:lang w:val="en-CA"/>
        </w:rPr>
        <w:t xml:space="preserve">Human Resources </w:t>
      </w:r>
      <w:r w:rsidR="00D71398" w:rsidRPr="00A174C5">
        <w:rPr>
          <w:rFonts w:ascii="Times New Roman" w:eastAsia="Times New Roman" w:hAnsi="Times New Roman" w:cs="Times New Roman"/>
          <w:sz w:val="24"/>
          <w:szCs w:val="24"/>
          <w:lang w:val="en-CA"/>
        </w:rPr>
        <w:t xml:space="preserve">electives </w:t>
      </w:r>
      <w:r w:rsidR="00A52A13" w:rsidRPr="00A174C5">
        <w:rPr>
          <w:rFonts w:ascii="Times New Roman" w:eastAsia="Times New Roman" w:hAnsi="Times New Roman" w:cs="Times New Roman"/>
          <w:sz w:val="24"/>
          <w:szCs w:val="24"/>
          <w:lang w:val="en-CA"/>
        </w:rPr>
        <w:t>were</w:t>
      </w:r>
      <w:r w:rsidR="00D71398" w:rsidRPr="00A174C5">
        <w:rPr>
          <w:rFonts w:ascii="Times New Roman" w:eastAsia="Times New Roman" w:hAnsi="Times New Roman" w:cs="Times New Roman"/>
          <w:sz w:val="24"/>
          <w:szCs w:val="24"/>
          <w:lang w:val="en-CA"/>
        </w:rPr>
        <w:t xml:space="preserve"> </w:t>
      </w:r>
      <w:r w:rsidRPr="00A174C5">
        <w:rPr>
          <w:rFonts w:ascii="Times New Roman" w:eastAsia="Times New Roman" w:hAnsi="Times New Roman" w:cs="Times New Roman"/>
          <w:sz w:val="24"/>
          <w:szCs w:val="24"/>
          <w:lang w:val="en-CA"/>
        </w:rPr>
        <w:t>covered within HNU required and elective courses</w:t>
      </w:r>
      <w:r w:rsidR="00321441" w:rsidRPr="00A174C5">
        <w:rPr>
          <w:rFonts w:ascii="Times New Roman" w:eastAsia="Times New Roman" w:hAnsi="Times New Roman" w:cs="Times New Roman"/>
          <w:sz w:val="24"/>
          <w:szCs w:val="24"/>
          <w:lang w:val="en-CA"/>
        </w:rPr>
        <w:t>.</w:t>
      </w:r>
      <w:r w:rsidR="00386A0E" w:rsidRPr="00A174C5">
        <w:rPr>
          <w:rFonts w:ascii="Times New Roman" w:eastAsia="Times New Roman" w:hAnsi="Times New Roman" w:cs="Times New Roman"/>
          <w:sz w:val="24"/>
          <w:szCs w:val="24"/>
          <w:lang w:val="en-CA"/>
        </w:rPr>
        <w:t xml:space="preserve"> </w:t>
      </w:r>
      <w:r w:rsidR="00321441" w:rsidRPr="00A174C5">
        <w:rPr>
          <w:rFonts w:ascii="Times New Roman" w:eastAsia="Times New Roman" w:hAnsi="Times New Roman" w:cs="Times New Roman"/>
          <w:sz w:val="24"/>
          <w:szCs w:val="24"/>
          <w:lang w:val="en-CA"/>
        </w:rPr>
        <w:t>(S</w:t>
      </w:r>
      <w:r w:rsidR="00386A0E" w:rsidRPr="00A174C5">
        <w:rPr>
          <w:rFonts w:ascii="Times New Roman" w:eastAsia="Times New Roman" w:hAnsi="Times New Roman" w:cs="Times New Roman"/>
          <w:sz w:val="24"/>
          <w:szCs w:val="24"/>
          <w:lang w:val="en-CA"/>
        </w:rPr>
        <w:t xml:space="preserve">ee course outlines for HNU 356 </w:t>
      </w:r>
      <w:r w:rsidR="001544D0" w:rsidRPr="00A174C5">
        <w:rPr>
          <w:rFonts w:ascii="Times New Roman" w:eastAsia="Times New Roman" w:hAnsi="Times New Roman" w:cs="Times New Roman"/>
          <w:sz w:val="24"/>
          <w:szCs w:val="24"/>
          <w:lang w:val="en-CA"/>
        </w:rPr>
        <w:t xml:space="preserve">in Appendix A </w:t>
      </w:r>
      <w:r w:rsidR="00386A0E" w:rsidRPr="00A174C5">
        <w:rPr>
          <w:rFonts w:ascii="Times New Roman" w:eastAsia="Times New Roman" w:hAnsi="Times New Roman" w:cs="Times New Roman"/>
          <w:sz w:val="24"/>
          <w:szCs w:val="24"/>
          <w:lang w:val="en-CA"/>
        </w:rPr>
        <w:t xml:space="preserve">and </w:t>
      </w:r>
      <w:r w:rsidR="001544D0" w:rsidRPr="00A174C5">
        <w:rPr>
          <w:rFonts w:ascii="Times New Roman" w:eastAsia="Times New Roman" w:hAnsi="Times New Roman" w:cs="Times New Roman"/>
          <w:sz w:val="24"/>
          <w:szCs w:val="24"/>
          <w:lang w:val="en-CA"/>
        </w:rPr>
        <w:t xml:space="preserve">HNU </w:t>
      </w:r>
      <w:r w:rsidR="00386A0E" w:rsidRPr="00A174C5">
        <w:rPr>
          <w:rFonts w:ascii="Times New Roman" w:eastAsia="Times New Roman" w:hAnsi="Times New Roman" w:cs="Times New Roman"/>
          <w:sz w:val="24"/>
          <w:szCs w:val="24"/>
          <w:lang w:val="en-CA"/>
        </w:rPr>
        <w:t>456 in</w:t>
      </w:r>
      <w:r w:rsidR="001544D0" w:rsidRPr="00A174C5">
        <w:rPr>
          <w:rFonts w:ascii="Times New Roman" w:eastAsia="Times New Roman" w:hAnsi="Times New Roman" w:cs="Times New Roman"/>
          <w:sz w:val="24"/>
          <w:szCs w:val="24"/>
          <w:lang w:val="en-CA"/>
        </w:rPr>
        <w:t xml:space="preserve"> Appendix B</w:t>
      </w:r>
      <w:r w:rsidR="00386A0E" w:rsidRPr="00A174C5">
        <w:rPr>
          <w:rFonts w:ascii="Times New Roman" w:eastAsia="Times New Roman" w:hAnsi="Times New Roman" w:cs="Times New Roman"/>
          <w:sz w:val="24"/>
          <w:szCs w:val="24"/>
          <w:lang w:val="en-CA"/>
        </w:rPr>
        <w:t>)</w:t>
      </w:r>
      <w:r w:rsidRPr="00A174C5">
        <w:rPr>
          <w:rFonts w:ascii="Times New Roman" w:eastAsia="Times New Roman" w:hAnsi="Times New Roman" w:cs="Times New Roman"/>
          <w:sz w:val="24"/>
          <w:szCs w:val="24"/>
          <w:lang w:val="en-CA"/>
        </w:rPr>
        <w:t xml:space="preserve">. </w:t>
      </w:r>
      <w:r w:rsidR="00330235" w:rsidRPr="00A174C5">
        <w:rPr>
          <w:rFonts w:ascii="Times New Roman" w:eastAsia="Times New Roman" w:hAnsi="Times New Roman" w:cs="Times New Roman"/>
          <w:sz w:val="24"/>
          <w:szCs w:val="24"/>
          <w:lang w:val="en-CA"/>
        </w:rPr>
        <w:t>T</w:t>
      </w:r>
      <w:r w:rsidRPr="00A174C5">
        <w:rPr>
          <w:rFonts w:ascii="Times New Roman" w:eastAsia="Times New Roman" w:hAnsi="Times New Roman" w:cs="Times New Roman"/>
          <w:sz w:val="24"/>
          <w:szCs w:val="24"/>
          <w:lang w:val="en-CA"/>
        </w:rPr>
        <w:t>his chang</w:t>
      </w:r>
      <w:r w:rsidR="00330235" w:rsidRPr="00A174C5">
        <w:rPr>
          <w:rFonts w:ascii="Times New Roman" w:eastAsia="Times New Roman" w:hAnsi="Times New Roman" w:cs="Times New Roman"/>
          <w:sz w:val="24"/>
          <w:szCs w:val="24"/>
          <w:lang w:val="en-CA"/>
        </w:rPr>
        <w:t>e</w:t>
      </w:r>
      <w:r w:rsidR="00330235" w:rsidRPr="00E351F6">
        <w:rPr>
          <w:rFonts w:ascii="Times New Roman" w:eastAsia="Times New Roman" w:hAnsi="Times New Roman" w:cs="Times New Roman"/>
          <w:sz w:val="24"/>
          <w:szCs w:val="24"/>
          <w:lang w:val="en-CA"/>
        </w:rPr>
        <w:t xml:space="preserve"> in elective requirements</w:t>
      </w:r>
      <w:r w:rsidR="00D71398" w:rsidRPr="00E351F6">
        <w:rPr>
          <w:rFonts w:ascii="Times New Roman" w:eastAsia="Times New Roman" w:hAnsi="Times New Roman" w:cs="Times New Roman"/>
          <w:sz w:val="24"/>
          <w:szCs w:val="24"/>
          <w:lang w:val="en-CA"/>
        </w:rPr>
        <w:t xml:space="preserve"> has</w:t>
      </w:r>
      <w:r w:rsidR="00330235" w:rsidRPr="00E351F6">
        <w:rPr>
          <w:rFonts w:ascii="Times New Roman" w:eastAsia="Times New Roman" w:hAnsi="Times New Roman" w:cs="Times New Roman"/>
          <w:sz w:val="24"/>
          <w:szCs w:val="24"/>
          <w:lang w:val="en-CA"/>
        </w:rPr>
        <w:t xml:space="preserve"> </w:t>
      </w:r>
      <w:r w:rsidRPr="00E351F6">
        <w:rPr>
          <w:rFonts w:ascii="Times New Roman" w:eastAsia="Times New Roman" w:hAnsi="Times New Roman" w:cs="Times New Roman"/>
          <w:sz w:val="24"/>
          <w:szCs w:val="24"/>
          <w:lang w:val="en-CA"/>
        </w:rPr>
        <w:t>alleviate</w:t>
      </w:r>
      <w:r w:rsidR="00D71398" w:rsidRPr="00E351F6">
        <w:rPr>
          <w:rFonts w:ascii="Times New Roman" w:eastAsia="Times New Roman" w:hAnsi="Times New Roman" w:cs="Times New Roman"/>
          <w:sz w:val="24"/>
          <w:szCs w:val="24"/>
          <w:lang w:val="en-CA"/>
        </w:rPr>
        <w:t>d</w:t>
      </w:r>
      <w:r w:rsidRPr="00E351F6">
        <w:rPr>
          <w:rFonts w:ascii="Times New Roman" w:eastAsia="Times New Roman" w:hAnsi="Times New Roman" w:cs="Times New Roman"/>
          <w:sz w:val="24"/>
          <w:szCs w:val="24"/>
          <w:lang w:val="en-CA"/>
        </w:rPr>
        <w:t xml:space="preserve"> some of the </w:t>
      </w:r>
      <w:r w:rsidR="00D71398" w:rsidRPr="00E351F6">
        <w:rPr>
          <w:rFonts w:ascii="Times New Roman" w:eastAsia="Times New Roman" w:hAnsi="Times New Roman" w:cs="Times New Roman"/>
          <w:sz w:val="24"/>
          <w:szCs w:val="24"/>
          <w:lang w:val="en-CA"/>
        </w:rPr>
        <w:t xml:space="preserve">course </w:t>
      </w:r>
      <w:r w:rsidRPr="00E351F6">
        <w:rPr>
          <w:rFonts w:ascii="Times New Roman" w:eastAsia="Times New Roman" w:hAnsi="Times New Roman" w:cs="Times New Roman"/>
          <w:sz w:val="24"/>
          <w:szCs w:val="24"/>
          <w:lang w:val="en-CA"/>
        </w:rPr>
        <w:t>scheduling difficulties</w:t>
      </w:r>
      <w:r w:rsidR="00D71398" w:rsidRPr="00E351F6">
        <w:rPr>
          <w:rFonts w:ascii="Times New Roman" w:eastAsia="Times New Roman" w:hAnsi="Times New Roman" w:cs="Times New Roman"/>
          <w:sz w:val="24"/>
          <w:szCs w:val="24"/>
          <w:lang w:val="en-CA"/>
        </w:rPr>
        <w:t xml:space="preserve"> faced by </w:t>
      </w:r>
      <w:r w:rsidR="001544D0">
        <w:rPr>
          <w:rFonts w:ascii="Times New Roman" w:eastAsia="Times New Roman" w:hAnsi="Times New Roman" w:cs="Times New Roman"/>
          <w:sz w:val="24"/>
          <w:szCs w:val="24"/>
          <w:lang w:val="en-CA"/>
        </w:rPr>
        <w:t xml:space="preserve">transfer </w:t>
      </w:r>
      <w:r w:rsidR="00D71398" w:rsidRPr="00E351F6">
        <w:rPr>
          <w:rFonts w:ascii="Times New Roman" w:eastAsia="Times New Roman" w:hAnsi="Times New Roman" w:cs="Times New Roman"/>
          <w:sz w:val="24"/>
          <w:szCs w:val="24"/>
          <w:lang w:val="en-CA"/>
        </w:rPr>
        <w:t>HNU students.</w:t>
      </w:r>
    </w:p>
    <w:p w:rsidR="00D71398" w:rsidRDefault="00D71398" w:rsidP="00AA59D1">
      <w:pPr>
        <w:spacing w:after="0" w:line="240" w:lineRule="auto"/>
        <w:ind w:left="360"/>
        <w:contextualSpacing/>
        <w:rPr>
          <w:rFonts w:ascii="Times New Roman" w:eastAsia="Times New Roman" w:hAnsi="Times New Roman" w:cs="Times New Roman"/>
          <w:b/>
          <w:sz w:val="24"/>
          <w:szCs w:val="24"/>
          <w:lang w:val="en-CA"/>
        </w:rPr>
      </w:pPr>
    </w:p>
    <w:p w:rsidR="00CA2364" w:rsidRPr="00E351F6" w:rsidRDefault="00CA2364" w:rsidP="00AA59D1">
      <w:pPr>
        <w:spacing w:after="0" w:line="240" w:lineRule="auto"/>
        <w:ind w:left="360"/>
        <w:contextualSpacing/>
        <w:rPr>
          <w:rFonts w:ascii="Times New Roman" w:eastAsia="Times New Roman" w:hAnsi="Times New Roman" w:cs="Times New Roman"/>
          <w:b/>
          <w:sz w:val="24"/>
          <w:szCs w:val="24"/>
          <w:lang w:val="en-CA"/>
        </w:rPr>
      </w:pPr>
    </w:p>
    <w:p w:rsidR="00B47070" w:rsidRPr="00A174C5" w:rsidRDefault="00B47070" w:rsidP="00A174C5">
      <w:pPr>
        <w:pStyle w:val="ListParagraph"/>
        <w:numPr>
          <w:ilvl w:val="0"/>
          <w:numId w:val="28"/>
        </w:numPr>
        <w:spacing w:after="0" w:line="240" w:lineRule="auto"/>
        <w:rPr>
          <w:rFonts w:ascii="Times New Roman" w:eastAsia="Times New Roman" w:hAnsi="Times New Roman" w:cs="Times New Roman"/>
          <w:b/>
          <w:sz w:val="24"/>
          <w:szCs w:val="24"/>
          <w:lang w:val="en-CA"/>
        </w:rPr>
      </w:pPr>
      <w:r w:rsidRPr="00DE3EE4">
        <w:rPr>
          <w:rFonts w:ascii="Times New Roman" w:eastAsia="Times New Roman" w:hAnsi="Times New Roman" w:cs="Times New Roman"/>
          <w:b/>
          <w:sz w:val="24"/>
          <w:szCs w:val="24"/>
          <w:lang w:val="en-CA"/>
        </w:rPr>
        <w:t>The lab component of HNU365 (Community Nutrition) be eliminated and</w:t>
      </w:r>
      <w:r w:rsidR="00293801" w:rsidRPr="00DE3EE4">
        <w:rPr>
          <w:rFonts w:ascii="Times New Roman" w:eastAsia="Times New Roman" w:hAnsi="Times New Roman" w:cs="Times New Roman"/>
          <w:b/>
          <w:sz w:val="24"/>
          <w:szCs w:val="24"/>
          <w:lang w:val="en-CA"/>
        </w:rPr>
        <w:t xml:space="preserve"> </w:t>
      </w:r>
      <w:r w:rsidR="00A174C5">
        <w:rPr>
          <w:rFonts w:ascii="Times New Roman" w:eastAsia="Times New Roman" w:hAnsi="Times New Roman" w:cs="Times New Roman"/>
          <w:b/>
          <w:sz w:val="24"/>
          <w:szCs w:val="24"/>
          <w:lang w:val="en-CA"/>
        </w:rPr>
        <w:t>lab components</w:t>
      </w:r>
      <w:r w:rsidR="00DE3EE4" w:rsidRPr="00A174C5">
        <w:rPr>
          <w:rFonts w:ascii="Times New Roman" w:eastAsia="Times New Roman" w:hAnsi="Times New Roman" w:cs="Times New Roman"/>
          <w:b/>
          <w:sz w:val="24"/>
          <w:szCs w:val="24"/>
          <w:lang w:val="en-CA"/>
        </w:rPr>
        <w:t xml:space="preserve"> </w:t>
      </w:r>
      <w:r w:rsidRPr="00A174C5">
        <w:rPr>
          <w:rFonts w:ascii="Times New Roman" w:eastAsia="Times New Roman" w:hAnsi="Times New Roman" w:cs="Times New Roman"/>
          <w:b/>
          <w:sz w:val="24"/>
          <w:szCs w:val="24"/>
          <w:lang w:val="en-CA"/>
        </w:rPr>
        <w:t>of HNU351 (Nutritional Assessment) and HNU352 (Nutrition in Chronic Disease</w:t>
      </w:r>
      <w:r w:rsidR="00DE3EE4" w:rsidRPr="00A174C5">
        <w:rPr>
          <w:rFonts w:ascii="Times New Roman" w:eastAsia="Times New Roman" w:hAnsi="Times New Roman" w:cs="Times New Roman"/>
          <w:b/>
          <w:sz w:val="24"/>
          <w:szCs w:val="24"/>
          <w:lang w:val="en-CA"/>
        </w:rPr>
        <w:t xml:space="preserve"> Pr</w:t>
      </w:r>
      <w:r w:rsidRPr="00A174C5">
        <w:rPr>
          <w:rFonts w:ascii="Times New Roman" w:eastAsia="Times New Roman" w:hAnsi="Times New Roman" w:cs="Times New Roman"/>
          <w:b/>
          <w:sz w:val="24"/>
          <w:szCs w:val="24"/>
          <w:lang w:val="en-CA"/>
        </w:rPr>
        <w:t>evention and Management) be reviewed.</w:t>
      </w:r>
    </w:p>
    <w:p w:rsidR="001544D0" w:rsidRDefault="001544D0" w:rsidP="00AA59D1">
      <w:pPr>
        <w:spacing w:after="0" w:line="240" w:lineRule="auto"/>
        <w:ind w:left="360"/>
        <w:contextualSpacing/>
        <w:rPr>
          <w:rFonts w:ascii="Times New Roman" w:eastAsia="Times New Roman" w:hAnsi="Times New Roman" w:cs="Times New Roman"/>
          <w:sz w:val="24"/>
          <w:szCs w:val="24"/>
          <w:lang w:val="en-CA"/>
        </w:rPr>
      </w:pPr>
    </w:p>
    <w:p w:rsidR="00DB2117" w:rsidRPr="00E351F6" w:rsidRDefault="00F57AB8" w:rsidP="00AA59D1">
      <w:pPr>
        <w:spacing w:after="0" w:line="240" w:lineRule="auto"/>
        <w:ind w:left="360"/>
        <w:contextualSpacing/>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 xml:space="preserve">Lab </w:t>
      </w:r>
      <w:r w:rsidR="00B47070" w:rsidRPr="00E351F6">
        <w:rPr>
          <w:rFonts w:ascii="Times New Roman" w:eastAsia="Times New Roman" w:hAnsi="Times New Roman" w:cs="Times New Roman"/>
          <w:sz w:val="24"/>
          <w:szCs w:val="24"/>
          <w:lang w:val="en-CA"/>
        </w:rPr>
        <w:t xml:space="preserve">components from HNU 365, 351 and 352 </w:t>
      </w:r>
      <w:r w:rsidRPr="00E351F6">
        <w:rPr>
          <w:rFonts w:ascii="Times New Roman" w:eastAsia="Times New Roman" w:hAnsi="Times New Roman" w:cs="Times New Roman"/>
          <w:sz w:val="24"/>
          <w:szCs w:val="24"/>
          <w:lang w:val="en-CA"/>
        </w:rPr>
        <w:t xml:space="preserve">have been restructured with labs for 365 and 352 </w:t>
      </w:r>
      <w:r w:rsidR="00DE3EE4">
        <w:rPr>
          <w:rFonts w:ascii="Times New Roman" w:eastAsia="Times New Roman" w:hAnsi="Times New Roman" w:cs="Times New Roman"/>
          <w:sz w:val="24"/>
          <w:szCs w:val="24"/>
          <w:lang w:val="en-CA"/>
        </w:rPr>
        <w:t>eliminated, thereby contributing to</w:t>
      </w:r>
      <w:r w:rsidRPr="00E351F6">
        <w:rPr>
          <w:rFonts w:ascii="Times New Roman" w:eastAsia="Times New Roman" w:hAnsi="Times New Roman" w:cs="Times New Roman"/>
          <w:sz w:val="24"/>
          <w:szCs w:val="24"/>
          <w:lang w:val="en-CA"/>
        </w:rPr>
        <w:t xml:space="preserve"> improved efficiency of faculty resources and increased </w:t>
      </w:r>
      <w:r w:rsidR="00B47070" w:rsidRPr="00E351F6">
        <w:rPr>
          <w:rFonts w:ascii="Times New Roman" w:eastAsia="Times New Roman" w:hAnsi="Times New Roman" w:cs="Times New Roman"/>
          <w:sz w:val="24"/>
          <w:szCs w:val="24"/>
          <w:lang w:val="en-CA"/>
        </w:rPr>
        <w:t xml:space="preserve">flexibility in timetabling. </w:t>
      </w:r>
    </w:p>
    <w:p w:rsidR="00DB2117" w:rsidRPr="00E351F6" w:rsidRDefault="00DB2117" w:rsidP="00AA59D1">
      <w:pPr>
        <w:spacing w:after="0" w:line="240" w:lineRule="auto"/>
        <w:ind w:left="360"/>
        <w:contextualSpacing/>
        <w:rPr>
          <w:rFonts w:ascii="Times New Roman" w:eastAsia="Times New Roman" w:hAnsi="Times New Roman" w:cs="Times New Roman"/>
          <w:sz w:val="24"/>
          <w:szCs w:val="24"/>
          <w:lang w:val="en-CA"/>
        </w:rPr>
      </w:pPr>
    </w:p>
    <w:p w:rsidR="00662504" w:rsidRPr="00E351F6" w:rsidRDefault="00662504" w:rsidP="00662504">
      <w:pPr>
        <w:spacing w:after="0" w:line="240" w:lineRule="auto"/>
        <w:ind w:left="360"/>
        <w:contextualSpacing/>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The</w:t>
      </w:r>
      <w:r w:rsidR="00144250">
        <w:rPr>
          <w:rFonts w:ascii="Times New Roman" w:eastAsia="Times New Roman" w:hAnsi="Times New Roman" w:cs="Times New Roman"/>
          <w:sz w:val="24"/>
          <w:szCs w:val="24"/>
          <w:lang w:val="en-CA"/>
        </w:rPr>
        <w:t xml:space="preserve"> Department approved </w:t>
      </w:r>
      <w:r w:rsidRPr="00E351F6">
        <w:rPr>
          <w:rFonts w:ascii="Times New Roman" w:eastAsia="Times New Roman" w:hAnsi="Times New Roman" w:cs="Times New Roman"/>
          <w:sz w:val="24"/>
          <w:szCs w:val="24"/>
          <w:lang w:val="en-CA"/>
        </w:rPr>
        <w:t xml:space="preserve">elimination of the lab </w:t>
      </w:r>
      <w:r w:rsidR="00144250">
        <w:rPr>
          <w:rFonts w:ascii="Times New Roman" w:eastAsia="Times New Roman" w:hAnsi="Times New Roman" w:cs="Times New Roman"/>
          <w:sz w:val="24"/>
          <w:szCs w:val="24"/>
          <w:lang w:val="en-CA"/>
        </w:rPr>
        <w:t xml:space="preserve">component </w:t>
      </w:r>
      <w:r w:rsidRPr="00E351F6">
        <w:rPr>
          <w:rFonts w:ascii="Times New Roman" w:eastAsia="Times New Roman" w:hAnsi="Times New Roman" w:cs="Times New Roman"/>
          <w:sz w:val="24"/>
          <w:szCs w:val="24"/>
          <w:lang w:val="en-CA"/>
        </w:rPr>
        <w:t>for HNU 365 on March 2, 2012</w:t>
      </w:r>
      <w:r w:rsidR="00144250">
        <w:rPr>
          <w:rFonts w:ascii="Times New Roman" w:eastAsia="Times New Roman" w:hAnsi="Times New Roman" w:cs="Times New Roman"/>
          <w:sz w:val="24"/>
          <w:szCs w:val="24"/>
          <w:lang w:val="en-CA"/>
        </w:rPr>
        <w:t>.</w:t>
      </w:r>
      <w:r w:rsidRPr="00E351F6">
        <w:rPr>
          <w:rFonts w:ascii="Times New Roman" w:eastAsia="Times New Roman" w:hAnsi="Times New Roman" w:cs="Times New Roman"/>
          <w:sz w:val="24"/>
          <w:szCs w:val="24"/>
          <w:lang w:val="en-CA"/>
        </w:rPr>
        <w:t xml:space="preserve"> </w:t>
      </w:r>
      <w:r w:rsidR="00144250">
        <w:rPr>
          <w:rFonts w:ascii="Times New Roman" w:eastAsia="Times New Roman" w:hAnsi="Times New Roman" w:cs="Times New Roman"/>
          <w:sz w:val="24"/>
          <w:szCs w:val="24"/>
          <w:lang w:val="en-CA"/>
        </w:rPr>
        <w:t>In the</w:t>
      </w:r>
      <w:r>
        <w:rPr>
          <w:rFonts w:ascii="Times New Roman" w:eastAsia="Times New Roman" w:hAnsi="Times New Roman" w:cs="Times New Roman"/>
          <w:sz w:val="24"/>
          <w:szCs w:val="24"/>
          <w:lang w:val="en-CA"/>
        </w:rPr>
        <w:t xml:space="preserve"> 2012-13 academic year</w:t>
      </w:r>
      <w:r w:rsidR="00144250">
        <w:rPr>
          <w:rFonts w:ascii="Times New Roman" w:eastAsia="Times New Roman" w:hAnsi="Times New Roman" w:cs="Times New Roman"/>
          <w:sz w:val="24"/>
          <w:szCs w:val="24"/>
          <w:lang w:val="en-CA"/>
        </w:rPr>
        <w:t>,</w:t>
      </w:r>
      <w:r>
        <w:rPr>
          <w:rFonts w:ascii="Times New Roman" w:eastAsia="Times New Roman" w:hAnsi="Times New Roman" w:cs="Times New Roman"/>
          <w:sz w:val="24"/>
          <w:szCs w:val="24"/>
          <w:lang w:val="en-CA"/>
        </w:rPr>
        <w:t xml:space="preserve"> relevant content from the lab </w:t>
      </w:r>
      <w:r w:rsidR="00144250">
        <w:rPr>
          <w:rFonts w:ascii="Times New Roman" w:eastAsia="Times New Roman" w:hAnsi="Times New Roman" w:cs="Times New Roman"/>
          <w:sz w:val="24"/>
          <w:szCs w:val="24"/>
          <w:lang w:val="en-CA"/>
        </w:rPr>
        <w:t xml:space="preserve">was </w:t>
      </w:r>
      <w:r>
        <w:rPr>
          <w:rFonts w:ascii="Times New Roman" w:eastAsia="Times New Roman" w:hAnsi="Times New Roman" w:cs="Times New Roman"/>
          <w:sz w:val="24"/>
          <w:szCs w:val="24"/>
          <w:lang w:val="en-CA"/>
        </w:rPr>
        <w:t xml:space="preserve">covered in HNU 365 lectures and </w:t>
      </w:r>
      <w:r w:rsidR="00144250">
        <w:rPr>
          <w:rFonts w:ascii="Times New Roman" w:eastAsia="Times New Roman" w:hAnsi="Times New Roman" w:cs="Times New Roman"/>
          <w:sz w:val="24"/>
          <w:szCs w:val="24"/>
          <w:lang w:val="en-CA"/>
        </w:rPr>
        <w:t>through</w:t>
      </w:r>
      <w:r>
        <w:rPr>
          <w:rFonts w:ascii="Times New Roman" w:eastAsia="Times New Roman" w:hAnsi="Times New Roman" w:cs="Times New Roman"/>
          <w:sz w:val="24"/>
          <w:szCs w:val="24"/>
          <w:lang w:val="en-CA"/>
        </w:rPr>
        <w:t xml:space="preserve"> mandatory</w:t>
      </w:r>
      <w:r w:rsidRPr="00E351F6">
        <w:rPr>
          <w:rFonts w:ascii="Times New Roman" w:eastAsia="Times New Roman" w:hAnsi="Times New Roman" w:cs="Times New Roman"/>
          <w:sz w:val="24"/>
          <w:szCs w:val="24"/>
          <w:lang w:val="en-CA"/>
        </w:rPr>
        <w:t xml:space="preserve"> participation in </w:t>
      </w:r>
      <w:r>
        <w:rPr>
          <w:rFonts w:ascii="Times New Roman" w:eastAsia="Times New Roman" w:hAnsi="Times New Roman" w:cs="Times New Roman"/>
          <w:sz w:val="24"/>
          <w:szCs w:val="24"/>
          <w:lang w:val="en-CA"/>
        </w:rPr>
        <w:t>Service Learning. Student</w:t>
      </w:r>
      <w:r w:rsidR="002C3699">
        <w:rPr>
          <w:rFonts w:ascii="Times New Roman" w:eastAsia="Times New Roman" w:hAnsi="Times New Roman" w:cs="Times New Roman"/>
          <w:sz w:val="24"/>
          <w:szCs w:val="24"/>
          <w:lang w:val="en-CA"/>
        </w:rPr>
        <w:t>s’</w:t>
      </w:r>
      <w:r>
        <w:rPr>
          <w:rFonts w:ascii="Times New Roman" w:eastAsia="Times New Roman" w:hAnsi="Times New Roman" w:cs="Times New Roman"/>
          <w:sz w:val="24"/>
          <w:szCs w:val="24"/>
          <w:lang w:val="en-CA"/>
        </w:rPr>
        <w:t xml:space="preserve"> poster presentations of Service Learning projects were featured at the Community Nutrition F</w:t>
      </w:r>
      <w:r w:rsidRPr="00E351F6">
        <w:rPr>
          <w:rFonts w:ascii="Times New Roman" w:eastAsia="Times New Roman" w:hAnsi="Times New Roman" w:cs="Times New Roman"/>
          <w:sz w:val="24"/>
          <w:szCs w:val="24"/>
          <w:lang w:val="en-CA"/>
        </w:rPr>
        <w:t>air</w:t>
      </w:r>
      <w:r>
        <w:rPr>
          <w:rFonts w:ascii="Times New Roman" w:eastAsia="Times New Roman" w:hAnsi="Times New Roman" w:cs="Times New Roman"/>
          <w:sz w:val="24"/>
          <w:szCs w:val="24"/>
          <w:lang w:val="en-CA"/>
        </w:rPr>
        <w:t xml:space="preserve"> which was </w:t>
      </w:r>
      <w:r w:rsidRPr="00E351F6">
        <w:rPr>
          <w:rFonts w:ascii="Times New Roman" w:eastAsia="Times New Roman" w:hAnsi="Times New Roman" w:cs="Times New Roman"/>
          <w:sz w:val="24"/>
          <w:szCs w:val="24"/>
          <w:lang w:val="en-CA"/>
        </w:rPr>
        <w:t>held for the first time off campus</w:t>
      </w:r>
      <w:r>
        <w:rPr>
          <w:rFonts w:ascii="Times New Roman" w:eastAsia="Times New Roman" w:hAnsi="Times New Roman" w:cs="Times New Roman"/>
          <w:sz w:val="24"/>
          <w:szCs w:val="24"/>
          <w:lang w:val="en-CA"/>
        </w:rPr>
        <w:t xml:space="preserve"> at </w:t>
      </w:r>
      <w:r w:rsidRPr="00E351F6">
        <w:rPr>
          <w:rFonts w:ascii="Times New Roman" w:eastAsia="Times New Roman" w:hAnsi="Times New Roman" w:cs="Times New Roman"/>
          <w:sz w:val="24"/>
          <w:szCs w:val="24"/>
          <w:lang w:val="en-CA"/>
        </w:rPr>
        <w:t>People’s Place</w:t>
      </w:r>
      <w:r>
        <w:rPr>
          <w:rFonts w:ascii="Times New Roman" w:eastAsia="Times New Roman" w:hAnsi="Times New Roman" w:cs="Times New Roman"/>
          <w:sz w:val="24"/>
          <w:szCs w:val="24"/>
          <w:lang w:val="en-CA"/>
        </w:rPr>
        <w:t xml:space="preserve">— </w:t>
      </w:r>
      <w:r w:rsidRPr="00E351F6">
        <w:rPr>
          <w:rFonts w:ascii="Times New Roman" w:eastAsia="Times New Roman" w:hAnsi="Times New Roman" w:cs="Times New Roman"/>
          <w:sz w:val="24"/>
          <w:szCs w:val="24"/>
          <w:lang w:val="en-CA"/>
        </w:rPr>
        <w:t>Antigonish Public Library</w:t>
      </w:r>
      <w:r>
        <w:rPr>
          <w:rFonts w:ascii="Times New Roman" w:eastAsia="Times New Roman" w:hAnsi="Times New Roman" w:cs="Times New Roman"/>
          <w:sz w:val="24"/>
          <w:szCs w:val="24"/>
          <w:lang w:val="en-CA"/>
        </w:rPr>
        <w:t xml:space="preserve">. This setting attracted </w:t>
      </w:r>
      <w:r w:rsidRPr="00E351F6">
        <w:rPr>
          <w:rFonts w:ascii="Times New Roman" w:eastAsia="Times New Roman" w:hAnsi="Times New Roman" w:cs="Times New Roman"/>
          <w:sz w:val="24"/>
          <w:szCs w:val="24"/>
          <w:lang w:val="en-CA"/>
        </w:rPr>
        <w:t>community members as well as StFX faculty and students</w:t>
      </w:r>
      <w:r>
        <w:rPr>
          <w:rFonts w:ascii="Times New Roman" w:eastAsia="Times New Roman" w:hAnsi="Times New Roman" w:cs="Times New Roman"/>
          <w:sz w:val="24"/>
          <w:szCs w:val="24"/>
          <w:lang w:val="en-CA"/>
        </w:rPr>
        <w:t>. Participant feedback on the venue as well as student feedback on the value of Service Learning for HNU 365 was very positive</w:t>
      </w:r>
      <w:r w:rsidRPr="00144250">
        <w:rPr>
          <w:rFonts w:ascii="Times New Roman" w:eastAsia="Times New Roman" w:hAnsi="Times New Roman" w:cs="Times New Roman"/>
          <w:sz w:val="24"/>
          <w:szCs w:val="24"/>
          <w:lang w:val="en-CA"/>
        </w:rPr>
        <w:t>.  (See the course outline for HNU 365 and the Service Learning Community Nutrition Project in Appendix C).</w:t>
      </w:r>
    </w:p>
    <w:p w:rsidR="00662504" w:rsidRDefault="00662504" w:rsidP="00C72D0B">
      <w:pPr>
        <w:spacing w:after="0" w:line="240" w:lineRule="auto"/>
        <w:ind w:left="360"/>
        <w:contextualSpacing/>
        <w:rPr>
          <w:rFonts w:ascii="Times New Roman" w:eastAsia="Times New Roman" w:hAnsi="Times New Roman" w:cs="Times New Roman"/>
          <w:sz w:val="24"/>
          <w:szCs w:val="24"/>
          <w:lang w:val="en-CA"/>
        </w:rPr>
      </w:pPr>
    </w:p>
    <w:p w:rsidR="00C72D0B" w:rsidRPr="00E351F6" w:rsidRDefault="00DE3EE4" w:rsidP="00C72D0B">
      <w:pPr>
        <w:spacing w:after="0" w:line="240" w:lineRule="auto"/>
        <w:ind w:left="360"/>
        <w:contextualSpacing/>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I</w:t>
      </w:r>
      <w:r w:rsidRPr="00E351F6">
        <w:rPr>
          <w:rFonts w:ascii="Times New Roman" w:eastAsia="Times New Roman" w:hAnsi="Times New Roman" w:cs="Times New Roman"/>
          <w:sz w:val="24"/>
          <w:szCs w:val="24"/>
          <w:lang w:val="en-CA"/>
        </w:rPr>
        <w:t>n 2011-12</w:t>
      </w:r>
      <w:r w:rsidR="00144250">
        <w:rPr>
          <w:rFonts w:ascii="Times New Roman" w:eastAsia="Times New Roman" w:hAnsi="Times New Roman" w:cs="Times New Roman"/>
          <w:sz w:val="24"/>
          <w:szCs w:val="24"/>
          <w:lang w:val="en-CA"/>
        </w:rPr>
        <w:t>,</w:t>
      </w:r>
      <w:r>
        <w:rPr>
          <w:rFonts w:ascii="Times New Roman" w:eastAsia="Times New Roman" w:hAnsi="Times New Roman" w:cs="Times New Roman"/>
          <w:sz w:val="24"/>
          <w:szCs w:val="24"/>
          <w:lang w:val="en-CA"/>
        </w:rPr>
        <w:t xml:space="preserve"> t</w:t>
      </w:r>
      <w:r w:rsidR="00D71398" w:rsidRPr="00E351F6">
        <w:rPr>
          <w:rFonts w:ascii="Times New Roman" w:eastAsia="Times New Roman" w:hAnsi="Times New Roman" w:cs="Times New Roman"/>
          <w:sz w:val="24"/>
          <w:szCs w:val="24"/>
          <w:lang w:val="en-CA"/>
        </w:rPr>
        <w:t xml:space="preserve">he HNU 351 </w:t>
      </w:r>
      <w:r w:rsidR="00550251">
        <w:rPr>
          <w:rFonts w:ascii="Times New Roman" w:eastAsia="Times New Roman" w:hAnsi="Times New Roman" w:cs="Times New Roman"/>
          <w:sz w:val="24"/>
          <w:szCs w:val="24"/>
          <w:lang w:val="en-CA"/>
        </w:rPr>
        <w:t xml:space="preserve">lab </w:t>
      </w:r>
      <w:r w:rsidR="00D71398" w:rsidRPr="00E351F6">
        <w:rPr>
          <w:rFonts w:ascii="Times New Roman" w:eastAsia="Times New Roman" w:hAnsi="Times New Roman" w:cs="Times New Roman"/>
          <w:sz w:val="24"/>
          <w:szCs w:val="24"/>
          <w:lang w:val="en-CA"/>
        </w:rPr>
        <w:t xml:space="preserve">was redesigned and the HNU 352 </w:t>
      </w:r>
      <w:r w:rsidR="00550251">
        <w:rPr>
          <w:rFonts w:ascii="Times New Roman" w:eastAsia="Times New Roman" w:hAnsi="Times New Roman" w:cs="Times New Roman"/>
          <w:sz w:val="24"/>
          <w:szCs w:val="24"/>
          <w:lang w:val="en-CA"/>
        </w:rPr>
        <w:t xml:space="preserve">lab </w:t>
      </w:r>
      <w:r w:rsidR="00D71398" w:rsidRPr="00E351F6">
        <w:rPr>
          <w:rFonts w:ascii="Times New Roman" w:eastAsia="Times New Roman" w:hAnsi="Times New Roman" w:cs="Times New Roman"/>
          <w:sz w:val="24"/>
          <w:szCs w:val="24"/>
          <w:lang w:val="en-CA"/>
        </w:rPr>
        <w:t xml:space="preserve">was eliminated.  </w:t>
      </w:r>
      <w:r w:rsidR="00DB2117" w:rsidRPr="00E351F6">
        <w:rPr>
          <w:rFonts w:ascii="Times New Roman" w:eastAsia="Times New Roman" w:hAnsi="Times New Roman" w:cs="Times New Roman"/>
          <w:sz w:val="24"/>
          <w:szCs w:val="24"/>
          <w:lang w:val="en-CA"/>
        </w:rPr>
        <w:t xml:space="preserve">In 2012-13, HNU 351 and </w:t>
      </w:r>
      <w:r>
        <w:rPr>
          <w:rFonts w:ascii="Times New Roman" w:eastAsia="Times New Roman" w:hAnsi="Times New Roman" w:cs="Times New Roman"/>
          <w:sz w:val="24"/>
          <w:szCs w:val="24"/>
          <w:lang w:val="en-CA"/>
        </w:rPr>
        <w:t xml:space="preserve">HNU </w:t>
      </w:r>
      <w:r w:rsidR="00DB2117" w:rsidRPr="00E351F6">
        <w:rPr>
          <w:rFonts w:ascii="Times New Roman" w:eastAsia="Times New Roman" w:hAnsi="Times New Roman" w:cs="Times New Roman"/>
          <w:sz w:val="24"/>
          <w:szCs w:val="24"/>
          <w:lang w:val="en-CA"/>
        </w:rPr>
        <w:t xml:space="preserve">352 were offered concurrently in the </w:t>
      </w:r>
      <w:r w:rsidR="00662504">
        <w:rPr>
          <w:rFonts w:ascii="Times New Roman" w:eastAsia="Times New Roman" w:hAnsi="Times New Roman" w:cs="Times New Roman"/>
          <w:sz w:val="24"/>
          <w:szCs w:val="24"/>
          <w:lang w:val="en-CA"/>
        </w:rPr>
        <w:t>first</w:t>
      </w:r>
      <w:r w:rsidR="00DB2117" w:rsidRPr="00E351F6">
        <w:rPr>
          <w:rFonts w:ascii="Times New Roman" w:eastAsia="Times New Roman" w:hAnsi="Times New Roman" w:cs="Times New Roman"/>
          <w:sz w:val="24"/>
          <w:szCs w:val="24"/>
          <w:lang w:val="en-CA"/>
        </w:rPr>
        <w:t xml:space="preserve"> term </w:t>
      </w:r>
      <w:r w:rsidR="005D109B" w:rsidRPr="00E351F6">
        <w:rPr>
          <w:rFonts w:ascii="Times New Roman" w:eastAsia="Times New Roman" w:hAnsi="Times New Roman" w:cs="Times New Roman"/>
          <w:sz w:val="24"/>
          <w:szCs w:val="24"/>
          <w:lang w:val="en-CA"/>
        </w:rPr>
        <w:t>to better synchronize content</w:t>
      </w:r>
      <w:r w:rsidR="004450F1">
        <w:rPr>
          <w:rFonts w:ascii="Times New Roman" w:eastAsia="Times New Roman" w:hAnsi="Times New Roman" w:cs="Times New Roman"/>
          <w:sz w:val="24"/>
          <w:szCs w:val="24"/>
          <w:lang w:val="en-CA"/>
        </w:rPr>
        <w:t xml:space="preserve"> </w:t>
      </w:r>
      <w:r w:rsidRPr="00144250">
        <w:rPr>
          <w:rFonts w:ascii="Times New Roman" w:eastAsia="Times New Roman" w:hAnsi="Times New Roman" w:cs="Times New Roman"/>
          <w:sz w:val="24"/>
          <w:szCs w:val="24"/>
          <w:lang w:val="en-CA"/>
        </w:rPr>
        <w:t>(</w:t>
      </w:r>
      <w:r w:rsidR="00321441" w:rsidRPr="00144250">
        <w:rPr>
          <w:rFonts w:ascii="Times New Roman" w:eastAsia="Times New Roman" w:hAnsi="Times New Roman" w:cs="Times New Roman"/>
          <w:sz w:val="24"/>
          <w:szCs w:val="24"/>
          <w:lang w:val="en-CA"/>
        </w:rPr>
        <w:t>S</w:t>
      </w:r>
      <w:r w:rsidRPr="00144250">
        <w:rPr>
          <w:rFonts w:ascii="Times New Roman" w:eastAsia="Times New Roman" w:hAnsi="Times New Roman" w:cs="Times New Roman"/>
          <w:sz w:val="24"/>
          <w:szCs w:val="24"/>
          <w:lang w:val="en-CA"/>
        </w:rPr>
        <w:t xml:space="preserve">ee course outlines </w:t>
      </w:r>
      <w:r w:rsidR="001544D0" w:rsidRPr="00144250">
        <w:rPr>
          <w:rFonts w:ascii="Times New Roman" w:eastAsia="Times New Roman" w:hAnsi="Times New Roman" w:cs="Times New Roman"/>
          <w:sz w:val="24"/>
          <w:szCs w:val="24"/>
          <w:lang w:val="en-CA"/>
        </w:rPr>
        <w:t xml:space="preserve">for HNU 351 </w:t>
      </w:r>
      <w:r w:rsidRPr="00144250">
        <w:rPr>
          <w:rFonts w:ascii="Times New Roman" w:eastAsia="Times New Roman" w:hAnsi="Times New Roman" w:cs="Times New Roman"/>
          <w:sz w:val="24"/>
          <w:szCs w:val="24"/>
          <w:lang w:val="en-CA"/>
        </w:rPr>
        <w:t>in Appendi</w:t>
      </w:r>
      <w:r w:rsidR="001544D0" w:rsidRPr="00144250">
        <w:rPr>
          <w:rFonts w:ascii="Times New Roman" w:eastAsia="Times New Roman" w:hAnsi="Times New Roman" w:cs="Times New Roman"/>
          <w:sz w:val="24"/>
          <w:szCs w:val="24"/>
          <w:lang w:val="en-CA"/>
        </w:rPr>
        <w:t>x</w:t>
      </w:r>
      <w:r w:rsidRPr="00144250">
        <w:rPr>
          <w:rFonts w:ascii="Times New Roman" w:eastAsia="Times New Roman" w:hAnsi="Times New Roman" w:cs="Times New Roman"/>
          <w:sz w:val="24"/>
          <w:szCs w:val="24"/>
          <w:lang w:val="en-CA"/>
        </w:rPr>
        <w:t xml:space="preserve"> </w:t>
      </w:r>
      <w:r w:rsidR="00662504" w:rsidRPr="00144250">
        <w:rPr>
          <w:rFonts w:ascii="Times New Roman" w:eastAsia="Times New Roman" w:hAnsi="Times New Roman" w:cs="Times New Roman"/>
          <w:sz w:val="24"/>
          <w:szCs w:val="24"/>
          <w:lang w:val="en-CA"/>
        </w:rPr>
        <w:t>D</w:t>
      </w:r>
      <w:r w:rsidRPr="00144250">
        <w:rPr>
          <w:rFonts w:ascii="Times New Roman" w:eastAsia="Times New Roman" w:hAnsi="Times New Roman" w:cs="Times New Roman"/>
          <w:sz w:val="24"/>
          <w:szCs w:val="24"/>
          <w:lang w:val="en-CA"/>
        </w:rPr>
        <w:t xml:space="preserve"> </w:t>
      </w:r>
      <w:r w:rsidR="001544D0" w:rsidRPr="00144250">
        <w:rPr>
          <w:rFonts w:ascii="Times New Roman" w:eastAsia="Times New Roman" w:hAnsi="Times New Roman" w:cs="Times New Roman"/>
          <w:sz w:val="24"/>
          <w:szCs w:val="24"/>
          <w:lang w:val="en-CA"/>
        </w:rPr>
        <w:t xml:space="preserve">and HNU 352 in Appendix </w:t>
      </w:r>
      <w:r w:rsidR="00662504" w:rsidRPr="00144250">
        <w:rPr>
          <w:rFonts w:ascii="Times New Roman" w:eastAsia="Times New Roman" w:hAnsi="Times New Roman" w:cs="Times New Roman"/>
          <w:sz w:val="24"/>
          <w:szCs w:val="24"/>
          <w:lang w:val="en-CA"/>
        </w:rPr>
        <w:t>E</w:t>
      </w:r>
      <w:r w:rsidRPr="00144250">
        <w:rPr>
          <w:rFonts w:ascii="Times New Roman" w:eastAsia="Times New Roman" w:hAnsi="Times New Roman" w:cs="Times New Roman"/>
          <w:sz w:val="24"/>
          <w:szCs w:val="24"/>
          <w:lang w:val="en-CA"/>
        </w:rPr>
        <w:t>)</w:t>
      </w:r>
      <w:r w:rsidR="00C72D0B" w:rsidRPr="00144250">
        <w:rPr>
          <w:rFonts w:ascii="Times New Roman" w:eastAsia="Times New Roman" w:hAnsi="Times New Roman" w:cs="Times New Roman"/>
          <w:sz w:val="24"/>
          <w:szCs w:val="24"/>
          <w:lang w:val="en-CA"/>
        </w:rPr>
        <w:t xml:space="preserve">. </w:t>
      </w:r>
      <w:r w:rsidR="00DB2117" w:rsidRPr="00144250">
        <w:rPr>
          <w:rFonts w:ascii="Times New Roman" w:eastAsia="Times New Roman" w:hAnsi="Times New Roman" w:cs="Times New Roman"/>
          <w:sz w:val="24"/>
          <w:szCs w:val="24"/>
          <w:lang w:val="en-CA"/>
        </w:rPr>
        <w:t xml:space="preserve">The </w:t>
      </w:r>
      <w:r w:rsidR="00550251" w:rsidRPr="00144250">
        <w:rPr>
          <w:rFonts w:ascii="Times New Roman" w:eastAsia="Times New Roman" w:hAnsi="Times New Roman" w:cs="Times New Roman"/>
          <w:sz w:val="24"/>
          <w:szCs w:val="24"/>
          <w:lang w:val="en-CA"/>
        </w:rPr>
        <w:t>in</w:t>
      </w:r>
      <w:r w:rsidR="00550251">
        <w:rPr>
          <w:rFonts w:ascii="Times New Roman" w:eastAsia="Times New Roman" w:hAnsi="Times New Roman" w:cs="Times New Roman"/>
          <w:sz w:val="24"/>
          <w:szCs w:val="24"/>
          <w:lang w:val="en-CA"/>
        </w:rPr>
        <w:t xml:space="preserve">structors for HNU 351 and HNU 352 </w:t>
      </w:r>
      <w:r w:rsidR="00DB2117" w:rsidRPr="00E351F6">
        <w:rPr>
          <w:rFonts w:ascii="Times New Roman" w:eastAsia="Times New Roman" w:hAnsi="Times New Roman" w:cs="Times New Roman"/>
          <w:sz w:val="24"/>
          <w:szCs w:val="24"/>
          <w:lang w:val="en-CA"/>
        </w:rPr>
        <w:t>worked c</w:t>
      </w:r>
      <w:r w:rsidR="00A52A13" w:rsidRPr="00E351F6">
        <w:rPr>
          <w:rFonts w:ascii="Times New Roman" w:eastAsia="Times New Roman" w:hAnsi="Times New Roman" w:cs="Times New Roman"/>
          <w:sz w:val="24"/>
          <w:szCs w:val="24"/>
          <w:lang w:val="en-CA"/>
        </w:rPr>
        <w:t>losely</w:t>
      </w:r>
      <w:r w:rsidR="00DB2117" w:rsidRPr="00E351F6">
        <w:rPr>
          <w:rFonts w:ascii="Times New Roman" w:eastAsia="Times New Roman" w:hAnsi="Times New Roman" w:cs="Times New Roman"/>
          <w:sz w:val="24"/>
          <w:szCs w:val="24"/>
          <w:lang w:val="en-CA"/>
        </w:rPr>
        <w:t xml:space="preserve"> to incorporate material f</w:t>
      </w:r>
      <w:r w:rsidR="005D109B" w:rsidRPr="00E351F6">
        <w:rPr>
          <w:rFonts w:ascii="Times New Roman" w:eastAsia="Times New Roman" w:hAnsi="Times New Roman" w:cs="Times New Roman"/>
          <w:sz w:val="24"/>
          <w:szCs w:val="24"/>
          <w:lang w:val="en-CA"/>
        </w:rPr>
        <w:t>rom the HNU 352 lab</w:t>
      </w:r>
      <w:r>
        <w:rPr>
          <w:rFonts w:ascii="Times New Roman" w:eastAsia="Times New Roman" w:hAnsi="Times New Roman" w:cs="Times New Roman"/>
          <w:sz w:val="24"/>
          <w:szCs w:val="24"/>
          <w:lang w:val="en-CA"/>
        </w:rPr>
        <w:t xml:space="preserve"> throughout lectures in these two courses</w:t>
      </w:r>
      <w:r w:rsidR="00DB2117" w:rsidRPr="00E351F6">
        <w:rPr>
          <w:rFonts w:ascii="Times New Roman" w:eastAsia="Times New Roman" w:hAnsi="Times New Roman" w:cs="Times New Roman"/>
          <w:sz w:val="24"/>
          <w:szCs w:val="24"/>
          <w:lang w:val="en-CA"/>
        </w:rPr>
        <w:t>. For example,</w:t>
      </w:r>
      <w:r>
        <w:rPr>
          <w:rFonts w:ascii="Times New Roman" w:eastAsia="Times New Roman" w:hAnsi="Times New Roman" w:cs="Times New Roman"/>
          <w:color w:val="FF0000"/>
          <w:sz w:val="24"/>
          <w:szCs w:val="24"/>
          <w:lang w:val="en-CA"/>
        </w:rPr>
        <w:t xml:space="preserve"> </w:t>
      </w:r>
      <w:r w:rsidR="00C72D0B" w:rsidRPr="00E351F6">
        <w:rPr>
          <w:rFonts w:ascii="Times New Roman" w:eastAsia="Times New Roman" w:hAnsi="Times New Roman" w:cs="Times New Roman"/>
          <w:sz w:val="24"/>
          <w:szCs w:val="24"/>
          <w:lang w:val="en-CA"/>
        </w:rPr>
        <w:t>HNU 351 introdu</w:t>
      </w:r>
      <w:r w:rsidR="00C87D26" w:rsidRPr="00E351F6">
        <w:rPr>
          <w:rFonts w:ascii="Times New Roman" w:eastAsia="Times New Roman" w:hAnsi="Times New Roman" w:cs="Times New Roman"/>
          <w:sz w:val="24"/>
          <w:szCs w:val="24"/>
          <w:lang w:val="en-CA"/>
        </w:rPr>
        <w:t>ces the nutrition care process</w:t>
      </w:r>
      <w:r w:rsidR="00A52A13" w:rsidRPr="00E351F6">
        <w:rPr>
          <w:rFonts w:ascii="Times New Roman" w:eastAsia="Times New Roman" w:hAnsi="Times New Roman" w:cs="Times New Roman"/>
          <w:sz w:val="24"/>
          <w:szCs w:val="24"/>
          <w:lang w:val="en-CA"/>
        </w:rPr>
        <w:t>,</w:t>
      </w:r>
      <w:r w:rsidR="00C87D26" w:rsidRPr="00E351F6">
        <w:rPr>
          <w:rFonts w:ascii="Times New Roman" w:eastAsia="Times New Roman" w:hAnsi="Times New Roman" w:cs="Times New Roman"/>
          <w:sz w:val="24"/>
          <w:szCs w:val="24"/>
          <w:lang w:val="en-CA"/>
        </w:rPr>
        <w:t xml:space="preserve"> </w:t>
      </w:r>
      <w:r w:rsidR="00C72D0B" w:rsidRPr="00E351F6">
        <w:rPr>
          <w:rFonts w:ascii="Times New Roman" w:eastAsia="Times New Roman" w:hAnsi="Times New Roman" w:cs="Times New Roman"/>
          <w:sz w:val="24"/>
          <w:szCs w:val="24"/>
          <w:lang w:val="en-CA"/>
        </w:rPr>
        <w:t>population su</w:t>
      </w:r>
      <w:r w:rsidR="00C87D26" w:rsidRPr="00E351F6">
        <w:rPr>
          <w:rFonts w:ascii="Times New Roman" w:eastAsia="Times New Roman" w:hAnsi="Times New Roman" w:cs="Times New Roman"/>
          <w:sz w:val="24"/>
          <w:szCs w:val="24"/>
          <w:lang w:val="en-CA"/>
        </w:rPr>
        <w:t>rveillance systems, and</w:t>
      </w:r>
      <w:r w:rsidR="00C72D0B" w:rsidRPr="00E351F6">
        <w:rPr>
          <w:rFonts w:ascii="Times New Roman" w:eastAsia="Times New Roman" w:hAnsi="Times New Roman" w:cs="Times New Roman"/>
          <w:sz w:val="24"/>
          <w:szCs w:val="24"/>
          <w:lang w:val="en-CA"/>
        </w:rPr>
        <w:t xml:space="preserve"> </w:t>
      </w:r>
      <w:r w:rsidR="00C87D26" w:rsidRPr="00E351F6">
        <w:rPr>
          <w:rFonts w:ascii="Times New Roman" w:eastAsia="Times New Roman" w:hAnsi="Times New Roman" w:cs="Times New Roman"/>
          <w:sz w:val="24"/>
          <w:szCs w:val="24"/>
          <w:lang w:val="en-CA"/>
        </w:rPr>
        <w:t xml:space="preserve">assessment methods. </w:t>
      </w:r>
      <w:r w:rsidR="00C72D0B" w:rsidRPr="00E351F6">
        <w:rPr>
          <w:rFonts w:ascii="Times New Roman" w:eastAsia="Times New Roman" w:hAnsi="Times New Roman" w:cs="Times New Roman"/>
          <w:sz w:val="24"/>
          <w:szCs w:val="24"/>
          <w:lang w:val="en-CA"/>
        </w:rPr>
        <w:t xml:space="preserve">HNU 352 </w:t>
      </w:r>
      <w:r w:rsidR="00C87D26" w:rsidRPr="00E351F6">
        <w:rPr>
          <w:rFonts w:ascii="Times New Roman" w:eastAsia="Times New Roman" w:hAnsi="Times New Roman" w:cs="Times New Roman"/>
          <w:sz w:val="24"/>
          <w:szCs w:val="24"/>
          <w:lang w:val="en-CA"/>
        </w:rPr>
        <w:t xml:space="preserve">positions </w:t>
      </w:r>
      <w:r w:rsidR="00C72D0B" w:rsidRPr="00E351F6">
        <w:rPr>
          <w:rFonts w:ascii="Times New Roman" w:eastAsia="Times New Roman" w:hAnsi="Times New Roman" w:cs="Times New Roman"/>
          <w:sz w:val="24"/>
          <w:szCs w:val="24"/>
          <w:lang w:val="en-CA"/>
        </w:rPr>
        <w:t xml:space="preserve">the role of the </w:t>
      </w:r>
      <w:r>
        <w:rPr>
          <w:rFonts w:ascii="Times New Roman" w:eastAsia="Times New Roman" w:hAnsi="Times New Roman" w:cs="Times New Roman"/>
          <w:sz w:val="24"/>
          <w:szCs w:val="24"/>
          <w:lang w:val="en-CA"/>
        </w:rPr>
        <w:t>dietitian</w:t>
      </w:r>
      <w:r w:rsidR="00C72D0B" w:rsidRPr="00E351F6">
        <w:rPr>
          <w:rFonts w:ascii="Times New Roman" w:eastAsia="Times New Roman" w:hAnsi="Times New Roman" w:cs="Times New Roman"/>
          <w:sz w:val="24"/>
          <w:szCs w:val="24"/>
          <w:lang w:val="en-CA"/>
        </w:rPr>
        <w:t xml:space="preserve"> </w:t>
      </w:r>
      <w:r w:rsidR="00662504">
        <w:rPr>
          <w:rFonts w:ascii="Times New Roman" w:eastAsia="Times New Roman" w:hAnsi="Times New Roman" w:cs="Times New Roman"/>
          <w:sz w:val="24"/>
          <w:szCs w:val="24"/>
          <w:lang w:val="en-CA"/>
        </w:rPr>
        <w:t xml:space="preserve">in </w:t>
      </w:r>
      <w:r w:rsidR="00C72D0B" w:rsidRPr="00E351F6">
        <w:rPr>
          <w:rFonts w:ascii="Times New Roman" w:eastAsia="Times New Roman" w:hAnsi="Times New Roman" w:cs="Times New Roman"/>
          <w:sz w:val="24"/>
          <w:szCs w:val="24"/>
          <w:lang w:val="en-CA"/>
        </w:rPr>
        <w:t>the health ca</w:t>
      </w:r>
      <w:r w:rsidR="00C87D26" w:rsidRPr="00E351F6">
        <w:rPr>
          <w:rFonts w:ascii="Times New Roman" w:eastAsia="Times New Roman" w:hAnsi="Times New Roman" w:cs="Times New Roman"/>
          <w:sz w:val="24"/>
          <w:szCs w:val="24"/>
          <w:lang w:val="en-CA"/>
        </w:rPr>
        <w:t xml:space="preserve">re system, </w:t>
      </w:r>
      <w:r w:rsidR="00C72D0B" w:rsidRPr="00E351F6">
        <w:rPr>
          <w:rFonts w:ascii="Times New Roman" w:eastAsia="Times New Roman" w:hAnsi="Times New Roman" w:cs="Times New Roman"/>
          <w:sz w:val="24"/>
          <w:szCs w:val="24"/>
          <w:lang w:val="en-CA"/>
        </w:rPr>
        <w:t>nutrition interventio</w:t>
      </w:r>
      <w:r w:rsidR="00C87D26" w:rsidRPr="00E351F6">
        <w:rPr>
          <w:rFonts w:ascii="Times New Roman" w:eastAsia="Times New Roman" w:hAnsi="Times New Roman" w:cs="Times New Roman"/>
          <w:sz w:val="24"/>
          <w:szCs w:val="24"/>
          <w:lang w:val="en-CA"/>
        </w:rPr>
        <w:t xml:space="preserve">ns and </w:t>
      </w:r>
      <w:r>
        <w:rPr>
          <w:rFonts w:ascii="Times New Roman" w:eastAsia="Times New Roman" w:hAnsi="Times New Roman" w:cs="Times New Roman"/>
          <w:sz w:val="24"/>
          <w:szCs w:val="24"/>
          <w:lang w:val="en-CA"/>
        </w:rPr>
        <w:t xml:space="preserve">dietary </w:t>
      </w:r>
      <w:r w:rsidR="00C87D26" w:rsidRPr="00E351F6">
        <w:rPr>
          <w:rFonts w:ascii="Times New Roman" w:eastAsia="Times New Roman" w:hAnsi="Times New Roman" w:cs="Times New Roman"/>
          <w:sz w:val="24"/>
          <w:szCs w:val="24"/>
          <w:lang w:val="en-CA"/>
        </w:rPr>
        <w:t xml:space="preserve">counselling techniques. </w:t>
      </w:r>
      <w:r w:rsidR="00C72D0B" w:rsidRPr="00E351F6">
        <w:rPr>
          <w:rFonts w:ascii="Times New Roman" w:eastAsia="Times New Roman" w:hAnsi="Times New Roman" w:cs="Times New Roman"/>
          <w:sz w:val="24"/>
          <w:szCs w:val="24"/>
          <w:lang w:val="en-CA"/>
        </w:rPr>
        <w:t>Assessment skills are applied to weight management, cardiovascular disease and diab</w:t>
      </w:r>
      <w:r w:rsidR="00A52A13" w:rsidRPr="00E351F6">
        <w:rPr>
          <w:rFonts w:ascii="Times New Roman" w:eastAsia="Times New Roman" w:hAnsi="Times New Roman" w:cs="Times New Roman"/>
          <w:sz w:val="24"/>
          <w:szCs w:val="24"/>
          <w:lang w:val="en-CA"/>
        </w:rPr>
        <w:t xml:space="preserve">etes throughout HNU 352. </w:t>
      </w:r>
      <w:r w:rsidR="00AD5AB9">
        <w:rPr>
          <w:rFonts w:ascii="Times New Roman" w:eastAsia="Times New Roman" w:hAnsi="Times New Roman" w:cs="Times New Roman"/>
          <w:sz w:val="24"/>
          <w:szCs w:val="24"/>
          <w:lang w:val="en-CA"/>
        </w:rPr>
        <w:t>Applications of t</w:t>
      </w:r>
      <w:r w:rsidR="00AD5AB9" w:rsidRPr="00E351F6">
        <w:rPr>
          <w:rFonts w:ascii="Times New Roman" w:eastAsia="Times New Roman" w:hAnsi="Times New Roman" w:cs="Times New Roman"/>
          <w:sz w:val="24"/>
          <w:szCs w:val="24"/>
          <w:lang w:val="en-CA"/>
        </w:rPr>
        <w:t>he nutrition care process (including PES statements and documentation methods) are in</w:t>
      </w:r>
      <w:r w:rsidR="00AD5AB9">
        <w:rPr>
          <w:rFonts w:ascii="Times New Roman" w:eastAsia="Times New Roman" w:hAnsi="Times New Roman" w:cs="Times New Roman"/>
          <w:sz w:val="24"/>
          <w:szCs w:val="24"/>
          <w:lang w:val="en-CA"/>
        </w:rPr>
        <w:t xml:space="preserve">troduced in HNU 351 and </w:t>
      </w:r>
      <w:r w:rsidR="00AD5AB9" w:rsidRPr="00E351F6">
        <w:rPr>
          <w:rFonts w:ascii="Times New Roman" w:eastAsia="Times New Roman" w:hAnsi="Times New Roman" w:cs="Times New Roman"/>
          <w:sz w:val="24"/>
          <w:szCs w:val="24"/>
          <w:lang w:val="en-CA"/>
        </w:rPr>
        <w:t xml:space="preserve">through case studies and assignments in HNU 352 and </w:t>
      </w:r>
      <w:r w:rsidR="00AD5AB9">
        <w:rPr>
          <w:rFonts w:ascii="Times New Roman" w:eastAsia="Times New Roman" w:hAnsi="Times New Roman" w:cs="Times New Roman"/>
          <w:sz w:val="24"/>
          <w:szCs w:val="24"/>
          <w:lang w:val="en-CA"/>
        </w:rPr>
        <w:t xml:space="preserve">HNU </w:t>
      </w:r>
      <w:r w:rsidR="00AD5AB9" w:rsidRPr="00E351F6">
        <w:rPr>
          <w:rFonts w:ascii="Times New Roman" w:eastAsia="Times New Roman" w:hAnsi="Times New Roman" w:cs="Times New Roman"/>
          <w:sz w:val="24"/>
          <w:szCs w:val="24"/>
          <w:lang w:val="en-CA"/>
        </w:rPr>
        <w:t>353</w:t>
      </w:r>
      <w:r w:rsidR="00CA2364" w:rsidRPr="00CA2364">
        <w:rPr>
          <w:rFonts w:ascii="Times New Roman" w:eastAsia="Times New Roman" w:hAnsi="Times New Roman" w:cs="Times New Roman"/>
          <w:sz w:val="24"/>
          <w:szCs w:val="24"/>
          <w:lang w:val="en-CA"/>
        </w:rPr>
        <w:t xml:space="preserve"> </w:t>
      </w:r>
      <w:r w:rsidR="00CA2364">
        <w:rPr>
          <w:rFonts w:ascii="Times New Roman" w:eastAsia="Times New Roman" w:hAnsi="Times New Roman" w:cs="Times New Roman"/>
          <w:sz w:val="24"/>
          <w:szCs w:val="24"/>
          <w:lang w:val="en-CA"/>
        </w:rPr>
        <w:t>Nutritional Management of Human Disease</w:t>
      </w:r>
      <w:r w:rsidR="00AD5AB9" w:rsidRPr="00E351F6">
        <w:rPr>
          <w:rFonts w:ascii="Times New Roman" w:eastAsia="Times New Roman" w:hAnsi="Times New Roman" w:cs="Times New Roman"/>
          <w:sz w:val="24"/>
          <w:szCs w:val="24"/>
          <w:lang w:val="en-CA"/>
        </w:rPr>
        <w:t>. Interviewing and counselling skills are taught and practiced in HNU 352 and in workshops developed specifically for dietetic interns.</w:t>
      </w:r>
      <w:r w:rsidR="00AD5AB9">
        <w:rPr>
          <w:rFonts w:ascii="Times New Roman" w:eastAsia="Times New Roman" w:hAnsi="Times New Roman" w:cs="Times New Roman"/>
          <w:sz w:val="24"/>
          <w:szCs w:val="24"/>
          <w:lang w:val="en-CA"/>
        </w:rPr>
        <w:t xml:space="preserve"> </w:t>
      </w:r>
      <w:r w:rsidR="00C72D0B" w:rsidRPr="00E351F6">
        <w:rPr>
          <w:rFonts w:ascii="Times New Roman" w:eastAsia="Times New Roman" w:hAnsi="Times New Roman" w:cs="Times New Roman"/>
          <w:sz w:val="24"/>
          <w:szCs w:val="24"/>
          <w:lang w:val="en-CA"/>
        </w:rPr>
        <w:t xml:space="preserve">Laboratory content from HNU 352 has </w:t>
      </w:r>
      <w:r w:rsidR="001544D0">
        <w:rPr>
          <w:rFonts w:ascii="Times New Roman" w:eastAsia="Times New Roman" w:hAnsi="Times New Roman" w:cs="Times New Roman"/>
          <w:sz w:val="24"/>
          <w:szCs w:val="24"/>
          <w:lang w:val="en-CA"/>
        </w:rPr>
        <w:t xml:space="preserve">also </w:t>
      </w:r>
      <w:r w:rsidR="00C72D0B" w:rsidRPr="00E351F6">
        <w:rPr>
          <w:rFonts w:ascii="Times New Roman" w:eastAsia="Times New Roman" w:hAnsi="Times New Roman" w:cs="Times New Roman"/>
          <w:sz w:val="24"/>
          <w:szCs w:val="24"/>
          <w:lang w:val="en-CA"/>
        </w:rPr>
        <w:t>been incorporated into the lecture o</w:t>
      </w:r>
      <w:r w:rsidR="001544D0">
        <w:rPr>
          <w:rFonts w:ascii="Times New Roman" w:eastAsia="Times New Roman" w:hAnsi="Times New Roman" w:cs="Times New Roman"/>
          <w:sz w:val="24"/>
          <w:szCs w:val="24"/>
          <w:lang w:val="en-CA"/>
        </w:rPr>
        <w:t>f</w:t>
      </w:r>
      <w:r w:rsidR="00C72D0B" w:rsidRPr="00E351F6">
        <w:rPr>
          <w:rFonts w:ascii="Times New Roman" w:eastAsia="Times New Roman" w:hAnsi="Times New Roman" w:cs="Times New Roman"/>
          <w:sz w:val="24"/>
          <w:szCs w:val="24"/>
          <w:lang w:val="en-CA"/>
        </w:rPr>
        <w:t xml:space="preserve"> other </w:t>
      </w:r>
      <w:r w:rsidR="00C87D26" w:rsidRPr="00E351F6">
        <w:rPr>
          <w:rFonts w:ascii="Times New Roman" w:eastAsia="Times New Roman" w:hAnsi="Times New Roman" w:cs="Times New Roman"/>
          <w:sz w:val="24"/>
          <w:szCs w:val="24"/>
          <w:lang w:val="en-CA"/>
        </w:rPr>
        <w:t xml:space="preserve">courses </w:t>
      </w:r>
      <w:r w:rsidR="00C72D0B" w:rsidRPr="00E351F6">
        <w:rPr>
          <w:rFonts w:ascii="Times New Roman" w:eastAsia="Times New Roman" w:hAnsi="Times New Roman" w:cs="Times New Roman"/>
          <w:sz w:val="24"/>
          <w:szCs w:val="24"/>
          <w:lang w:val="en-CA"/>
        </w:rPr>
        <w:t xml:space="preserve">required </w:t>
      </w:r>
      <w:r w:rsidR="00C5355A" w:rsidRPr="00E351F6">
        <w:rPr>
          <w:rFonts w:ascii="Times New Roman" w:eastAsia="Times New Roman" w:hAnsi="Times New Roman" w:cs="Times New Roman"/>
          <w:sz w:val="24"/>
          <w:szCs w:val="24"/>
          <w:lang w:val="en-CA"/>
        </w:rPr>
        <w:t>for students pursu</w:t>
      </w:r>
      <w:r w:rsidR="00C87D26" w:rsidRPr="00E351F6">
        <w:rPr>
          <w:rFonts w:ascii="Times New Roman" w:eastAsia="Times New Roman" w:hAnsi="Times New Roman" w:cs="Times New Roman"/>
          <w:sz w:val="24"/>
          <w:szCs w:val="24"/>
          <w:lang w:val="en-CA"/>
        </w:rPr>
        <w:t xml:space="preserve">ing </w:t>
      </w:r>
      <w:r w:rsidR="00C72D0B" w:rsidRPr="00E351F6">
        <w:rPr>
          <w:rFonts w:ascii="Times New Roman" w:eastAsia="Times New Roman" w:hAnsi="Times New Roman" w:cs="Times New Roman"/>
          <w:sz w:val="24"/>
          <w:szCs w:val="24"/>
          <w:lang w:val="en-CA"/>
        </w:rPr>
        <w:t>d</w:t>
      </w:r>
      <w:r w:rsidR="00C87D26" w:rsidRPr="00E351F6">
        <w:rPr>
          <w:rFonts w:ascii="Times New Roman" w:eastAsia="Times New Roman" w:hAnsi="Times New Roman" w:cs="Times New Roman"/>
          <w:sz w:val="24"/>
          <w:szCs w:val="24"/>
          <w:lang w:val="en-CA"/>
        </w:rPr>
        <w:t>ietetics</w:t>
      </w:r>
      <w:r w:rsidR="00AD5AB9">
        <w:rPr>
          <w:rFonts w:ascii="Times New Roman" w:eastAsia="Times New Roman" w:hAnsi="Times New Roman" w:cs="Times New Roman"/>
          <w:sz w:val="24"/>
          <w:szCs w:val="24"/>
          <w:lang w:val="en-CA"/>
        </w:rPr>
        <w:t xml:space="preserve">.  </w:t>
      </w:r>
      <w:r w:rsidR="00CA2364">
        <w:rPr>
          <w:rFonts w:ascii="Times New Roman" w:eastAsia="Times New Roman" w:hAnsi="Times New Roman" w:cs="Times New Roman"/>
          <w:sz w:val="24"/>
          <w:szCs w:val="24"/>
          <w:lang w:val="en-CA"/>
        </w:rPr>
        <w:t xml:space="preserve">For example, </w:t>
      </w:r>
      <w:r w:rsidR="00CA2364" w:rsidRPr="00E351F6">
        <w:rPr>
          <w:rFonts w:ascii="Times New Roman" w:eastAsia="Times New Roman" w:hAnsi="Times New Roman" w:cs="Times New Roman"/>
          <w:sz w:val="24"/>
          <w:szCs w:val="24"/>
          <w:lang w:val="en-CA"/>
        </w:rPr>
        <w:t>dietar</w:t>
      </w:r>
      <w:r w:rsidR="00CA2364">
        <w:rPr>
          <w:rFonts w:ascii="Times New Roman" w:eastAsia="Times New Roman" w:hAnsi="Times New Roman" w:cs="Times New Roman"/>
          <w:sz w:val="24"/>
          <w:szCs w:val="24"/>
          <w:lang w:val="en-CA"/>
        </w:rPr>
        <w:t xml:space="preserve">y modification is now </w:t>
      </w:r>
      <w:r w:rsidR="00550251">
        <w:rPr>
          <w:rFonts w:ascii="Times New Roman" w:eastAsia="Times New Roman" w:hAnsi="Times New Roman" w:cs="Times New Roman"/>
          <w:sz w:val="24"/>
          <w:szCs w:val="24"/>
          <w:lang w:val="en-CA"/>
        </w:rPr>
        <w:t>covered</w:t>
      </w:r>
      <w:r w:rsidR="00CA2364">
        <w:rPr>
          <w:rFonts w:ascii="Times New Roman" w:eastAsia="Times New Roman" w:hAnsi="Times New Roman" w:cs="Times New Roman"/>
          <w:sz w:val="24"/>
          <w:szCs w:val="24"/>
          <w:lang w:val="en-CA"/>
        </w:rPr>
        <w:t xml:space="preserve"> in HNU 356 </w:t>
      </w:r>
      <w:r w:rsidR="00CA2364" w:rsidRPr="00E351F6">
        <w:rPr>
          <w:rFonts w:ascii="Times New Roman" w:eastAsia="Times New Roman" w:hAnsi="Times New Roman" w:cs="Times New Roman"/>
          <w:sz w:val="24"/>
          <w:szCs w:val="24"/>
          <w:lang w:val="en-CA"/>
        </w:rPr>
        <w:t>Introduction to Food Service and Quantity Food Production</w:t>
      </w:r>
      <w:r w:rsidR="004450F1">
        <w:rPr>
          <w:rFonts w:ascii="Times New Roman" w:eastAsia="Times New Roman" w:hAnsi="Times New Roman" w:cs="Times New Roman"/>
          <w:sz w:val="24"/>
          <w:szCs w:val="24"/>
          <w:lang w:val="en-CA"/>
        </w:rPr>
        <w:t xml:space="preserve"> </w:t>
      </w:r>
      <w:r w:rsidR="00550251">
        <w:rPr>
          <w:rFonts w:ascii="Times New Roman" w:eastAsia="Times New Roman" w:hAnsi="Times New Roman" w:cs="Times New Roman"/>
          <w:sz w:val="24"/>
          <w:szCs w:val="24"/>
          <w:lang w:val="en-CA"/>
        </w:rPr>
        <w:t xml:space="preserve">lecture and </w:t>
      </w:r>
      <w:r w:rsidR="004450F1">
        <w:rPr>
          <w:rFonts w:ascii="Times New Roman" w:eastAsia="Times New Roman" w:hAnsi="Times New Roman" w:cs="Times New Roman"/>
          <w:sz w:val="24"/>
          <w:szCs w:val="24"/>
          <w:lang w:val="en-CA"/>
        </w:rPr>
        <w:t>lab</w:t>
      </w:r>
      <w:r w:rsidR="0095583D">
        <w:rPr>
          <w:rFonts w:ascii="Times New Roman" w:eastAsia="Times New Roman" w:hAnsi="Times New Roman" w:cs="Times New Roman"/>
          <w:sz w:val="24"/>
          <w:szCs w:val="24"/>
          <w:lang w:val="en-CA"/>
        </w:rPr>
        <w:t xml:space="preserve">. </w:t>
      </w:r>
      <w:r w:rsidR="00CA2364" w:rsidRPr="0095583D">
        <w:rPr>
          <w:rFonts w:ascii="Times New Roman" w:eastAsia="Times New Roman" w:hAnsi="Times New Roman" w:cs="Times New Roman"/>
          <w:sz w:val="24"/>
          <w:szCs w:val="24"/>
          <w:lang w:val="en-CA"/>
        </w:rPr>
        <w:t>(</w:t>
      </w:r>
      <w:r w:rsidR="00321441" w:rsidRPr="0095583D">
        <w:rPr>
          <w:rFonts w:ascii="Times New Roman" w:eastAsia="Times New Roman" w:hAnsi="Times New Roman" w:cs="Times New Roman"/>
          <w:sz w:val="24"/>
          <w:szCs w:val="24"/>
          <w:lang w:val="en-CA"/>
        </w:rPr>
        <w:t>S</w:t>
      </w:r>
      <w:r w:rsidR="00CA2364" w:rsidRPr="0095583D">
        <w:rPr>
          <w:rFonts w:ascii="Times New Roman" w:eastAsia="Times New Roman" w:hAnsi="Times New Roman" w:cs="Times New Roman"/>
          <w:sz w:val="24"/>
          <w:szCs w:val="24"/>
          <w:lang w:val="en-CA"/>
        </w:rPr>
        <w:t xml:space="preserve">ee </w:t>
      </w:r>
      <w:r w:rsidR="00321441" w:rsidRPr="0095583D">
        <w:rPr>
          <w:rFonts w:ascii="Times New Roman" w:eastAsia="Times New Roman" w:hAnsi="Times New Roman" w:cs="Times New Roman"/>
          <w:sz w:val="24"/>
          <w:szCs w:val="24"/>
          <w:lang w:val="en-CA"/>
        </w:rPr>
        <w:t xml:space="preserve">course outline in </w:t>
      </w:r>
      <w:r w:rsidR="00CA2364" w:rsidRPr="0095583D">
        <w:rPr>
          <w:rFonts w:ascii="Times New Roman" w:eastAsia="Times New Roman" w:hAnsi="Times New Roman" w:cs="Times New Roman"/>
          <w:sz w:val="24"/>
          <w:szCs w:val="24"/>
          <w:lang w:val="en-CA"/>
        </w:rPr>
        <w:t xml:space="preserve">Appendix A). In </w:t>
      </w:r>
      <w:r w:rsidR="00550251">
        <w:rPr>
          <w:rFonts w:ascii="Times New Roman" w:eastAsia="Times New Roman" w:hAnsi="Times New Roman" w:cs="Times New Roman"/>
          <w:sz w:val="24"/>
          <w:szCs w:val="24"/>
          <w:lang w:val="en-CA"/>
        </w:rPr>
        <w:t xml:space="preserve">the </w:t>
      </w:r>
      <w:r w:rsidR="00CA2364" w:rsidRPr="0095583D">
        <w:rPr>
          <w:rFonts w:ascii="Times New Roman" w:eastAsia="Times New Roman" w:hAnsi="Times New Roman" w:cs="Times New Roman"/>
          <w:sz w:val="24"/>
          <w:szCs w:val="24"/>
          <w:lang w:val="en-CA"/>
        </w:rPr>
        <w:t>fall term of 2013, the assessment of genetic polymorphi</w:t>
      </w:r>
      <w:r w:rsidR="00CA2364" w:rsidRPr="00E351F6">
        <w:rPr>
          <w:rFonts w:ascii="Times New Roman" w:eastAsia="Times New Roman" w:hAnsi="Times New Roman" w:cs="Times New Roman"/>
          <w:sz w:val="24"/>
          <w:szCs w:val="24"/>
          <w:lang w:val="en-CA"/>
        </w:rPr>
        <w:t>sms will be intro</w:t>
      </w:r>
      <w:r w:rsidR="0095583D">
        <w:rPr>
          <w:rFonts w:ascii="Times New Roman" w:eastAsia="Times New Roman" w:hAnsi="Times New Roman" w:cs="Times New Roman"/>
          <w:sz w:val="24"/>
          <w:szCs w:val="24"/>
          <w:lang w:val="en-CA"/>
        </w:rPr>
        <w:t xml:space="preserve">duced in HNU 351 with further applications </w:t>
      </w:r>
      <w:r w:rsidR="00550251">
        <w:rPr>
          <w:rFonts w:ascii="Times New Roman" w:eastAsia="Times New Roman" w:hAnsi="Times New Roman" w:cs="Times New Roman"/>
          <w:sz w:val="24"/>
          <w:szCs w:val="24"/>
          <w:lang w:val="en-CA"/>
        </w:rPr>
        <w:t xml:space="preserve">covered </w:t>
      </w:r>
      <w:r w:rsidR="0095583D" w:rsidRPr="00E351F6">
        <w:rPr>
          <w:rFonts w:ascii="Times New Roman" w:eastAsia="Times New Roman" w:hAnsi="Times New Roman" w:cs="Times New Roman"/>
          <w:sz w:val="24"/>
          <w:szCs w:val="24"/>
          <w:lang w:val="en-CA"/>
        </w:rPr>
        <w:t>as part of the nutrition care process</w:t>
      </w:r>
      <w:r w:rsidR="0095583D">
        <w:rPr>
          <w:rFonts w:ascii="Times New Roman" w:eastAsia="Times New Roman" w:hAnsi="Times New Roman" w:cs="Times New Roman"/>
          <w:sz w:val="24"/>
          <w:szCs w:val="24"/>
          <w:lang w:val="en-CA"/>
        </w:rPr>
        <w:t xml:space="preserve"> </w:t>
      </w:r>
      <w:r w:rsidR="00CA2364">
        <w:rPr>
          <w:rFonts w:ascii="Times New Roman" w:eastAsia="Times New Roman" w:hAnsi="Times New Roman" w:cs="Times New Roman"/>
          <w:sz w:val="24"/>
          <w:szCs w:val="24"/>
          <w:lang w:val="en-CA"/>
        </w:rPr>
        <w:t xml:space="preserve">in </w:t>
      </w:r>
      <w:r w:rsidR="00CA2364" w:rsidRPr="00E351F6">
        <w:rPr>
          <w:rFonts w:ascii="Times New Roman" w:eastAsia="Times New Roman" w:hAnsi="Times New Roman" w:cs="Times New Roman"/>
          <w:sz w:val="24"/>
          <w:szCs w:val="24"/>
          <w:lang w:val="en-CA"/>
        </w:rPr>
        <w:t>HNU 352 (Apo E and dietary fat responses)</w:t>
      </w:r>
      <w:r w:rsidR="00550251">
        <w:rPr>
          <w:rFonts w:ascii="Times New Roman" w:eastAsia="Times New Roman" w:hAnsi="Times New Roman" w:cs="Times New Roman"/>
          <w:sz w:val="24"/>
          <w:szCs w:val="24"/>
          <w:lang w:val="en-CA"/>
        </w:rPr>
        <w:t>,</w:t>
      </w:r>
      <w:r w:rsidR="00CA2364" w:rsidRPr="00E351F6">
        <w:rPr>
          <w:rFonts w:ascii="Times New Roman" w:eastAsia="Times New Roman" w:hAnsi="Times New Roman" w:cs="Times New Roman"/>
          <w:sz w:val="24"/>
          <w:szCs w:val="24"/>
          <w:lang w:val="en-CA"/>
        </w:rPr>
        <w:t xml:space="preserve"> and </w:t>
      </w:r>
      <w:r w:rsidR="00CA2364">
        <w:rPr>
          <w:rFonts w:ascii="Times New Roman" w:eastAsia="Times New Roman" w:hAnsi="Times New Roman" w:cs="Times New Roman"/>
          <w:sz w:val="24"/>
          <w:szCs w:val="24"/>
          <w:lang w:val="en-CA"/>
        </w:rPr>
        <w:t xml:space="preserve">in </w:t>
      </w:r>
      <w:r w:rsidR="00CA2364" w:rsidRPr="00E351F6">
        <w:rPr>
          <w:rFonts w:ascii="Times New Roman" w:eastAsia="Times New Roman" w:hAnsi="Times New Roman" w:cs="Times New Roman"/>
          <w:sz w:val="24"/>
          <w:szCs w:val="24"/>
          <w:lang w:val="en-CA"/>
        </w:rPr>
        <w:t>HNU 353 (folate metabolism [MTHFR] and alcohol exposure related to cancer risk)</w:t>
      </w:r>
      <w:r w:rsidR="00321441">
        <w:rPr>
          <w:rFonts w:ascii="Times New Roman" w:eastAsia="Times New Roman" w:hAnsi="Times New Roman" w:cs="Times New Roman"/>
          <w:sz w:val="24"/>
          <w:szCs w:val="24"/>
          <w:lang w:val="en-CA"/>
        </w:rPr>
        <w:t>.</w:t>
      </w:r>
      <w:r w:rsidR="00CA2364">
        <w:rPr>
          <w:rFonts w:ascii="Times New Roman" w:eastAsia="Times New Roman" w:hAnsi="Times New Roman" w:cs="Times New Roman"/>
          <w:sz w:val="24"/>
          <w:szCs w:val="24"/>
          <w:lang w:val="en-CA"/>
        </w:rPr>
        <w:t xml:space="preserve"> </w:t>
      </w:r>
      <w:r w:rsidR="00CA2364" w:rsidRPr="0095583D">
        <w:rPr>
          <w:rFonts w:ascii="Times New Roman" w:eastAsia="Times New Roman" w:hAnsi="Times New Roman" w:cs="Times New Roman"/>
          <w:sz w:val="24"/>
          <w:szCs w:val="24"/>
          <w:lang w:val="en-CA"/>
        </w:rPr>
        <w:t>(</w:t>
      </w:r>
      <w:r w:rsidR="00321441" w:rsidRPr="0095583D">
        <w:rPr>
          <w:rFonts w:ascii="Times New Roman" w:eastAsia="Times New Roman" w:hAnsi="Times New Roman" w:cs="Times New Roman"/>
          <w:sz w:val="24"/>
          <w:szCs w:val="24"/>
          <w:lang w:val="en-CA"/>
        </w:rPr>
        <w:t xml:space="preserve">See </w:t>
      </w:r>
      <w:r w:rsidR="00CA2364" w:rsidRPr="0095583D">
        <w:rPr>
          <w:rFonts w:ascii="Times New Roman" w:eastAsia="Times New Roman" w:hAnsi="Times New Roman" w:cs="Times New Roman"/>
          <w:sz w:val="24"/>
          <w:szCs w:val="24"/>
          <w:lang w:val="en-CA"/>
        </w:rPr>
        <w:t>course outline for HNU 353 in Appendix F).</w:t>
      </w:r>
      <w:r w:rsidR="00CA2364" w:rsidRPr="00E351F6">
        <w:rPr>
          <w:rFonts w:ascii="Times New Roman" w:eastAsia="Times New Roman" w:hAnsi="Times New Roman" w:cs="Times New Roman"/>
          <w:sz w:val="24"/>
          <w:szCs w:val="24"/>
          <w:lang w:val="en-CA"/>
        </w:rPr>
        <w:t xml:space="preserve"> </w:t>
      </w:r>
    </w:p>
    <w:p w:rsidR="007150F8" w:rsidRPr="00E351F6" w:rsidRDefault="007150F8" w:rsidP="00AA59D1">
      <w:pPr>
        <w:spacing w:after="0" w:line="240" w:lineRule="auto"/>
        <w:ind w:left="360"/>
        <w:contextualSpacing/>
        <w:rPr>
          <w:rFonts w:ascii="Times New Roman" w:eastAsia="Times New Roman" w:hAnsi="Times New Roman" w:cs="Times New Roman"/>
          <w:sz w:val="24"/>
          <w:szCs w:val="24"/>
          <w:lang w:val="en-CA"/>
        </w:rPr>
      </w:pPr>
    </w:p>
    <w:p w:rsidR="0095583D" w:rsidRPr="0095583D" w:rsidRDefault="00B47070" w:rsidP="0095583D">
      <w:pPr>
        <w:pStyle w:val="ListParagraph"/>
        <w:numPr>
          <w:ilvl w:val="0"/>
          <w:numId w:val="28"/>
        </w:numPr>
        <w:spacing w:after="0" w:line="240" w:lineRule="auto"/>
        <w:rPr>
          <w:rFonts w:ascii="Times New Roman" w:eastAsia="Times New Roman" w:hAnsi="Times New Roman" w:cs="Times New Roman"/>
          <w:b/>
          <w:sz w:val="24"/>
          <w:szCs w:val="24"/>
          <w:lang w:val="en-CA"/>
        </w:rPr>
      </w:pPr>
      <w:r w:rsidRPr="0095583D">
        <w:rPr>
          <w:rFonts w:ascii="Times New Roman" w:eastAsia="Times New Roman" w:hAnsi="Times New Roman" w:cs="Times New Roman"/>
          <w:b/>
          <w:sz w:val="24"/>
          <w:szCs w:val="24"/>
          <w:lang w:val="en-CA"/>
        </w:rPr>
        <w:lastRenderedPageBreak/>
        <w:t>HNU366 (Maternal and Child Nutrition) a</w:t>
      </w:r>
      <w:r w:rsidR="0095583D" w:rsidRPr="0095583D">
        <w:rPr>
          <w:rFonts w:ascii="Times New Roman" w:eastAsia="Times New Roman" w:hAnsi="Times New Roman" w:cs="Times New Roman"/>
          <w:b/>
          <w:sz w:val="24"/>
          <w:szCs w:val="24"/>
          <w:lang w:val="en-CA"/>
        </w:rPr>
        <w:t xml:space="preserve">nd HNU425 (Nutrition in Aging) </w:t>
      </w:r>
      <w:r w:rsidRPr="0095583D">
        <w:rPr>
          <w:rFonts w:ascii="Times New Roman" w:eastAsia="Times New Roman" w:hAnsi="Times New Roman" w:cs="Times New Roman"/>
          <w:b/>
          <w:sz w:val="24"/>
          <w:szCs w:val="24"/>
          <w:lang w:val="en-CA"/>
        </w:rPr>
        <w:t xml:space="preserve">be </w:t>
      </w:r>
    </w:p>
    <w:p w:rsidR="00B47070" w:rsidRPr="0095583D" w:rsidRDefault="0095583D" w:rsidP="0095583D">
      <w:pPr>
        <w:pStyle w:val="ListParagraph"/>
        <w:spacing w:after="0" w:line="240" w:lineRule="auto"/>
        <w:ind w:left="360"/>
        <w:rPr>
          <w:rFonts w:ascii="Times New Roman" w:eastAsia="Times New Roman" w:hAnsi="Times New Roman" w:cs="Times New Roman"/>
          <w:b/>
          <w:sz w:val="24"/>
          <w:szCs w:val="24"/>
          <w:lang w:val="en-CA"/>
        </w:rPr>
      </w:pPr>
      <w:r w:rsidRPr="0095583D">
        <w:rPr>
          <w:rFonts w:ascii="Times New Roman" w:eastAsia="Times New Roman" w:hAnsi="Times New Roman" w:cs="Times New Roman"/>
          <w:b/>
          <w:sz w:val="24"/>
          <w:szCs w:val="24"/>
          <w:lang w:val="en-CA"/>
        </w:rPr>
        <w:t>c</w:t>
      </w:r>
      <w:r w:rsidR="00B47070" w:rsidRPr="0095583D">
        <w:rPr>
          <w:rFonts w:ascii="Times New Roman" w:eastAsia="Times New Roman" w:hAnsi="Times New Roman" w:cs="Times New Roman"/>
          <w:b/>
          <w:sz w:val="24"/>
          <w:szCs w:val="24"/>
          <w:lang w:val="en-CA"/>
        </w:rPr>
        <w:t>ombined.</w:t>
      </w:r>
    </w:p>
    <w:p w:rsidR="00CA2364" w:rsidRDefault="00CA2364" w:rsidP="00AA59D1">
      <w:pPr>
        <w:spacing w:after="0" w:line="240" w:lineRule="auto"/>
        <w:ind w:left="360"/>
        <w:rPr>
          <w:rFonts w:ascii="Times New Roman" w:eastAsia="Times New Roman" w:hAnsi="Times New Roman" w:cs="Times New Roman"/>
          <w:sz w:val="24"/>
          <w:szCs w:val="24"/>
          <w:lang w:val="en-CA"/>
        </w:rPr>
      </w:pPr>
    </w:p>
    <w:p w:rsidR="00A15520" w:rsidRPr="00E351F6" w:rsidRDefault="00935CB6" w:rsidP="00AA5F90">
      <w:pPr>
        <w:spacing w:after="0" w:line="240" w:lineRule="auto"/>
        <w:ind w:left="360"/>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C</w:t>
      </w:r>
      <w:r w:rsidR="00B47070" w:rsidRPr="00E351F6">
        <w:rPr>
          <w:rFonts w:ascii="Times New Roman" w:eastAsia="Times New Roman" w:hAnsi="Times New Roman" w:cs="Times New Roman"/>
          <w:sz w:val="24"/>
          <w:szCs w:val="24"/>
          <w:lang w:val="en-CA"/>
        </w:rPr>
        <w:t xml:space="preserve">ourse evaluations from HNU students continue to emphasize the value of these </w:t>
      </w:r>
      <w:r w:rsidR="0095583D">
        <w:rPr>
          <w:rFonts w:ascii="Times New Roman" w:eastAsia="Times New Roman" w:hAnsi="Times New Roman" w:cs="Times New Roman"/>
          <w:sz w:val="24"/>
          <w:szCs w:val="24"/>
          <w:lang w:val="en-CA"/>
        </w:rPr>
        <w:t xml:space="preserve">two HNU </w:t>
      </w:r>
      <w:r w:rsidR="00B47070" w:rsidRPr="00E351F6">
        <w:rPr>
          <w:rFonts w:ascii="Times New Roman" w:eastAsia="Times New Roman" w:hAnsi="Times New Roman" w:cs="Times New Roman"/>
          <w:sz w:val="24"/>
          <w:szCs w:val="24"/>
          <w:lang w:val="en-CA"/>
        </w:rPr>
        <w:t>electives</w:t>
      </w:r>
      <w:r w:rsidR="0095583D">
        <w:rPr>
          <w:rFonts w:ascii="Times New Roman" w:eastAsia="Times New Roman" w:hAnsi="Times New Roman" w:cs="Times New Roman"/>
          <w:sz w:val="24"/>
          <w:szCs w:val="24"/>
          <w:lang w:val="en-CA"/>
        </w:rPr>
        <w:t>.</w:t>
      </w:r>
      <w:r w:rsidR="00B47070" w:rsidRPr="00E351F6">
        <w:rPr>
          <w:rFonts w:ascii="Times New Roman" w:eastAsia="Times New Roman" w:hAnsi="Times New Roman" w:cs="Times New Roman"/>
          <w:sz w:val="24"/>
          <w:szCs w:val="24"/>
          <w:lang w:val="en-CA"/>
        </w:rPr>
        <w:t xml:space="preserve"> Combining </w:t>
      </w:r>
      <w:r w:rsidR="00AB5E99" w:rsidRPr="00E351F6">
        <w:rPr>
          <w:rFonts w:ascii="Times New Roman" w:eastAsia="Times New Roman" w:hAnsi="Times New Roman" w:cs="Times New Roman"/>
          <w:sz w:val="24"/>
          <w:szCs w:val="24"/>
          <w:lang w:val="en-CA"/>
        </w:rPr>
        <w:t>HNU</w:t>
      </w:r>
      <w:r w:rsidR="00431B16">
        <w:rPr>
          <w:rFonts w:ascii="Times New Roman" w:eastAsia="Times New Roman" w:hAnsi="Times New Roman" w:cs="Times New Roman"/>
          <w:sz w:val="24"/>
          <w:szCs w:val="24"/>
          <w:lang w:val="en-CA"/>
        </w:rPr>
        <w:t xml:space="preserve"> </w:t>
      </w:r>
      <w:r w:rsidR="00AB5E99" w:rsidRPr="00E351F6">
        <w:rPr>
          <w:rFonts w:ascii="Times New Roman" w:eastAsia="Times New Roman" w:hAnsi="Times New Roman" w:cs="Times New Roman"/>
          <w:sz w:val="24"/>
          <w:szCs w:val="24"/>
          <w:lang w:val="en-CA"/>
        </w:rPr>
        <w:t>366 Maternal and Child Nutrition and HNU</w:t>
      </w:r>
      <w:r w:rsidR="00431B16">
        <w:rPr>
          <w:rFonts w:ascii="Times New Roman" w:eastAsia="Times New Roman" w:hAnsi="Times New Roman" w:cs="Times New Roman"/>
          <w:sz w:val="24"/>
          <w:szCs w:val="24"/>
          <w:lang w:val="en-CA"/>
        </w:rPr>
        <w:t xml:space="preserve"> </w:t>
      </w:r>
      <w:r w:rsidR="00AB5E99" w:rsidRPr="00E351F6">
        <w:rPr>
          <w:rFonts w:ascii="Times New Roman" w:eastAsia="Times New Roman" w:hAnsi="Times New Roman" w:cs="Times New Roman"/>
          <w:sz w:val="24"/>
          <w:szCs w:val="24"/>
          <w:lang w:val="en-CA"/>
        </w:rPr>
        <w:t>425 Nutrition in Aging  would</w:t>
      </w:r>
      <w:r>
        <w:rPr>
          <w:rFonts w:ascii="Times New Roman" w:eastAsia="Times New Roman" w:hAnsi="Times New Roman" w:cs="Times New Roman"/>
          <w:sz w:val="24"/>
          <w:szCs w:val="24"/>
          <w:lang w:val="en-CA"/>
        </w:rPr>
        <w:t xml:space="preserve"> </w:t>
      </w:r>
      <w:r w:rsidR="00AB5E99" w:rsidRPr="00E351F6">
        <w:rPr>
          <w:rFonts w:ascii="Times New Roman" w:eastAsia="Times New Roman" w:hAnsi="Times New Roman" w:cs="Times New Roman"/>
          <w:sz w:val="24"/>
          <w:szCs w:val="24"/>
          <w:lang w:val="en-CA"/>
        </w:rPr>
        <w:t>lim</w:t>
      </w:r>
      <w:r w:rsidR="00B47070" w:rsidRPr="00E351F6">
        <w:rPr>
          <w:rFonts w:ascii="Times New Roman" w:eastAsia="Times New Roman" w:hAnsi="Times New Roman" w:cs="Times New Roman"/>
          <w:sz w:val="24"/>
          <w:szCs w:val="24"/>
          <w:lang w:val="en-CA"/>
        </w:rPr>
        <w:t xml:space="preserve">it </w:t>
      </w:r>
      <w:r>
        <w:rPr>
          <w:rFonts w:ascii="Times New Roman" w:eastAsia="Times New Roman" w:hAnsi="Times New Roman" w:cs="Times New Roman"/>
          <w:sz w:val="24"/>
          <w:szCs w:val="24"/>
          <w:lang w:val="en-CA"/>
        </w:rPr>
        <w:t xml:space="preserve">HNU </w:t>
      </w:r>
      <w:r w:rsidR="00AB5E99" w:rsidRPr="00E351F6">
        <w:rPr>
          <w:rFonts w:ascii="Times New Roman" w:eastAsia="Times New Roman" w:hAnsi="Times New Roman" w:cs="Times New Roman"/>
          <w:sz w:val="24"/>
          <w:szCs w:val="24"/>
          <w:lang w:val="en-CA"/>
        </w:rPr>
        <w:t xml:space="preserve">elective </w:t>
      </w:r>
      <w:r>
        <w:rPr>
          <w:rFonts w:ascii="Times New Roman" w:eastAsia="Times New Roman" w:hAnsi="Times New Roman" w:cs="Times New Roman"/>
          <w:sz w:val="24"/>
          <w:szCs w:val="24"/>
          <w:lang w:val="en-CA"/>
        </w:rPr>
        <w:t xml:space="preserve">options and dilute coverage of </w:t>
      </w:r>
      <w:r w:rsidR="00B47070" w:rsidRPr="00E351F6">
        <w:rPr>
          <w:rFonts w:ascii="Times New Roman" w:eastAsia="Times New Roman" w:hAnsi="Times New Roman" w:cs="Times New Roman"/>
          <w:sz w:val="24"/>
          <w:szCs w:val="24"/>
          <w:lang w:val="en-CA"/>
        </w:rPr>
        <w:t xml:space="preserve"> important knowledge </w:t>
      </w:r>
      <w:r>
        <w:rPr>
          <w:rFonts w:ascii="Times New Roman" w:eastAsia="Times New Roman" w:hAnsi="Times New Roman" w:cs="Times New Roman"/>
          <w:sz w:val="24"/>
          <w:szCs w:val="24"/>
          <w:lang w:val="en-CA"/>
        </w:rPr>
        <w:t xml:space="preserve">with </w:t>
      </w:r>
      <w:r w:rsidR="00B47070" w:rsidRPr="00E351F6">
        <w:rPr>
          <w:rFonts w:ascii="Times New Roman" w:eastAsia="Times New Roman" w:hAnsi="Times New Roman" w:cs="Times New Roman"/>
          <w:sz w:val="24"/>
          <w:szCs w:val="24"/>
          <w:lang w:val="en-CA"/>
        </w:rPr>
        <w:t>significant relevance to practice</w:t>
      </w:r>
      <w:r>
        <w:rPr>
          <w:rFonts w:ascii="Times New Roman" w:eastAsia="Times New Roman" w:hAnsi="Times New Roman" w:cs="Times New Roman"/>
          <w:sz w:val="24"/>
          <w:szCs w:val="24"/>
          <w:lang w:val="en-CA"/>
        </w:rPr>
        <w:t>.</w:t>
      </w:r>
      <w:r w:rsidR="00B47070" w:rsidRPr="00E351F6">
        <w:rPr>
          <w:rFonts w:ascii="Times New Roman" w:eastAsia="Times New Roman" w:hAnsi="Times New Roman" w:cs="Times New Roman"/>
          <w:sz w:val="24"/>
          <w:szCs w:val="24"/>
          <w:lang w:val="en-CA"/>
        </w:rPr>
        <w:t xml:space="preserve"> Preparing graduates to meet the needs of an aging population in keeping with the heal</w:t>
      </w:r>
      <w:r>
        <w:rPr>
          <w:rFonts w:ascii="Times New Roman" w:eastAsia="Times New Roman" w:hAnsi="Times New Roman" w:cs="Times New Roman"/>
          <w:sz w:val="24"/>
          <w:szCs w:val="24"/>
          <w:lang w:val="en-CA"/>
        </w:rPr>
        <w:t xml:space="preserve">th priorities of the region </w:t>
      </w:r>
      <w:r w:rsidR="00B47070" w:rsidRPr="00E351F6">
        <w:rPr>
          <w:rFonts w:ascii="Times New Roman" w:eastAsia="Times New Roman" w:hAnsi="Times New Roman" w:cs="Times New Roman"/>
          <w:sz w:val="24"/>
          <w:szCs w:val="24"/>
          <w:lang w:val="en-CA"/>
        </w:rPr>
        <w:t>is a focus of the IDI program</w:t>
      </w:r>
      <w:r>
        <w:rPr>
          <w:rFonts w:ascii="Times New Roman" w:eastAsia="Times New Roman" w:hAnsi="Times New Roman" w:cs="Times New Roman"/>
          <w:sz w:val="24"/>
          <w:szCs w:val="24"/>
          <w:lang w:val="en-CA"/>
        </w:rPr>
        <w:t xml:space="preserve"> which includes a scholarship for interns interested in dietetics and healthy aging</w:t>
      </w:r>
      <w:r w:rsidR="00B47070" w:rsidRPr="00E351F6">
        <w:rPr>
          <w:rFonts w:ascii="Times New Roman" w:eastAsia="Times New Roman" w:hAnsi="Times New Roman" w:cs="Times New Roman"/>
          <w:sz w:val="24"/>
          <w:szCs w:val="24"/>
          <w:lang w:val="en-CA"/>
        </w:rPr>
        <w:t xml:space="preserve">. </w:t>
      </w:r>
      <w:r w:rsidR="00550251">
        <w:rPr>
          <w:rFonts w:ascii="Times New Roman" w:eastAsia="Times New Roman" w:hAnsi="Times New Roman" w:cs="Times New Roman"/>
          <w:sz w:val="24"/>
          <w:szCs w:val="24"/>
          <w:lang w:val="en-CA"/>
        </w:rPr>
        <w:t>N</w:t>
      </w:r>
      <w:r w:rsidR="00550251" w:rsidRPr="00E351F6">
        <w:rPr>
          <w:rFonts w:ascii="Times New Roman" w:eastAsia="Times New Roman" w:hAnsi="Times New Roman" w:cs="Times New Roman"/>
          <w:sz w:val="24"/>
          <w:szCs w:val="24"/>
          <w:lang w:val="en-CA"/>
        </w:rPr>
        <w:t xml:space="preserve">utrition during </w:t>
      </w:r>
      <w:r w:rsidR="00550251">
        <w:rPr>
          <w:rFonts w:ascii="Times New Roman" w:eastAsia="Times New Roman" w:hAnsi="Times New Roman" w:cs="Times New Roman"/>
          <w:sz w:val="24"/>
          <w:szCs w:val="24"/>
          <w:lang w:val="en-CA"/>
        </w:rPr>
        <w:t xml:space="preserve">maternal and child development is </w:t>
      </w:r>
      <w:r w:rsidRPr="00E351F6">
        <w:rPr>
          <w:rFonts w:ascii="Times New Roman" w:eastAsia="Times New Roman" w:hAnsi="Times New Roman" w:cs="Times New Roman"/>
          <w:sz w:val="24"/>
          <w:szCs w:val="24"/>
          <w:lang w:val="en-CA"/>
        </w:rPr>
        <w:t>a priority</w:t>
      </w:r>
      <w:r w:rsidR="00B47070" w:rsidRPr="00E351F6">
        <w:rPr>
          <w:rFonts w:ascii="Times New Roman" w:eastAsia="Times New Roman" w:hAnsi="Times New Roman" w:cs="Times New Roman"/>
          <w:sz w:val="24"/>
          <w:szCs w:val="24"/>
          <w:lang w:val="en-CA"/>
        </w:rPr>
        <w:t xml:space="preserve"> as childhood obesity and chronic disease prevention </w:t>
      </w:r>
      <w:r w:rsidR="00550251">
        <w:rPr>
          <w:rFonts w:ascii="Times New Roman" w:eastAsia="Times New Roman" w:hAnsi="Times New Roman" w:cs="Times New Roman"/>
          <w:sz w:val="24"/>
          <w:szCs w:val="24"/>
          <w:lang w:val="en-CA"/>
        </w:rPr>
        <w:t>are</w:t>
      </w:r>
      <w:r w:rsidR="00B47070" w:rsidRPr="00E351F6">
        <w:rPr>
          <w:rFonts w:ascii="Times New Roman" w:eastAsia="Times New Roman" w:hAnsi="Times New Roman" w:cs="Times New Roman"/>
          <w:sz w:val="24"/>
          <w:szCs w:val="24"/>
          <w:lang w:val="en-CA"/>
        </w:rPr>
        <w:t xml:space="preserve"> key concern</w:t>
      </w:r>
      <w:r w:rsidR="00550251">
        <w:rPr>
          <w:rFonts w:ascii="Times New Roman" w:eastAsia="Times New Roman" w:hAnsi="Times New Roman" w:cs="Times New Roman"/>
          <w:sz w:val="24"/>
          <w:szCs w:val="24"/>
          <w:lang w:val="en-CA"/>
        </w:rPr>
        <w:t>s</w:t>
      </w:r>
      <w:r w:rsidR="00B47070" w:rsidRPr="00E351F6">
        <w:rPr>
          <w:rFonts w:ascii="Times New Roman" w:eastAsia="Times New Roman" w:hAnsi="Times New Roman" w:cs="Times New Roman"/>
          <w:sz w:val="24"/>
          <w:szCs w:val="24"/>
          <w:lang w:val="en-CA"/>
        </w:rPr>
        <w:t xml:space="preserve"> in this province and health district where chronic disease rates are among the highest in the country. </w:t>
      </w:r>
      <w:r w:rsidR="006E2DD4" w:rsidRPr="00E351F6">
        <w:rPr>
          <w:rFonts w:ascii="Times New Roman" w:eastAsia="Times New Roman" w:hAnsi="Times New Roman" w:cs="Times New Roman"/>
          <w:sz w:val="24"/>
          <w:szCs w:val="24"/>
          <w:lang w:val="en-CA"/>
        </w:rPr>
        <w:t xml:space="preserve">Material on human development within HNU 366 is also </w:t>
      </w:r>
      <w:r w:rsidR="00A15520" w:rsidRPr="00E351F6">
        <w:rPr>
          <w:rFonts w:ascii="Times New Roman" w:eastAsia="Times New Roman" w:hAnsi="Times New Roman" w:cs="Times New Roman"/>
          <w:sz w:val="24"/>
          <w:szCs w:val="24"/>
          <w:lang w:val="en-CA"/>
        </w:rPr>
        <w:t xml:space="preserve">required </w:t>
      </w:r>
      <w:r w:rsidR="00AA5F90">
        <w:rPr>
          <w:rFonts w:ascii="Times New Roman" w:eastAsia="Times New Roman" w:hAnsi="Times New Roman" w:cs="Times New Roman"/>
          <w:sz w:val="24"/>
          <w:szCs w:val="24"/>
          <w:lang w:val="en-CA"/>
        </w:rPr>
        <w:t xml:space="preserve">for </w:t>
      </w:r>
      <w:r w:rsidR="006E2DD4" w:rsidRPr="00E351F6">
        <w:rPr>
          <w:rFonts w:ascii="Times New Roman" w:eastAsia="Times New Roman" w:hAnsi="Times New Roman" w:cs="Times New Roman"/>
          <w:sz w:val="24"/>
          <w:szCs w:val="24"/>
          <w:lang w:val="en-CA"/>
        </w:rPr>
        <w:t xml:space="preserve">students pursuing a career </w:t>
      </w:r>
      <w:r w:rsidR="00AA5F90" w:rsidRPr="00E351F6">
        <w:rPr>
          <w:rFonts w:ascii="Times New Roman" w:eastAsia="Times New Roman" w:hAnsi="Times New Roman" w:cs="Times New Roman"/>
          <w:sz w:val="24"/>
          <w:szCs w:val="24"/>
          <w:lang w:val="en-CA"/>
        </w:rPr>
        <w:t>in education</w:t>
      </w:r>
      <w:r w:rsidR="00AA5F90">
        <w:rPr>
          <w:rFonts w:ascii="Times New Roman" w:eastAsia="Times New Roman" w:hAnsi="Times New Roman" w:cs="Times New Roman"/>
          <w:sz w:val="24"/>
          <w:szCs w:val="24"/>
          <w:lang w:val="en-CA"/>
        </w:rPr>
        <w:t>.</w:t>
      </w:r>
      <w:r w:rsidR="006E2DD4" w:rsidRPr="00E351F6">
        <w:rPr>
          <w:rFonts w:ascii="Times New Roman" w:eastAsia="Times New Roman" w:hAnsi="Times New Roman" w:cs="Times New Roman"/>
          <w:sz w:val="24"/>
          <w:szCs w:val="24"/>
          <w:lang w:val="en-CA"/>
        </w:rPr>
        <w:t xml:space="preserve"> </w:t>
      </w:r>
      <w:r w:rsidR="00751497" w:rsidRPr="00E351F6">
        <w:rPr>
          <w:rFonts w:ascii="Times New Roman" w:eastAsia="Times New Roman" w:hAnsi="Times New Roman" w:cs="Times New Roman"/>
          <w:sz w:val="24"/>
          <w:szCs w:val="24"/>
          <w:lang w:val="en-CA"/>
        </w:rPr>
        <w:t>T</w:t>
      </w:r>
      <w:r w:rsidR="00AA5F90">
        <w:rPr>
          <w:rFonts w:ascii="Times New Roman" w:eastAsia="Times New Roman" w:hAnsi="Times New Roman" w:cs="Times New Roman"/>
          <w:sz w:val="24"/>
          <w:szCs w:val="24"/>
          <w:lang w:val="en-CA"/>
        </w:rPr>
        <w:t xml:space="preserve">o meet the increasing need for </w:t>
      </w:r>
      <w:r w:rsidR="00751497" w:rsidRPr="00E351F6">
        <w:rPr>
          <w:rFonts w:ascii="Times New Roman" w:eastAsia="Times New Roman" w:hAnsi="Times New Roman" w:cs="Times New Roman"/>
          <w:sz w:val="24"/>
          <w:szCs w:val="24"/>
          <w:lang w:val="en-CA"/>
        </w:rPr>
        <w:t>teachers with food and nutrition bac</w:t>
      </w:r>
      <w:r>
        <w:rPr>
          <w:rFonts w:ascii="Times New Roman" w:eastAsia="Times New Roman" w:hAnsi="Times New Roman" w:cs="Times New Roman"/>
          <w:sz w:val="24"/>
          <w:szCs w:val="24"/>
          <w:lang w:val="en-CA"/>
        </w:rPr>
        <w:t>kground</w:t>
      </w:r>
      <w:r w:rsidR="00751497" w:rsidRPr="00E351F6">
        <w:rPr>
          <w:rFonts w:ascii="Times New Roman" w:eastAsia="Times New Roman" w:hAnsi="Times New Roman" w:cs="Times New Roman"/>
          <w:sz w:val="24"/>
          <w:szCs w:val="24"/>
          <w:lang w:val="en-CA"/>
        </w:rPr>
        <w:t xml:space="preserve">, the Faculty of Education recently introduced the Family Studies Skills option </w:t>
      </w:r>
      <w:r w:rsidR="007018C3" w:rsidRPr="00E351F6">
        <w:rPr>
          <w:rFonts w:ascii="Times New Roman" w:eastAsia="Times New Roman" w:hAnsi="Times New Roman" w:cs="Times New Roman"/>
          <w:sz w:val="24"/>
          <w:szCs w:val="24"/>
          <w:lang w:val="en-CA"/>
        </w:rPr>
        <w:t>(</w:t>
      </w:r>
      <w:r w:rsidR="00966AF9">
        <w:rPr>
          <w:rFonts w:ascii="Times New Roman" w:eastAsia="Times New Roman" w:hAnsi="Times New Roman" w:cs="Times New Roman"/>
          <w:sz w:val="24"/>
          <w:szCs w:val="24"/>
          <w:lang w:val="en-CA"/>
        </w:rPr>
        <w:t>See</w:t>
      </w:r>
      <w:r w:rsidR="007018C3" w:rsidRPr="00E351F6">
        <w:rPr>
          <w:rFonts w:ascii="Times New Roman" w:eastAsia="Times New Roman" w:hAnsi="Times New Roman" w:cs="Times New Roman"/>
          <w:sz w:val="24"/>
          <w:szCs w:val="24"/>
          <w:lang w:val="en-CA"/>
        </w:rPr>
        <w:t xml:space="preserve"> section 6.2.1 </w:t>
      </w:r>
      <w:r w:rsidR="00966AF9">
        <w:rPr>
          <w:rFonts w:ascii="Times New Roman" w:eastAsia="Times New Roman" w:hAnsi="Times New Roman" w:cs="Times New Roman"/>
          <w:sz w:val="24"/>
          <w:szCs w:val="24"/>
          <w:lang w:val="en-CA"/>
        </w:rPr>
        <w:t>in</w:t>
      </w:r>
      <w:r w:rsidR="007018C3" w:rsidRPr="00E351F6">
        <w:rPr>
          <w:rFonts w:ascii="Times New Roman" w:eastAsia="Times New Roman" w:hAnsi="Times New Roman" w:cs="Times New Roman"/>
          <w:sz w:val="24"/>
          <w:szCs w:val="24"/>
          <w:lang w:val="en-CA"/>
        </w:rPr>
        <w:t xml:space="preserve"> the 2013-14 Academic Calendar</w:t>
      </w:r>
      <w:r w:rsidR="00966AF9">
        <w:rPr>
          <w:rFonts w:ascii="Times New Roman" w:eastAsia="Times New Roman" w:hAnsi="Times New Roman" w:cs="Times New Roman"/>
          <w:sz w:val="24"/>
          <w:szCs w:val="24"/>
          <w:lang w:val="en-CA"/>
        </w:rPr>
        <w:t xml:space="preserve"> at </w:t>
      </w:r>
      <w:hyperlink r:id="rId9" w:history="1">
        <w:r w:rsidR="00AA5F90" w:rsidRPr="002B484E">
          <w:rPr>
            <w:rStyle w:val="Hyperlink"/>
            <w:rFonts w:ascii="Times New Roman" w:eastAsia="Times New Roman" w:hAnsi="Times New Roman" w:cs="Times New Roman"/>
            <w:sz w:val="24"/>
            <w:szCs w:val="24"/>
            <w:lang w:val="en-CA"/>
          </w:rPr>
          <w:t>http://sites.stfx.ca/registrars_office/sites/sites.stfx.ca.registrars_office/files/Academic_Calendar2013_2014.pdf</w:t>
        </w:r>
      </w:hyperlink>
      <w:r w:rsidR="007018C3" w:rsidRPr="00E351F6">
        <w:rPr>
          <w:rFonts w:ascii="Times New Roman" w:eastAsia="Times New Roman" w:hAnsi="Times New Roman" w:cs="Times New Roman"/>
          <w:sz w:val="24"/>
          <w:szCs w:val="24"/>
          <w:lang w:val="en-CA"/>
        </w:rPr>
        <w:t>)</w:t>
      </w:r>
      <w:r w:rsidR="00A15520" w:rsidRPr="00E351F6">
        <w:rPr>
          <w:rFonts w:ascii="Times New Roman" w:eastAsia="Times New Roman" w:hAnsi="Times New Roman" w:cs="Times New Roman"/>
          <w:sz w:val="24"/>
          <w:szCs w:val="24"/>
          <w:lang w:val="en-CA"/>
        </w:rPr>
        <w:t xml:space="preserve">. This </w:t>
      </w:r>
      <w:r>
        <w:rPr>
          <w:rFonts w:ascii="Times New Roman" w:eastAsia="Times New Roman" w:hAnsi="Times New Roman" w:cs="Times New Roman"/>
          <w:sz w:val="24"/>
          <w:szCs w:val="24"/>
          <w:lang w:val="en-CA"/>
        </w:rPr>
        <w:t xml:space="preserve">education </w:t>
      </w:r>
      <w:r w:rsidR="00A15520" w:rsidRPr="00E351F6">
        <w:rPr>
          <w:rFonts w:ascii="Times New Roman" w:eastAsia="Times New Roman" w:hAnsi="Times New Roman" w:cs="Times New Roman"/>
          <w:sz w:val="24"/>
          <w:szCs w:val="24"/>
          <w:lang w:val="en-CA"/>
        </w:rPr>
        <w:t xml:space="preserve">option </w:t>
      </w:r>
      <w:r w:rsidR="0095583D">
        <w:rPr>
          <w:rFonts w:ascii="Times New Roman" w:eastAsia="Times New Roman" w:hAnsi="Times New Roman" w:cs="Times New Roman"/>
          <w:sz w:val="24"/>
          <w:szCs w:val="24"/>
          <w:lang w:val="en-CA"/>
        </w:rPr>
        <w:t>is</w:t>
      </w:r>
      <w:r w:rsidR="00751497" w:rsidRPr="00E351F6">
        <w:rPr>
          <w:rFonts w:ascii="Times New Roman" w:eastAsia="Times New Roman" w:hAnsi="Times New Roman" w:cs="Times New Roman"/>
          <w:sz w:val="24"/>
          <w:szCs w:val="24"/>
          <w:lang w:val="en-CA"/>
        </w:rPr>
        <w:t xml:space="preserve"> increasingly attractive to HNU </w:t>
      </w:r>
      <w:r w:rsidR="00E01954">
        <w:rPr>
          <w:rFonts w:ascii="Times New Roman" w:eastAsia="Times New Roman" w:hAnsi="Times New Roman" w:cs="Times New Roman"/>
          <w:sz w:val="24"/>
          <w:szCs w:val="24"/>
          <w:lang w:val="en-CA"/>
        </w:rPr>
        <w:t xml:space="preserve">students </w:t>
      </w:r>
      <w:r w:rsidR="00751497" w:rsidRPr="00E351F6">
        <w:rPr>
          <w:rFonts w:ascii="Times New Roman" w:eastAsia="Times New Roman" w:hAnsi="Times New Roman" w:cs="Times New Roman"/>
          <w:sz w:val="24"/>
          <w:szCs w:val="24"/>
          <w:lang w:val="en-CA"/>
        </w:rPr>
        <w:t>as an alternat</w:t>
      </w:r>
      <w:r w:rsidR="0095583D">
        <w:rPr>
          <w:rFonts w:ascii="Times New Roman" w:eastAsia="Times New Roman" w:hAnsi="Times New Roman" w:cs="Times New Roman"/>
          <w:sz w:val="24"/>
          <w:szCs w:val="24"/>
          <w:lang w:val="en-CA"/>
        </w:rPr>
        <w:t>ive</w:t>
      </w:r>
      <w:r w:rsidR="00751497" w:rsidRPr="00E351F6">
        <w:rPr>
          <w:rFonts w:ascii="Times New Roman" w:eastAsia="Times New Roman" w:hAnsi="Times New Roman" w:cs="Times New Roman"/>
          <w:sz w:val="24"/>
          <w:szCs w:val="24"/>
          <w:lang w:val="en-CA"/>
        </w:rPr>
        <w:t xml:space="preserve"> to pursuing the </w:t>
      </w:r>
      <w:r w:rsidR="00AB5E99" w:rsidRPr="00E351F6">
        <w:rPr>
          <w:rFonts w:ascii="Times New Roman" w:eastAsia="Times New Roman" w:hAnsi="Times New Roman" w:cs="Times New Roman"/>
          <w:sz w:val="24"/>
          <w:szCs w:val="24"/>
          <w:lang w:val="en-CA"/>
        </w:rPr>
        <w:t xml:space="preserve">highly competitive and limited </w:t>
      </w:r>
      <w:r w:rsidR="00751497" w:rsidRPr="00E351F6">
        <w:rPr>
          <w:rFonts w:ascii="Times New Roman" w:eastAsia="Times New Roman" w:hAnsi="Times New Roman" w:cs="Times New Roman"/>
          <w:sz w:val="24"/>
          <w:szCs w:val="24"/>
          <w:lang w:val="en-CA"/>
        </w:rPr>
        <w:t>dietetic internship</w:t>
      </w:r>
      <w:r w:rsidR="00AB5E99" w:rsidRPr="00E351F6">
        <w:rPr>
          <w:rFonts w:ascii="Times New Roman" w:eastAsia="Times New Roman" w:hAnsi="Times New Roman" w:cs="Times New Roman"/>
          <w:sz w:val="24"/>
          <w:szCs w:val="24"/>
          <w:lang w:val="en-CA"/>
        </w:rPr>
        <w:t xml:space="preserve"> opportunities</w:t>
      </w:r>
      <w:r w:rsidR="00751497" w:rsidRPr="00E351F6">
        <w:rPr>
          <w:rFonts w:ascii="Times New Roman" w:eastAsia="Times New Roman" w:hAnsi="Times New Roman" w:cs="Times New Roman"/>
          <w:sz w:val="24"/>
          <w:szCs w:val="24"/>
          <w:lang w:val="en-CA"/>
        </w:rPr>
        <w:t xml:space="preserve">. </w:t>
      </w:r>
    </w:p>
    <w:p w:rsidR="00A15520" w:rsidRPr="00E351F6" w:rsidRDefault="00A15520" w:rsidP="00AA59D1">
      <w:pPr>
        <w:spacing w:after="0" w:line="240" w:lineRule="auto"/>
        <w:ind w:left="360"/>
        <w:rPr>
          <w:rFonts w:ascii="Times New Roman" w:eastAsia="Times New Roman" w:hAnsi="Times New Roman" w:cs="Times New Roman"/>
          <w:sz w:val="24"/>
          <w:szCs w:val="24"/>
          <w:lang w:val="en-CA"/>
        </w:rPr>
      </w:pPr>
    </w:p>
    <w:p w:rsidR="00B47070" w:rsidRPr="00E351F6" w:rsidRDefault="00A15520" w:rsidP="00AA59D1">
      <w:pPr>
        <w:spacing w:after="0" w:line="240" w:lineRule="auto"/>
        <w:ind w:left="360"/>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 xml:space="preserve">Therefore, in light of these priorities and with </w:t>
      </w:r>
      <w:r w:rsidR="0095583D">
        <w:rPr>
          <w:rFonts w:ascii="Times New Roman" w:eastAsia="Times New Roman" w:hAnsi="Times New Roman" w:cs="Times New Roman"/>
          <w:sz w:val="24"/>
          <w:szCs w:val="24"/>
          <w:lang w:val="en-CA"/>
        </w:rPr>
        <w:t xml:space="preserve">increased flexibility in scheduling due to </w:t>
      </w:r>
      <w:r w:rsidRPr="00E351F6">
        <w:rPr>
          <w:rFonts w:ascii="Times New Roman" w:eastAsia="Times New Roman" w:hAnsi="Times New Roman" w:cs="Times New Roman"/>
          <w:sz w:val="24"/>
          <w:szCs w:val="24"/>
          <w:lang w:val="en-CA"/>
        </w:rPr>
        <w:t xml:space="preserve">the </w:t>
      </w:r>
      <w:r w:rsidR="00935CB6">
        <w:rPr>
          <w:rFonts w:ascii="Times New Roman" w:eastAsia="Times New Roman" w:hAnsi="Times New Roman" w:cs="Times New Roman"/>
          <w:sz w:val="24"/>
          <w:szCs w:val="24"/>
          <w:lang w:val="en-CA"/>
        </w:rPr>
        <w:t xml:space="preserve">elimination </w:t>
      </w:r>
      <w:r w:rsidRPr="00E351F6">
        <w:rPr>
          <w:rFonts w:ascii="Times New Roman" w:eastAsia="Times New Roman" w:hAnsi="Times New Roman" w:cs="Times New Roman"/>
          <w:sz w:val="24"/>
          <w:szCs w:val="24"/>
          <w:lang w:val="en-CA"/>
        </w:rPr>
        <w:t xml:space="preserve">of a 3 credit </w:t>
      </w:r>
      <w:r w:rsidR="0095583D">
        <w:rPr>
          <w:rFonts w:ascii="Times New Roman" w:eastAsia="Times New Roman" w:hAnsi="Times New Roman" w:cs="Times New Roman"/>
          <w:sz w:val="24"/>
          <w:szCs w:val="24"/>
          <w:lang w:val="en-CA"/>
        </w:rPr>
        <w:t xml:space="preserve">business </w:t>
      </w:r>
      <w:r w:rsidR="0095583D" w:rsidRPr="00E351F6">
        <w:rPr>
          <w:rFonts w:ascii="Times New Roman" w:eastAsia="Times New Roman" w:hAnsi="Times New Roman" w:cs="Times New Roman"/>
          <w:sz w:val="24"/>
          <w:szCs w:val="24"/>
          <w:lang w:val="en-CA"/>
        </w:rPr>
        <w:t>(BSAD)</w:t>
      </w:r>
      <w:r w:rsidR="0095583D">
        <w:rPr>
          <w:rFonts w:ascii="Times New Roman" w:eastAsia="Times New Roman" w:hAnsi="Times New Roman" w:cs="Times New Roman"/>
          <w:sz w:val="24"/>
          <w:szCs w:val="24"/>
          <w:lang w:val="en-CA"/>
        </w:rPr>
        <w:t xml:space="preserve"> </w:t>
      </w:r>
      <w:r w:rsidRPr="00E351F6">
        <w:rPr>
          <w:rFonts w:ascii="Times New Roman" w:eastAsia="Times New Roman" w:hAnsi="Times New Roman" w:cs="Times New Roman"/>
          <w:sz w:val="24"/>
          <w:szCs w:val="24"/>
          <w:lang w:val="en-CA"/>
        </w:rPr>
        <w:t xml:space="preserve">elective </w:t>
      </w:r>
      <w:r w:rsidR="00935CB6">
        <w:rPr>
          <w:rFonts w:ascii="Times New Roman" w:eastAsia="Times New Roman" w:hAnsi="Times New Roman" w:cs="Times New Roman"/>
          <w:sz w:val="24"/>
          <w:szCs w:val="24"/>
          <w:lang w:val="en-CA"/>
        </w:rPr>
        <w:t xml:space="preserve">and </w:t>
      </w:r>
      <w:r w:rsidR="0095583D">
        <w:rPr>
          <w:rFonts w:ascii="Times New Roman" w:eastAsia="Times New Roman" w:hAnsi="Times New Roman" w:cs="Times New Roman"/>
          <w:sz w:val="24"/>
          <w:szCs w:val="24"/>
          <w:lang w:val="en-CA"/>
        </w:rPr>
        <w:t>lab components of HNU 365 and HNU 352,</w:t>
      </w:r>
      <w:r w:rsidR="00935CB6">
        <w:rPr>
          <w:rFonts w:ascii="Times New Roman" w:eastAsia="Times New Roman" w:hAnsi="Times New Roman" w:cs="Times New Roman"/>
          <w:sz w:val="24"/>
          <w:szCs w:val="24"/>
          <w:lang w:val="en-CA"/>
        </w:rPr>
        <w:t xml:space="preserve"> </w:t>
      </w:r>
      <w:r w:rsidRPr="00E351F6">
        <w:rPr>
          <w:rFonts w:ascii="Times New Roman" w:eastAsia="Times New Roman" w:hAnsi="Times New Roman" w:cs="Times New Roman"/>
          <w:sz w:val="24"/>
          <w:szCs w:val="24"/>
          <w:lang w:val="en-CA"/>
        </w:rPr>
        <w:t xml:space="preserve">we do not </w:t>
      </w:r>
      <w:r w:rsidR="00966AF9">
        <w:rPr>
          <w:rFonts w:ascii="Times New Roman" w:eastAsia="Times New Roman" w:hAnsi="Times New Roman" w:cs="Times New Roman"/>
          <w:sz w:val="24"/>
          <w:szCs w:val="24"/>
          <w:lang w:val="en-CA"/>
        </w:rPr>
        <w:t xml:space="preserve">see the </w:t>
      </w:r>
      <w:r w:rsidR="00AB5E99" w:rsidRPr="00E351F6">
        <w:rPr>
          <w:rFonts w:ascii="Times New Roman" w:eastAsia="Times New Roman" w:hAnsi="Times New Roman" w:cs="Times New Roman"/>
          <w:sz w:val="24"/>
          <w:szCs w:val="24"/>
          <w:lang w:val="en-CA"/>
        </w:rPr>
        <w:t xml:space="preserve">value of combining </w:t>
      </w:r>
      <w:r w:rsidR="008931BC" w:rsidRPr="00E351F6">
        <w:rPr>
          <w:rFonts w:ascii="Times New Roman" w:eastAsia="Times New Roman" w:hAnsi="Times New Roman" w:cs="Times New Roman"/>
          <w:sz w:val="24"/>
          <w:szCs w:val="24"/>
          <w:lang w:val="en-CA"/>
        </w:rPr>
        <w:t xml:space="preserve">content of </w:t>
      </w:r>
      <w:r w:rsidR="00AB5E99" w:rsidRPr="00E351F6">
        <w:rPr>
          <w:rFonts w:ascii="Times New Roman" w:eastAsia="Times New Roman" w:hAnsi="Times New Roman" w:cs="Times New Roman"/>
          <w:sz w:val="24"/>
          <w:szCs w:val="24"/>
          <w:lang w:val="en-CA"/>
        </w:rPr>
        <w:t xml:space="preserve">these </w:t>
      </w:r>
      <w:r w:rsidRPr="00E351F6">
        <w:rPr>
          <w:rFonts w:ascii="Times New Roman" w:eastAsia="Times New Roman" w:hAnsi="Times New Roman" w:cs="Times New Roman"/>
          <w:sz w:val="24"/>
          <w:szCs w:val="24"/>
          <w:lang w:val="en-CA"/>
        </w:rPr>
        <w:t xml:space="preserve">courses </w:t>
      </w:r>
      <w:r w:rsidR="00AB5E99" w:rsidRPr="00E351F6">
        <w:rPr>
          <w:rFonts w:ascii="Times New Roman" w:eastAsia="Times New Roman" w:hAnsi="Times New Roman" w:cs="Times New Roman"/>
          <w:sz w:val="24"/>
          <w:szCs w:val="24"/>
          <w:lang w:val="en-CA"/>
        </w:rPr>
        <w:t>into one</w:t>
      </w:r>
      <w:r w:rsidR="008931BC" w:rsidRPr="00E351F6">
        <w:rPr>
          <w:rFonts w:ascii="Times New Roman" w:eastAsia="Times New Roman" w:hAnsi="Times New Roman" w:cs="Times New Roman"/>
          <w:sz w:val="24"/>
          <w:szCs w:val="24"/>
          <w:lang w:val="en-CA"/>
        </w:rPr>
        <w:t xml:space="preserve"> course</w:t>
      </w:r>
      <w:r w:rsidR="00AB5E99" w:rsidRPr="00E351F6">
        <w:rPr>
          <w:rFonts w:ascii="Times New Roman" w:eastAsia="Times New Roman" w:hAnsi="Times New Roman" w:cs="Times New Roman"/>
          <w:sz w:val="24"/>
          <w:szCs w:val="24"/>
          <w:lang w:val="en-CA"/>
        </w:rPr>
        <w:t>.</w:t>
      </w:r>
      <w:r w:rsidRPr="00E351F6">
        <w:rPr>
          <w:rFonts w:ascii="Times New Roman" w:eastAsia="Times New Roman" w:hAnsi="Times New Roman" w:cs="Times New Roman"/>
          <w:sz w:val="24"/>
          <w:szCs w:val="24"/>
          <w:lang w:val="en-CA"/>
        </w:rPr>
        <w:t xml:space="preserve">  </w:t>
      </w:r>
    </w:p>
    <w:p w:rsidR="00B47070" w:rsidRDefault="0095583D" w:rsidP="00AA59D1">
      <w:pPr>
        <w:spacing w:after="0" w:line="240" w:lineRule="auto"/>
        <w:rPr>
          <w:rFonts w:ascii="Times New Roman" w:eastAsia="Times New Roman" w:hAnsi="Times New Roman" w:cs="Times New Roman"/>
          <w:b/>
          <w:sz w:val="24"/>
          <w:szCs w:val="24"/>
          <w:lang w:val="en-CA"/>
        </w:rPr>
      </w:pPr>
      <w:r>
        <w:rPr>
          <w:rFonts w:ascii="Times New Roman" w:eastAsia="Times New Roman" w:hAnsi="Times New Roman" w:cs="Times New Roman"/>
          <w:b/>
          <w:sz w:val="24"/>
          <w:szCs w:val="24"/>
          <w:lang w:val="en-CA"/>
        </w:rPr>
        <w:t xml:space="preserve"> </w:t>
      </w:r>
    </w:p>
    <w:p w:rsidR="00CA2364" w:rsidRPr="00E351F6" w:rsidRDefault="00CA2364" w:rsidP="00AA59D1">
      <w:pPr>
        <w:spacing w:after="0" w:line="240" w:lineRule="auto"/>
        <w:rPr>
          <w:rFonts w:ascii="Times New Roman" w:eastAsia="Times New Roman" w:hAnsi="Times New Roman" w:cs="Times New Roman"/>
          <w:b/>
          <w:sz w:val="24"/>
          <w:szCs w:val="24"/>
          <w:lang w:val="en-CA"/>
        </w:rPr>
      </w:pPr>
    </w:p>
    <w:p w:rsidR="00B47070" w:rsidRPr="00E351F6" w:rsidRDefault="00B47070" w:rsidP="00AA59D1">
      <w:pPr>
        <w:spacing w:after="0" w:line="240" w:lineRule="auto"/>
        <w:contextualSpacing/>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 xml:space="preserve"> </w:t>
      </w:r>
      <w:r w:rsidR="00293801" w:rsidRPr="00E351F6">
        <w:rPr>
          <w:rFonts w:ascii="Times New Roman" w:eastAsia="Times New Roman" w:hAnsi="Times New Roman" w:cs="Times New Roman"/>
          <w:b/>
          <w:sz w:val="24"/>
          <w:szCs w:val="24"/>
          <w:lang w:val="en-CA"/>
        </w:rPr>
        <w:t xml:space="preserve">5)  </w:t>
      </w:r>
      <w:r w:rsidRPr="00E351F6">
        <w:rPr>
          <w:rFonts w:ascii="Times New Roman" w:eastAsia="Times New Roman" w:hAnsi="Times New Roman" w:cs="Times New Roman"/>
          <w:b/>
          <w:sz w:val="24"/>
          <w:szCs w:val="24"/>
          <w:lang w:val="en-CA"/>
        </w:rPr>
        <w:t xml:space="preserve">HNU200 (Nutrition for a Healthy Lifestyle) be eliminated or reduced to 1 </w:t>
      </w:r>
      <w:r w:rsidR="00293801" w:rsidRPr="00E351F6">
        <w:rPr>
          <w:rFonts w:ascii="Times New Roman" w:eastAsia="Times New Roman" w:hAnsi="Times New Roman" w:cs="Times New Roman"/>
          <w:b/>
          <w:sz w:val="24"/>
          <w:szCs w:val="24"/>
          <w:lang w:val="en-CA"/>
        </w:rPr>
        <w:t>s</w:t>
      </w:r>
      <w:r w:rsidRPr="00E351F6">
        <w:rPr>
          <w:rFonts w:ascii="Times New Roman" w:eastAsia="Times New Roman" w:hAnsi="Times New Roman" w:cs="Times New Roman"/>
          <w:b/>
          <w:sz w:val="24"/>
          <w:szCs w:val="24"/>
          <w:lang w:val="en-CA"/>
        </w:rPr>
        <w:t>emester.</w:t>
      </w:r>
    </w:p>
    <w:p w:rsidR="00CA2364" w:rsidRDefault="00CA2364" w:rsidP="00AA59D1">
      <w:pPr>
        <w:spacing w:after="0" w:line="240" w:lineRule="auto"/>
        <w:ind w:left="360"/>
        <w:rPr>
          <w:rFonts w:ascii="Times New Roman" w:eastAsia="Times New Roman" w:hAnsi="Times New Roman" w:cs="Times New Roman"/>
          <w:sz w:val="24"/>
          <w:szCs w:val="24"/>
          <w:lang w:val="en-CA"/>
        </w:rPr>
      </w:pPr>
    </w:p>
    <w:p w:rsidR="00B47070" w:rsidRPr="00E351F6" w:rsidRDefault="00B47070" w:rsidP="00AA59D1">
      <w:pPr>
        <w:spacing w:after="0" w:line="240" w:lineRule="auto"/>
        <w:ind w:left="360"/>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 xml:space="preserve">The recommendation to reduce </w:t>
      </w:r>
      <w:r w:rsidR="00E01954">
        <w:rPr>
          <w:rFonts w:ascii="Times New Roman" w:eastAsia="Times New Roman" w:hAnsi="Times New Roman" w:cs="Times New Roman"/>
          <w:sz w:val="24"/>
          <w:szCs w:val="24"/>
          <w:lang w:val="en-CA"/>
        </w:rPr>
        <w:t>HNU 200</w:t>
      </w:r>
      <w:r w:rsidRPr="00E351F6">
        <w:rPr>
          <w:rFonts w:ascii="Times New Roman" w:eastAsia="Times New Roman" w:hAnsi="Times New Roman" w:cs="Times New Roman"/>
          <w:sz w:val="24"/>
          <w:szCs w:val="24"/>
          <w:lang w:val="en-CA"/>
        </w:rPr>
        <w:t xml:space="preserve"> from a 6 credit to a 3 credit course was appr</w:t>
      </w:r>
      <w:r w:rsidR="008931BC" w:rsidRPr="00E351F6">
        <w:rPr>
          <w:rFonts w:ascii="Times New Roman" w:eastAsia="Times New Roman" w:hAnsi="Times New Roman" w:cs="Times New Roman"/>
          <w:sz w:val="24"/>
          <w:szCs w:val="24"/>
          <w:lang w:val="en-CA"/>
        </w:rPr>
        <w:t xml:space="preserve">oved at the December 17, 2010 </w:t>
      </w:r>
      <w:r w:rsidR="00E01954" w:rsidRPr="00E351F6">
        <w:rPr>
          <w:rFonts w:ascii="Times New Roman" w:eastAsia="Times New Roman" w:hAnsi="Times New Roman" w:cs="Times New Roman"/>
          <w:sz w:val="24"/>
          <w:szCs w:val="24"/>
          <w:lang w:val="en-CA"/>
        </w:rPr>
        <w:t xml:space="preserve">Department </w:t>
      </w:r>
      <w:r w:rsidR="00E01954">
        <w:rPr>
          <w:rFonts w:ascii="Times New Roman" w:eastAsia="Times New Roman" w:hAnsi="Times New Roman" w:cs="Times New Roman"/>
          <w:sz w:val="24"/>
          <w:szCs w:val="24"/>
          <w:lang w:val="en-CA"/>
        </w:rPr>
        <w:t xml:space="preserve">of </w:t>
      </w:r>
      <w:r w:rsidR="004450F1">
        <w:rPr>
          <w:rFonts w:ascii="Times New Roman" w:eastAsia="Times New Roman" w:hAnsi="Times New Roman" w:cs="Times New Roman"/>
          <w:sz w:val="24"/>
          <w:szCs w:val="24"/>
          <w:lang w:val="en-CA"/>
        </w:rPr>
        <w:t xml:space="preserve">Human Nutrition </w:t>
      </w:r>
      <w:r w:rsidR="008931BC" w:rsidRPr="00E351F6">
        <w:rPr>
          <w:rFonts w:ascii="Times New Roman" w:eastAsia="Times New Roman" w:hAnsi="Times New Roman" w:cs="Times New Roman"/>
          <w:sz w:val="24"/>
          <w:szCs w:val="24"/>
          <w:lang w:val="en-CA"/>
        </w:rPr>
        <w:t>m</w:t>
      </w:r>
      <w:r w:rsidRPr="00E351F6">
        <w:rPr>
          <w:rFonts w:ascii="Times New Roman" w:eastAsia="Times New Roman" w:hAnsi="Times New Roman" w:cs="Times New Roman"/>
          <w:sz w:val="24"/>
          <w:szCs w:val="24"/>
          <w:lang w:val="en-CA"/>
        </w:rPr>
        <w:t>eeting</w:t>
      </w:r>
      <w:r w:rsidR="006E2DD4" w:rsidRPr="00E351F6">
        <w:rPr>
          <w:rFonts w:ascii="Times New Roman" w:eastAsia="Times New Roman" w:hAnsi="Times New Roman" w:cs="Times New Roman"/>
          <w:sz w:val="24"/>
          <w:szCs w:val="24"/>
          <w:lang w:val="en-CA"/>
        </w:rPr>
        <w:t xml:space="preserve"> and subsequently </w:t>
      </w:r>
      <w:r w:rsidR="00EB6DBE">
        <w:rPr>
          <w:rFonts w:ascii="Times New Roman" w:eastAsia="Times New Roman" w:hAnsi="Times New Roman" w:cs="Times New Roman"/>
          <w:sz w:val="24"/>
          <w:szCs w:val="24"/>
          <w:lang w:val="en-CA"/>
        </w:rPr>
        <w:t xml:space="preserve">reviewed </w:t>
      </w:r>
      <w:r w:rsidR="006E2DD4" w:rsidRPr="00E351F6">
        <w:rPr>
          <w:rFonts w:ascii="Times New Roman" w:eastAsia="Times New Roman" w:hAnsi="Times New Roman" w:cs="Times New Roman"/>
          <w:sz w:val="24"/>
          <w:szCs w:val="24"/>
          <w:lang w:val="en-CA"/>
        </w:rPr>
        <w:t xml:space="preserve">by </w:t>
      </w:r>
      <w:r w:rsidRPr="00E351F6">
        <w:rPr>
          <w:rFonts w:ascii="Times New Roman" w:eastAsia="Times New Roman" w:hAnsi="Times New Roman" w:cs="Times New Roman"/>
          <w:sz w:val="24"/>
          <w:szCs w:val="24"/>
          <w:lang w:val="en-CA"/>
        </w:rPr>
        <w:t>the Committee on Studies</w:t>
      </w:r>
      <w:r w:rsidR="00E01954">
        <w:rPr>
          <w:rFonts w:ascii="Times New Roman" w:eastAsia="Times New Roman" w:hAnsi="Times New Roman" w:cs="Times New Roman"/>
          <w:sz w:val="24"/>
          <w:szCs w:val="24"/>
          <w:lang w:val="en-CA"/>
        </w:rPr>
        <w:t xml:space="preserve"> and </w:t>
      </w:r>
      <w:r w:rsidR="00EB6DBE" w:rsidRPr="00E351F6">
        <w:rPr>
          <w:rFonts w:ascii="Times New Roman" w:eastAsia="Times New Roman" w:hAnsi="Times New Roman" w:cs="Times New Roman"/>
          <w:sz w:val="24"/>
          <w:szCs w:val="24"/>
          <w:lang w:val="en-CA"/>
        </w:rPr>
        <w:t>approved</w:t>
      </w:r>
      <w:r w:rsidR="00EB6DBE">
        <w:rPr>
          <w:rFonts w:ascii="Times New Roman" w:eastAsia="Times New Roman" w:hAnsi="Times New Roman" w:cs="Times New Roman"/>
          <w:sz w:val="24"/>
          <w:szCs w:val="24"/>
          <w:lang w:val="en-CA"/>
        </w:rPr>
        <w:t xml:space="preserve"> by </w:t>
      </w:r>
      <w:r w:rsidR="00E01954">
        <w:rPr>
          <w:rFonts w:ascii="Times New Roman" w:eastAsia="Times New Roman" w:hAnsi="Times New Roman" w:cs="Times New Roman"/>
          <w:sz w:val="24"/>
          <w:szCs w:val="24"/>
          <w:lang w:val="en-CA"/>
        </w:rPr>
        <w:t>Senate</w:t>
      </w:r>
      <w:r w:rsidR="006E2DD4" w:rsidRPr="00E351F6">
        <w:rPr>
          <w:rFonts w:ascii="Times New Roman" w:eastAsia="Times New Roman" w:hAnsi="Times New Roman" w:cs="Times New Roman"/>
          <w:sz w:val="24"/>
          <w:szCs w:val="24"/>
          <w:lang w:val="en-CA"/>
        </w:rPr>
        <w:t xml:space="preserve">. </w:t>
      </w:r>
      <w:r w:rsidRPr="00E351F6">
        <w:rPr>
          <w:rFonts w:ascii="Times New Roman" w:eastAsia="Times New Roman" w:hAnsi="Times New Roman" w:cs="Times New Roman"/>
          <w:sz w:val="24"/>
          <w:szCs w:val="24"/>
          <w:lang w:val="en-CA"/>
        </w:rPr>
        <w:t xml:space="preserve">This revision </w:t>
      </w:r>
      <w:r w:rsidR="006E2DD4" w:rsidRPr="00E351F6">
        <w:rPr>
          <w:rFonts w:ascii="Times New Roman" w:eastAsia="Times New Roman" w:hAnsi="Times New Roman" w:cs="Times New Roman"/>
          <w:sz w:val="24"/>
          <w:szCs w:val="24"/>
          <w:lang w:val="en-CA"/>
        </w:rPr>
        <w:t xml:space="preserve">was effective in </w:t>
      </w:r>
      <w:r w:rsidR="004450F1">
        <w:rPr>
          <w:rFonts w:ascii="Times New Roman" w:eastAsia="Times New Roman" w:hAnsi="Times New Roman" w:cs="Times New Roman"/>
          <w:sz w:val="24"/>
          <w:szCs w:val="24"/>
          <w:lang w:val="en-CA"/>
        </w:rPr>
        <w:t xml:space="preserve">the </w:t>
      </w:r>
      <w:r w:rsidR="006E2DD4" w:rsidRPr="00E351F6">
        <w:rPr>
          <w:rFonts w:ascii="Times New Roman" w:eastAsia="Times New Roman" w:hAnsi="Times New Roman" w:cs="Times New Roman"/>
          <w:sz w:val="24"/>
          <w:szCs w:val="24"/>
          <w:lang w:val="en-CA"/>
        </w:rPr>
        <w:t xml:space="preserve">2011-2012 </w:t>
      </w:r>
      <w:r w:rsidRPr="00E351F6">
        <w:rPr>
          <w:rFonts w:ascii="Times New Roman" w:eastAsia="Times New Roman" w:hAnsi="Times New Roman" w:cs="Times New Roman"/>
          <w:sz w:val="24"/>
          <w:szCs w:val="24"/>
          <w:lang w:val="en-CA"/>
        </w:rPr>
        <w:t xml:space="preserve">academic </w:t>
      </w:r>
      <w:r w:rsidR="006E2DD4" w:rsidRPr="00E351F6">
        <w:rPr>
          <w:rFonts w:ascii="Times New Roman" w:eastAsia="Times New Roman" w:hAnsi="Times New Roman" w:cs="Times New Roman"/>
          <w:sz w:val="24"/>
          <w:szCs w:val="24"/>
          <w:lang w:val="en-CA"/>
        </w:rPr>
        <w:t xml:space="preserve">year </w:t>
      </w:r>
      <w:r w:rsidR="0095583D">
        <w:rPr>
          <w:rFonts w:ascii="Times New Roman" w:eastAsia="Times New Roman" w:hAnsi="Times New Roman" w:cs="Times New Roman"/>
          <w:sz w:val="24"/>
          <w:szCs w:val="24"/>
          <w:lang w:val="en-CA"/>
        </w:rPr>
        <w:t xml:space="preserve">with </w:t>
      </w:r>
      <w:r w:rsidRPr="00E351F6">
        <w:rPr>
          <w:rFonts w:ascii="Times New Roman" w:eastAsia="Times New Roman" w:hAnsi="Times New Roman" w:cs="Times New Roman"/>
          <w:sz w:val="24"/>
          <w:szCs w:val="24"/>
          <w:lang w:val="en-CA"/>
        </w:rPr>
        <w:t xml:space="preserve">the new course </w:t>
      </w:r>
      <w:r w:rsidR="0095583D">
        <w:rPr>
          <w:rFonts w:ascii="Times New Roman" w:eastAsia="Times New Roman" w:hAnsi="Times New Roman" w:cs="Times New Roman"/>
          <w:sz w:val="24"/>
          <w:szCs w:val="24"/>
          <w:lang w:val="en-CA"/>
        </w:rPr>
        <w:t>re</w:t>
      </w:r>
      <w:r w:rsidRPr="00E351F6">
        <w:rPr>
          <w:rFonts w:ascii="Times New Roman" w:eastAsia="Times New Roman" w:hAnsi="Times New Roman" w:cs="Times New Roman"/>
          <w:sz w:val="24"/>
          <w:szCs w:val="24"/>
          <w:lang w:val="en-CA"/>
        </w:rPr>
        <w:t>number</w:t>
      </w:r>
      <w:r w:rsidR="0095583D">
        <w:rPr>
          <w:rFonts w:ascii="Times New Roman" w:eastAsia="Times New Roman" w:hAnsi="Times New Roman" w:cs="Times New Roman"/>
          <w:sz w:val="24"/>
          <w:szCs w:val="24"/>
          <w:lang w:val="en-CA"/>
        </w:rPr>
        <w:t>ed as</w:t>
      </w:r>
      <w:r w:rsidRPr="00E351F6">
        <w:rPr>
          <w:rFonts w:ascii="Times New Roman" w:eastAsia="Times New Roman" w:hAnsi="Times New Roman" w:cs="Times New Roman"/>
          <w:sz w:val="24"/>
          <w:szCs w:val="24"/>
          <w:lang w:val="en-CA"/>
        </w:rPr>
        <w:t xml:space="preserve"> HNU 215</w:t>
      </w:r>
      <w:r w:rsidR="006E2DD4" w:rsidRPr="00E351F6">
        <w:rPr>
          <w:rFonts w:ascii="Times New Roman" w:eastAsia="Times New Roman" w:hAnsi="Times New Roman" w:cs="Times New Roman"/>
          <w:sz w:val="24"/>
          <w:szCs w:val="24"/>
          <w:lang w:val="en-CA"/>
        </w:rPr>
        <w:t>.</w:t>
      </w:r>
      <w:r w:rsidR="0032181A">
        <w:rPr>
          <w:rFonts w:ascii="Times New Roman" w:eastAsia="Times New Roman" w:hAnsi="Times New Roman" w:cs="Times New Roman"/>
          <w:sz w:val="24"/>
          <w:szCs w:val="24"/>
          <w:lang w:val="en-CA"/>
        </w:rPr>
        <w:t xml:space="preserve"> The </w:t>
      </w:r>
      <w:r w:rsidR="0095583D">
        <w:rPr>
          <w:rFonts w:ascii="Times New Roman" w:eastAsia="Times New Roman" w:hAnsi="Times New Roman" w:cs="Times New Roman"/>
          <w:sz w:val="24"/>
          <w:szCs w:val="24"/>
          <w:lang w:val="en-CA"/>
        </w:rPr>
        <w:t>course</w:t>
      </w:r>
      <w:r w:rsidR="000B46E4" w:rsidRPr="00E351F6">
        <w:rPr>
          <w:rFonts w:ascii="Times New Roman" w:eastAsia="Times New Roman" w:hAnsi="Times New Roman" w:cs="Times New Roman"/>
          <w:sz w:val="24"/>
          <w:szCs w:val="24"/>
          <w:lang w:val="en-CA"/>
        </w:rPr>
        <w:t xml:space="preserve"> is </w:t>
      </w:r>
      <w:r w:rsidR="00E55B00" w:rsidRPr="00E351F6">
        <w:rPr>
          <w:rFonts w:ascii="Times New Roman" w:eastAsia="Times New Roman" w:hAnsi="Times New Roman" w:cs="Times New Roman"/>
          <w:sz w:val="24"/>
          <w:szCs w:val="24"/>
          <w:lang w:val="en-CA"/>
        </w:rPr>
        <w:t xml:space="preserve">currently </w:t>
      </w:r>
      <w:r w:rsidR="000B46E4" w:rsidRPr="00E351F6">
        <w:rPr>
          <w:rFonts w:ascii="Times New Roman" w:eastAsia="Times New Roman" w:hAnsi="Times New Roman" w:cs="Times New Roman"/>
          <w:sz w:val="24"/>
          <w:szCs w:val="24"/>
          <w:lang w:val="en-CA"/>
        </w:rPr>
        <w:t xml:space="preserve">being developed </w:t>
      </w:r>
      <w:r w:rsidR="00C73B68" w:rsidRPr="00E351F6">
        <w:rPr>
          <w:rFonts w:ascii="Times New Roman" w:eastAsia="Times New Roman" w:hAnsi="Times New Roman" w:cs="Times New Roman"/>
          <w:sz w:val="24"/>
          <w:szCs w:val="24"/>
          <w:lang w:val="en-CA"/>
        </w:rPr>
        <w:t xml:space="preserve">as an on-line course offered through </w:t>
      </w:r>
      <w:r w:rsidR="00C73B68" w:rsidRPr="0095583D">
        <w:rPr>
          <w:rFonts w:ascii="Times New Roman" w:eastAsia="Times New Roman" w:hAnsi="Times New Roman" w:cs="Times New Roman"/>
          <w:sz w:val="24"/>
          <w:szCs w:val="24"/>
          <w:lang w:val="en-CA"/>
        </w:rPr>
        <w:t xml:space="preserve">StFX’s Continuing </w:t>
      </w:r>
      <w:r w:rsidR="00C5117D" w:rsidRPr="0095583D">
        <w:rPr>
          <w:rFonts w:ascii="Times New Roman" w:eastAsia="Times New Roman" w:hAnsi="Times New Roman" w:cs="Times New Roman"/>
          <w:sz w:val="24"/>
          <w:szCs w:val="24"/>
          <w:lang w:val="en-CA"/>
        </w:rPr>
        <w:t xml:space="preserve">and Distance </w:t>
      </w:r>
      <w:r w:rsidR="00C73B68" w:rsidRPr="0095583D">
        <w:rPr>
          <w:rFonts w:ascii="Times New Roman" w:eastAsia="Times New Roman" w:hAnsi="Times New Roman" w:cs="Times New Roman"/>
          <w:sz w:val="24"/>
          <w:szCs w:val="24"/>
          <w:lang w:val="en-CA"/>
        </w:rPr>
        <w:t xml:space="preserve">Education </w:t>
      </w:r>
      <w:r w:rsidR="00EB6996" w:rsidRPr="0095583D">
        <w:rPr>
          <w:rFonts w:ascii="Times New Roman" w:eastAsia="Times New Roman" w:hAnsi="Times New Roman" w:cs="Times New Roman"/>
          <w:sz w:val="24"/>
          <w:szCs w:val="24"/>
          <w:lang w:val="en-CA"/>
        </w:rPr>
        <w:t xml:space="preserve">for </w:t>
      </w:r>
      <w:r w:rsidR="008931BC" w:rsidRPr="0095583D">
        <w:rPr>
          <w:rFonts w:ascii="Times New Roman" w:eastAsia="Times New Roman" w:hAnsi="Times New Roman" w:cs="Times New Roman"/>
          <w:sz w:val="24"/>
          <w:szCs w:val="24"/>
          <w:lang w:val="en-CA"/>
        </w:rPr>
        <w:t xml:space="preserve">future </w:t>
      </w:r>
      <w:r w:rsidR="00EB6996" w:rsidRPr="0095583D">
        <w:rPr>
          <w:rFonts w:ascii="Times New Roman" w:eastAsia="Times New Roman" w:hAnsi="Times New Roman" w:cs="Times New Roman"/>
          <w:sz w:val="24"/>
          <w:szCs w:val="24"/>
          <w:lang w:val="en-CA"/>
        </w:rPr>
        <w:t>delivery</w:t>
      </w:r>
      <w:r w:rsidR="0095583D" w:rsidRPr="0095583D">
        <w:rPr>
          <w:rFonts w:ascii="Times New Roman" w:eastAsia="Times New Roman" w:hAnsi="Times New Roman" w:cs="Times New Roman"/>
          <w:sz w:val="24"/>
          <w:szCs w:val="24"/>
          <w:lang w:val="en-CA"/>
        </w:rPr>
        <w:t xml:space="preserve"> by distance in addition to</w:t>
      </w:r>
      <w:r w:rsidR="00EB6996" w:rsidRPr="0095583D">
        <w:rPr>
          <w:rFonts w:ascii="Times New Roman" w:eastAsia="Times New Roman" w:hAnsi="Times New Roman" w:cs="Times New Roman"/>
          <w:sz w:val="24"/>
          <w:szCs w:val="24"/>
          <w:lang w:val="en-CA"/>
        </w:rPr>
        <w:t xml:space="preserve"> </w:t>
      </w:r>
      <w:r w:rsidR="00E01954">
        <w:rPr>
          <w:rFonts w:ascii="Times New Roman" w:eastAsia="Times New Roman" w:hAnsi="Times New Roman" w:cs="Times New Roman"/>
          <w:sz w:val="24"/>
          <w:szCs w:val="24"/>
          <w:lang w:val="en-CA"/>
        </w:rPr>
        <w:t xml:space="preserve">the </w:t>
      </w:r>
      <w:r w:rsidR="00EB6996" w:rsidRPr="0095583D">
        <w:rPr>
          <w:rFonts w:ascii="Times New Roman" w:eastAsia="Times New Roman" w:hAnsi="Times New Roman" w:cs="Times New Roman"/>
          <w:sz w:val="24"/>
          <w:szCs w:val="24"/>
          <w:lang w:val="en-CA"/>
        </w:rPr>
        <w:t>cla</w:t>
      </w:r>
      <w:r w:rsidR="0032181A" w:rsidRPr="0095583D">
        <w:rPr>
          <w:rFonts w:ascii="Times New Roman" w:eastAsia="Times New Roman" w:hAnsi="Times New Roman" w:cs="Times New Roman"/>
          <w:sz w:val="24"/>
          <w:szCs w:val="24"/>
          <w:lang w:val="en-CA"/>
        </w:rPr>
        <w:t>ssroom</w:t>
      </w:r>
      <w:r w:rsidR="00321441" w:rsidRPr="0095583D">
        <w:rPr>
          <w:rFonts w:ascii="Times New Roman" w:eastAsia="Times New Roman" w:hAnsi="Times New Roman" w:cs="Times New Roman"/>
          <w:sz w:val="24"/>
          <w:szCs w:val="24"/>
          <w:lang w:val="en-CA"/>
        </w:rPr>
        <w:t>.</w:t>
      </w:r>
      <w:r w:rsidR="0032181A" w:rsidRPr="0095583D">
        <w:rPr>
          <w:rFonts w:ascii="Times New Roman" w:eastAsia="Times New Roman" w:hAnsi="Times New Roman" w:cs="Times New Roman"/>
          <w:sz w:val="24"/>
          <w:szCs w:val="24"/>
          <w:lang w:val="en-CA"/>
        </w:rPr>
        <w:t xml:space="preserve"> (</w:t>
      </w:r>
      <w:r w:rsidR="00321441" w:rsidRPr="0095583D">
        <w:rPr>
          <w:rFonts w:ascii="Times New Roman" w:eastAsia="Times New Roman" w:hAnsi="Times New Roman" w:cs="Times New Roman"/>
          <w:sz w:val="24"/>
          <w:szCs w:val="24"/>
          <w:lang w:val="en-CA"/>
        </w:rPr>
        <w:t>S</w:t>
      </w:r>
      <w:r w:rsidR="00E30B2B" w:rsidRPr="0095583D">
        <w:rPr>
          <w:rFonts w:ascii="Times New Roman" w:eastAsia="Times New Roman" w:hAnsi="Times New Roman" w:cs="Times New Roman"/>
          <w:sz w:val="24"/>
          <w:szCs w:val="24"/>
          <w:lang w:val="en-CA"/>
        </w:rPr>
        <w:t xml:space="preserve">ee </w:t>
      </w:r>
      <w:r w:rsidR="00923C1F">
        <w:rPr>
          <w:rFonts w:ascii="Times New Roman" w:eastAsia="Times New Roman" w:hAnsi="Times New Roman" w:cs="Times New Roman"/>
          <w:sz w:val="24"/>
          <w:szCs w:val="24"/>
          <w:lang w:val="en-CA"/>
        </w:rPr>
        <w:t xml:space="preserve">course </w:t>
      </w:r>
      <w:r w:rsidR="00E30B2B" w:rsidRPr="0095583D">
        <w:rPr>
          <w:rFonts w:ascii="Times New Roman" w:eastAsia="Times New Roman" w:hAnsi="Times New Roman" w:cs="Times New Roman"/>
          <w:sz w:val="24"/>
          <w:szCs w:val="24"/>
          <w:lang w:val="en-CA"/>
        </w:rPr>
        <w:t xml:space="preserve">outline </w:t>
      </w:r>
      <w:r w:rsidR="00923C1F">
        <w:rPr>
          <w:rFonts w:ascii="Times New Roman" w:eastAsia="Times New Roman" w:hAnsi="Times New Roman" w:cs="Times New Roman"/>
          <w:sz w:val="24"/>
          <w:szCs w:val="24"/>
          <w:lang w:val="en-CA"/>
        </w:rPr>
        <w:t xml:space="preserve">for </w:t>
      </w:r>
      <w:r w:rsidR="00923C1F" w:rsidRPr="0095583D">
        <w:rPr>
          <w:rFonts w:ascii="Times New Roman" w:eastAsia="Times New Roman" w:hAnsi="Times New Roman" w:cs="Times New Roman"/>
          <w:sz w:val="24"/>
          <w:szCs w:val="24"/>
          <w:lang w:val="en-CA"/>
        </w:rPr>
        <w:t xml:space="preserve">HNU 215 </w:t>
      </w:r>
      <w:r w:rsidR="00E30B2B" w:rsidRPr="0095583D">
        <w:rPr>
          <w:rFonts w:ascii="Times New Roman" w:eastAsia="Times New Roman" w:hAnsi="Times New Roman" w:cs="Times New Roman"/>
          <w:sz w:val="24"/>
          <w:szCs w:val="24"/>
          <w:lang w:val="en-CA"/>
        </w:rPr>
        <w:t>in Appendix G</w:t>
      </w:r>
      <w:r w:rsidR="0032181A" w:rsidRPr="0095583D">
        <w:rPr>
          <w:rFonts w:ascii="Times New Roman" w:eastAsia="Times New Roman" w:hAnsi="Times New Roman" w:cs="Times New Roman"/>
          <w:sz w:val="24"/>
          <w:szCs w:val="24"/>
          <w:lang w:val="en-CA"/>
        </w:rPr>
        <w:t>).</w:t>
      </w:r>
    </w:p>
    <w:p w:rsidR="00B47070" w:rsidRDefault="00B47070" w:rsidP="00AA59D1">
      <w:pPr>
        <w:spacing w:after="0" w:line="240" w:lineRule="auto"/>
        <w:ind w:left="360"/>
        <w:contextualSpacing/>
        <w:rPr>
          <w:rFonts w:ascii="Times New Roman" w:eastAsia="Times New Roman" w:hAnsi="Times New Roman" w:cs="Times New Roman"/>
          <w:b/>
          <w:sz w:val="24"/>
          <w:szCs w:val="24"/>
          <w:lang w:val="en-CA"/>
        </w:rPr>
      </w:pPr>
    </w:p>
    <w:p w:rsidR="00CA2364" w:rsidRPr="00E351F6" w:rsidRDefault="00CA2364" w:rsidP="00AA59D1">
      <w:pPr>
        <w:spacing w:after="0" w:line="240" w:lineRule="auto"/>
        <w:ind w:left="360"/>
        <w:contextualSpacing/>
        <w:rPr>
          <w:rFonts w:ascii="Times New Roman" w:eastAsia="Times New Roman" w:hAnsi="Times New Roman" w:cs="Times New Roman"/>
          <w:b/>
          <w:sz w:val="24"/>
          <w:szCs w:val="24"/>
          <w:lang w:val="en-CA"/>
        </w:rPr>
      </w:pPr>
    </w:p>
    <w:p w:rsidR="00B47070" w:rsidRPr="00E351F6" w:rsidRDefault="00B47070" w:rsidP="00AA59D1">
      <w:pPr>
        <w:spacing w:after="0" w:line="240" w:lineRule="auto"/>
        <w:contextualSpacing/>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 xml:space="preserve">6)  </w:t>
      </w:r>
      <w:r w:rsidR="008931BC" w:rsidRPr="00E351F6">
        <w:rPr>
          <w:rFonts w:ascii="Times New Roman" w:eastAsia="Times New Roman" w:hAnsi="Times New Roman" w:cs="Times New Roman"/>
          <w:b/>
          <w:sz w:val="24"/>
          <w:szCs w:val="24"/>
          <w:lang w:val="en-CA"/>
        </w:rPr>
        <w:t xml:space="preserve"> </w:t>
      </w:r>
      <w:r w:rsidRPr="00E351F6">
        <w:rPr>
          <w:rFonts w:ascii="Times New Roman" w:eastAsia="Times New Roman" w:hAnsi="Times New Roman" w:cs="Times New Roman"/>
          <w:b/>
          <w:sz w:val="24"/>
          <w:szCs w:val="24"/>
          <w:lang w:val="en-CA"/>
        </w:rPr>
        <w:t>Integration of concepts in 2</w:t>
      </w:r>
      <w:r w:rsidRPr="00E351F6">
        <w:rPr>
          <w:rFonts w:ascii="Times New Roman" w:eastAsia="Times New Roman" w:hAnsi="Times New Roman" w:cs="Times New Roman"/>
          <w:b/>
          <w:sz w:val="24"/>
          <w:szCs w:val="24"/>
          <w:vertAlign w:val="superscript"/>
          <w:lang w:val="en-CA"/>
        </w:rPr>
        <w:t>nd</w:t>
      </w:r>
      <w:r w:rsidRPr="00E351F6">
        <w:rPr>
          <w:rFonts w:ascii="Times New Roman" w:eastAsia="Times New Roman" w:hAnsi="Times New Roman" w:cs="Times New Roman"/>
          <w:b/>
          <w:sz w:val="24"/>
          <w:szCs w:val="24"/>
          <w:lang w:val="en-CA"/>
        </w:rPr>
        <w:t xml:space="preserve"> year physiology and human nutrition courses be pursued.</w:t>
      </w:r>
    </w:p>
    <w:p w:rsidR="00CA2364" w:rsidRDefault="00CA2364" w:rsidP="00BF487F">
      <w:pPr>
        <w:spacing w:after="0" w:line="240" w:lineRule="auto"/>
        <w:ind w:left="360"/>
        <w:rPr>
          <w:rFonts w:ascii="Times New Roman" w:eastAsia="Times New Roman" w:hAnsi="Times New Roman" w:cs="Times New Roman"/>
          <w:sz w:val="24"/>
          <w:szCs w:val="24"/>
          <w:lang w:val="en-CA"/>
        </w:rPr>
      </w:pPr>
    </w:p>
    <w:p w:rsidR="00F816D7" w:rsidRPr="00E351F6" w:rsidRDefault="00BF487F" w:rsidP="00BF487F">
      <w:pPr>
        <w:spacing w:after="0" w:line="240" w:lineRule="auto"/>
        <w:ind w:left="360"/>
        <w:rPr>
          <w:rFonts w:ascii="Times New Roman" w:hAnsi="Times New Roman" w:cs="Times New Roman"/>
          <w:sz w:val="24"/>
          <w:szCs w:val="24"/>
        </w:rPr>
      </w:pPr>
      <w:r w:rsidRPr="00E351F6">
        <w:rPr>
          <w:rFonts w:ascii="Times New Roman" w:eastAsia="Times New Roman" w:hAnsi="Times New Roman" w:cs="Times New Roman"/>
          <w:sz w:val="24"/>
          <w:szCs w:val="24"/>
          <w:lang w:val="en-CA"/>
        </w:rPr>
        <w:t xml:space="preserve">The instructors for biology BIOL 251/252 </w:t>
      </w:r>
      <w:r w:rsidR="005F5850">
        <w:rPr>
          <w:rFonts w:ascii="Times New Roman" w:eastAsia="Times New Roman" w:hAnsi="Times New Roman" w:cs="Times New Roman"/>
          <w:sz w:val="24"/>
          <w:szCs w:val="24"/>
          <w:lang w:val="en-CA"/>
        </w:rPr>
        <w:t>(Anatomy and Physiology</w:t>
      </w:r>
      <w:r w:rsidR="00431B16">
        <w:rPr>
          <w:rFonts w:ascii="Times New Roman" w:eastAsia="Times New Roman" w:hAnsi="Times New Roman" w:cs="Times New Roman"/>
          <w:sz w:val="24"/>
          <w:szCs w:val="24"/>
          <w:lang w:val="en-CA"/>
        </w:rPr>
        <w:t xml:space="preserve"> I &amp; II</w:t>
      </w:r>
      <w:r w:rsidR="005F5850">
        <w:rPr>
          <w:rFonts w:ascii="Times New Roman" w:eastAsia="Times New Roman" w:hAnsi="Times New Roman" w:cs="Times New Roman"/>
          <w:sz w:val="24"/>
          <w:szCs w:val="24"/>
          <w:lang w:val="en-CA"/>
        </w:rPr>
        <w:t>) and</w:t>
      </w:r>
      <w:r w:rsidRPr="00E351F6">
        <w:rPr>
          <w:rFonts w:ascii="Times New Roman" w:eastAsia="Times New Roman" w:hAnsi="Times New Roman" w:cs="Times New Roman"/>
          <w:sz w:val="24"/>
          <w:szCs w:val="24"/>
          <w:lang w:val="en-CA"/>
        </w:rPr>
        <w:t xml:space="preserve"> HNU 261</w:t>
      </w:r>
      <w:r w:rsidR="00431B16">
        <w:rPr>
          <w:rFonts w:ascii="Times New Roman" w:eastAsia="Times New Roman" w:hAnsi="Times New Roman" w:cs="Times New Roman"/>
          <w:sz w:val="24"/>
          <w:szCs w:val="24"/>
          <w:lang w:val="en-CA"/>
        </w:rPr>
        <w:t xml:space="preserve"> Introduction to Nutrition and HNU </w:t>
      </w:r>
      <w:r w:rsidR="00923C1F" w:rsidRPr="00E351F6">
        <w:rPr>
          <w:rFonts w:ascii="Times New Roman" w:eastAsia="Times New Roman" w:hAnsi="Times New Roman" w:cs="Times New Roman"/>
          <w:sz w:val="24"/>
          <w:szCs w:val="24"/>
          <w:lang w:val="en-CA"/>
        </w:rPr>
        <w:t>262</w:t>
      </w:r>
      <w:r w:rsidR="00923C1F">
        <w:rPr>
          <w:rFonts w:ascii="Times New Roman" w:eastAsia="Times New Roman" w:hAnsi="Times New Roman" w:cs="Times New Roman"/>
          <w:sz w:val="24"/>
          <w:szCs w:val="24"/>
          <w:lang w:val="en-CA"/>
        </w:rPr>
        <w:t xml:space="preserve"> Principles</w:t>
      </w:r>
      <w:r w:rsidR="00431B16">
        <w:rPr>
          <w:rFonts w:ascii="Times New Roman" w:eastAsia="Times New Roman" w:hAnsi="Times New Roman" w:cs="Times New Roman"/>
          <w:sz w:val="24"/>
          <w:szCs w:val="24"/>
          <w:lang w:val="en-CA"/>
        </w:rPr>
        <w:t xml:space="preserve"> of Nutrition in Human Metabolism have </w:t>
      </w:r>
      <w:r w:rsidR="00923C1F">
        <w:rPr>
          <w:rFonts w:ascii="Times New Roman" w:eastAsia="Times New Roman" w:hAnsi="Times New Roman" w:cs="Times New Roman"/>
          <w:sz w:val="24"/>
          <w:szCs w:val="24"/>
          <w:lang w:val="en-CA"/>
        </w:rPr>
        <w:t>discussed</w:t>
      </w:r>
      <w:r w:rsidR="00F816D7" w:rsidRPr="00431B16">
        <w:rPr>
          <w:rFonts w:ascii="Times New Roman" w:eastAsia="Times New Roman" w:hAnsi="Times New Roman" w:cs="Times New Roman"/>
          <w:sz w:val="24"/>
          <w:szCs w:val="24"/>
          <w:lang w:val="en-CA"/>
        </w:rPr>
        <w:t xml:space="preserve"> </w:t>
      </w:r>
      <w:r w:rsidR="00594DB6">
        <w:rPr>
          <w:rFonts w:ascii="Times New Roman" w:eastAsia="Times New Roman" w:hAnsi="Times New Roman" w:cs="Times New Roman"/>
          <w:sz w:val="24"/>
          <w:szCs w:val="24"/>
          <w:lang w:val="en-CA"/>
        </w:rPr>
        <w:t xml:space="preserve">ways to </w:t>
      </w:r>
      <w:r w:rsidR="00F816D7" w:rsidRPr="00431B16">
        <w:rPr>
          <w:rFonts w:ascii="Times New Roman" w:eastAsia="Times New Roman" w:hAnsi="Times New Roman" w:cs="Times New Roman"/>
          <w:sz w:val="24"/>
          <w:szCs w:val="24"/>
          <w:lang w:val="en-CA"/>
        </w:rPr>
        <w:t>better</w:t>
      </w:r>
      <w:r w:rsidRPr="00431B16">
        <w:rPr>
          <w:rFonts w:ascii="Times New Roman" w:eastAsia="Times New Roman" w:hAnsi="Times New Roman" w:cs="Times New Roman"/>
          <w:sz w:val="24"/>
          <w:szCs w:val="24"/>
          <w:lang w:val="en-CA"/>
        </w:rPr>
        <w:t xml:space="preserve"> integrate </w:t>
      </w:r>
      <w:r w:rsidR="00E01954">
        <w:rPr>
          <w:rFonts w:ascii="Times New Roman" w:eastAsia="Times New Roman" w:hAnsi="Times New Roman" w:cs="Times New Roman"/>
          <w:sz w:val="24"/>
          <w:szCs w:val="24"/>
          <w:lang w:val="en-CA"/>
        </w:rPr>
        <w:t>concepts</w:t>
      </w:r>
      <w:r w:rsidRPr="00431B16">
        <w:rPr>
          <w:rFonts w:ascii="Times New Roman" w:eastAsia="Times New Roman" w:hAnsi="Times New Roman" w:cs="Times New Roman"/>
          <w:sz w:val="24"/>
          <w:szCs w:val="24"/>
          <w:lang w:val="en-CA"/>
        </w:rPr>
        <w:t xml:space="preserve"> across these courses.</w:t>
      </w:r>
      <w:r w:rsidR="00923C1F">
        <w:rPr>
          <w:rFonts w:ascii="Times New Roman" w:hAnsi="Times New Roman" w:cs="Times New Roman"/>
          <w:sz w:val="24"/>
          <w:szCs w:val="24"/>
        </w:rPr>
        <w:t xml:space="preserve"> </w:t>
      </w:r>
      <w:r w:rsidR="008931BC" w:rsidRPr="00E351F6">
        <w:rPr>
          <w:rFonts w:ascii="Times New Roman" w:hAnsi="Times New Roman" w:cs="Times New Roman"/>
          <w:sz w:val="24"/>
          <w:szCs w:val="24"/>
        </w:rPr>
        <w:t xml:space="preserve">HNU 261 </w:t>
      </w:r>
      <w:r w:rsidRPr="00E351F6">
        <w:rPr>
          <w:rFonts w:ascii="Times New Roman" w:hAnsi="Times New Roman" w:cs="Times New Roman"/>
          <w:sz w:val="24"/>
          <w:szCs w:val="24"/>
        </w:rPr>
        <w:t xml:space="preserve">has </w:t>
      </w:r>
      <w:r w:rsidR="00923C1F">
        <w:rPr>
          <w:rFonts w:ascii="Times New Roman" w:hAnsi="Times New Roman" w:cs="Times New Roman"/>
          <w:sz w:val="24"/>
          <w:szCs w:val="24"/>
        </w:rPr>
        <w:t xml:space="preserve">seen a reorganization of content so that the </w:t>
      </w:r>
      <w:r w:rsidRPr="00E351F6">
        <w:rPr>
          <w:rFonts w:ascii="Times New Roman" w:hAnsi="Times New Roman" w:cs="Times New Roman"/>
          <w:sz w:val="24"/>
          <w:szCs w:val="24"/>
        </w:rPr>
        <w:t>micronutri</w:t>
      </w:r>
      <w:r w:rsidR="00594DB6">
        <w:rPr>
          <w:rFonts w:ascii="Times New Roman" w:hAnsi="Times New Roman" w:cs="Times New Roman"/>
          <w:sz w:val="24"/>
          <w:szCs w:val="24"/>
        </w:rPr>
        <w:t xml:space="preserve">ents are </w:t>
      </w:r>
      <w:r w:rsidRPr="00E351F6">
        <w:rPr>
          <w:rFonts w:ascii="Times New Roman" w:hAnsi="Times New Roman" w:cs="Times New Roman"/>
          <w:sz w:val="24"/>
          <w:szCs w:val="24"/>
        </w:rPr>
        <w:t xml:space="preserve">now </w:t>
      </w:r>
      <w:r w:rsidR="00923C1F">
        <w:rPr>
          <w:rFonts w:ascii="Times New Roman" w:hAnsi="Times New Roman" w:cs="Times New Roman"/>
          <w:sz w:val="24"/>
          <w:szCs w:val="24"/>
        </w:rPr>
        <w:t>covered</w:t>
      </w:r>
      <w:r w:rsidRPr="00E351F6">
        <w:rPr>
          <w:rFonts w:ascii="Times New Roman" w:hAnsi="Times New Roman" w:cs="Times New Roman"/>
          <w:sz w:val="24"/>
          <w:szCs w:val="24"/>
        </w:rPr>
        <w:t xml:space="preserve"> </w:t>
      </w:r>
      <w:r w:rsidR="00923C1F">
        <w:rPr>
          <w:rFonts w:ascii="Times New Roman" w:hAnsi="Times New Roman" w:cs="Times New Roman"/>
          <w:sz w:val="24"/>
          <w:szCs w:val="24"/>
        </w:rPr>
        <w:t xml:space="preserve">using </w:t>
      </w:r>
      <w:r w:rsidRPr="00E351F6">
        <w:rPr>
          <w:rFonts w:ascii="Times New Roman" w:hAnsi="Times New Roman" w:cs="Times New Roman"/>
          <w:sz w:val="24"/>
          <w:szCs w:val="24"/>
        </w:rPr>
        <w:t>as a functional approach</w:t>
      </w:r>
      <w:r w:rsidR="00321441" w:rsidRPr="0095583D">
        <w:rPr>
          <w:rFonts w:ascii="Times New Roman" w:hAnsi="Times New Roman" w:cs="Times New Roman"/>
          <w:sz w:val="24"/>
          <w:szCs w:val="24"/>
        </w:rPr>
        <w:t xml:space="preserve">. </w:t>
      </w:r>
      <w:r w:rsidR="005F5850">
        <w:rPr>
          <w:rFonts w:ascii="Times New Roman" w:hAnsi="Times New Roman" w:cs="Times New Roman"/>
          <w:sz w:val="24"/>
          <w:szCs w:val="24"/>
        </w:rPr>
        <w:t xml:space="preserve">For </w:t>
      </w:r>
      <w:r w:rsidRPr="00E351F6">
        <w:rPr>
          <w:rFonts w:ascii="Times New Roman" w:hAnsi="Times New Roman" w:cs="Times New Roman"/>
          <w:sz w:val="24"/>
          <w:szCs w:val="24"/>
        </w:rPr>
        <w:t>example</w:t>
      </w:r>
      <w:r w:rsidR="008931BC" w:rsidRPr="00E351F6">
        <w:rPr>
          <w:rFonts w:ascii="Times New Roman" w:hAnsi="Times New Roman" w:cs="Times New Roman"/>
          <w:sz w:val="24"/>
          <w:szCs w:val="24"/>
        </w:rPr>
        <w:t xml:space="preserve">, </w:t>
      </w:r>
      <w:r w:rsidR="00923C1F">
        <w:rPr>
          <w:rFonts w:ascii="Times New Roman" w:hAnsi="Times New Roman" w:cs="Times New Roman"/>
          <w:sz w:val="24"/>
          <w:szCs w:val="24"/>
        </w:rPr>
        <w:t>material on n</w:t>
      </w:r>
      <w:r w:rsidRPr="00E351F6">
        <w:rPr>
          <w:rFonts w:ascii="Times New Roman" w:hAnsi="Times New Roman" w:cs="Times New Roman"/>
          <w:sz w:val="24"/>
          <w:szCs w:val="24"/>
        </w:rPr>
        <w:t xml:space="preserve">utrients </w:t>
      </w:r>
      <w:r w:rsidR="00923C1F">
        <w:rPr>
          <w:rFonts w:ascii="Times New Roman" w:hAnsi="Times New Roman" w:cs="Times New Roman"/>
          <w:sz w:val="24"/>
          <w:szCs w:val="24"/>
        </w:rPr>
        <w:t>involved in bone h</w:t>
      </w:r>
      <w:r w:rsidRPr="00E351F6">
        <w:rPr>
          <w:rFonts w:ascii="Times New Roman" w:hAnsi="Times New Roman" w:cs="Times New Roman"/>
          <w:sz w:val="24"/>
          <w:szCs w:val="24"/>
        </w:rPr>
        <w:t xml:space="preserve">ealth </w:t>
      </w:r>
      <w:r w:rsidR="008931BC" w:rsidRPr="00E351F6">
        <w:rPr>
          <w:rFonts w:ascii="Times New Roman" w:hAnsi="Times New Roman" w:cs="Times New Roman"/>
          <w:sz w:val="24"/>
          <w:szCs w:val="24"/>
        </w:rPr>
        <w:t>is</w:t>
      </w:r>
      <w:r w:rsidRPr="00E351F6">
        <w:rPr>
          <w:rFonts w:ascii="Times New Roman" w:hAnsi="Times New Roman" w:cs="Times New Roman"/>
          <w:sz w:val="24"/>
          <w:szCs w:val="24"/>
        </w:rPr>
        <w:t xml:space="preserve"> presented as a cluster reflecting their physiological role in bone health as opposed to</w:t>
      </w:r>
      <w:r w:rsidR="008931BC" w:rsidRPr="00E351F6">
        <w:rPr>
          <w:rFonts w:ascii="Times New Roman" w:hAnsi="Times New Roman" w:cs="Times New Roman"/>
          <w:sz w:val="24"/>
          <w:szCs w:val="24"/>
        </w:rPr>
        <w:t xml:space="preserve"> covering </w:t>
      </w:r>
      <w:r w:rsidRPr="00E351F6">
        <w:rPr>
          <w:rFonts w:ascii="Times New Roman" w:hAnsi="Times New Roman" w:cs="Times New Roman"/>
          <w:sz w:val="24"/>
          <w:szCs w:val="24"/>
        </w:rPr>
        <w:t xml:space="preserve">vitamins and minerals as separate </w:t>
      </w:r>
      <w:r w:rsidR="00E01954">
        <w:rPr>
          <w:rFonts w:ascii="Times New Roman" w:hAnsi="Times New Roman" w:cs="Times New Roman"/>
          <w:sz w:val="24"/>
          <w:szCs w:val="24"/>
        </w:rPr>
        <w:t xml:space="preserve">content </w:t>
      </w:r>
      <w:r w:rsidRPr="00E351F6">
        <w:rPr>
          <w:rFonts w:ascii="Times New Roman" w:hAnsi="Times New Roman" w:cs="Times New Roman"/>
          <w:sz w:val="24"/>
          <w:szCs w:val="24"/>
        </w:rPr>
        <w:t xml:space="preserve">categories. This </w:t>
      </w:r>
      <w:r w:rsidR="0095583D">
        <w:rPr>
          <w:rFonts w:ascii="Times New Roman" w:hAnsi="Times New Roman" w:cs="Times New Roman"/>
          <w:sz w:val="24"/>
          <w:szCs w:val="24"/>
        </w:rPr>
        <w:t xml:space="preserve">integrated </w:t>
      </w:r>
      <w:r w:rsidR="008931BC" w:rsidRPr="00E351F6">
        <w:rPr>
          <w:rFonts w:ascii="Times New Roman" w:hAnsi="Times New Roman" w:cs="Times New Roman"/>
          <w:sz w:val="24"/>
          <w:szCs w:val="24"/>
        </w:rPr>
        <w:t xml:space="preserve">approach aligns </w:t>
      </w:r>
      <w:r w:rsidRPr="00E351F6">
        <w:rPr>
          <w:rFonts w:ascii="Times New Roman" w:hAnsi="Times New Roman" w:cs="Times New Roman"/>
          <w:sz w:val="24"/>
          <w:szCs w:val="24"/>
        </w:rPr>
        <w:t xml:space="preserve">with </w:t>
      </w:r>
      <w:r w:rsidR="008931BC" w:rsidRPr="00E351F6">
        <w:rPr>
          <w:rFonts w:ascii="Times New Roman" w:hAnsi="Times New Roman" w:cs="Times New Roman"/>
          <w:sz w:val="24"/>
          <w:szCs w:val="24"/>
        </w:rPr>
        <w:t xml:space="preserve">students’ </w:t>
      </w:r>
      <w:r w:rsidRPr="00E351F6">
        <w:rPr>
          <w:rFonts w:ascii="Times New Roman" w:hAnsi="Times New Roman" w:cs="Times New Roman"/>
          <w:sz w:val="24"/>
          <w:szCs w:val="24"/>
        </w:rPr>
        <w:t>concurrent learning of bone anato</w:t>
      </w:r>
      <w:r w:rsidR="008931BC" w:rsidRPr="00E351F6">
        <w:rPr>
          <w:rFonts w:ascii="Times New Roman" w:hAnsi="Times New Roman" w:cs="Times New Roman"/>
          <w:sz w:val="24"/>
          <w:szCs w:val="24"/>
        </w:rPr>
        <w:t>my and physiology</w:t>
      </w:r>
      <w:r w:rsidR="00F816D7" w:rsidRPr="00E351F6">
        <w:rPr>
          <w:rFonts w:ascii="Times New Roman" w:hAnsi="Times New Roman" w:cs="Times New Roman"/>
          <w:sz w:val="24"/>
          <w:szCs w:val="24"/>
        </w:rPr>
        <w:t xml:space="preserve"> in BIOL</w:t>
      </w:r>
      <w:r w:rsidRPr="00E351F6">
        <w:rPr>
          <w:rFonts w:ascii="Times New Roman" w:hAnsi="Times New Roman" w:cs="Times New Roman"/>
          <w:sz w:val="24"/>
          <w:szCs w:val="24"/>
        </w:rPr>
        <w:t xml:space="preserve"> 251. </w:t>
      </w:r>
      <w:r w:rsidR="00594DB6" w:rsidRPr="0095583D">
        <w:rPr>
          <w:rFonts w:ascii="Times New Roman" w:hAnsi="Times New Roman" w:cs="Times New Roman"/>
          <w:sz w:val="24"/>
          <w:szCs w:val="24"/>
        </w:rPr>
        <w:t>(See course outline for HNU 261 in Appendix H).</w:t>
      </w:r>
    </w:p>
    <w:p w:rsidR="00F816D7" w:rsidRPr="00E351F6" w:rsidRDefault="00F816D7" w:rsidP="00BF487F">
      <w:pPr>
        <w:spacing w:after="0" w:line="240" w:lineRule="auto"/>
        <w:ind w:left="360"/>
        <w:rPr>
          <w:rFonts w:ascii="Times New Roman" w:hAnsi="Times New Roman" w:cs="Times New Roman"/>
          <w:sz w:val="24"/>
          <w:szCs w:val="24"/>
        </w:rPr>
      </w:pPr>
    </w:p>
    <w:p w:rsidR="00BF487F" w:rsidRPr="00E351F6" w:rsidRDefault="008931BC" w:rsidP="00BF487F">
      <w:pPr>
        <w:spacing w:after="0" w:line="240" w:lineRule="auto"/>
        <w:ind w:left="360"/>
        <w:rPr>
          <w:rFonts w:ascii="Times New Roman" w:eastAsia="Times New Roman" w:hAnsi="Times New Roman" w:cs="Times New Roman"/>
          <w:b/>
          <w:i/>
          <w:sz w:val="24"/>
          <w:szCs w:val="24"/>
          <w:lang w:val="en-CA"/>
        </w:rPr>
      </w:pPr>
      <w:r w:rsidRPr="00E351F6">
        <w:rPr>
          <w:rFonts w:ascii="Times New Roman" w:eastAsia="Times New Roman" w:hAnsi="Times New Roman" w:cs="Times New Roman"/>
          <w:sz w:val="24"/>
          <w:szCs w:val="24"/>
          <w:lang w:val="en-CA"/>
        </w:rPr>
        <w:t>HNU 262 has</w:t>
      </w:r>
      <w:r w:rsidR="00BF487F" w:rsidRPr="00E351F6">
        <w:rPr>
          <w:rFonts w:ascii="Times New Roman" w:eastAsia="Times New Roman" w:hAnsi="Times New Roman" w:cs="Times New Roman"/>
          <w:sz w:val="24"/>
          <w:szCs w:val="24"/>
          <w:lang w:val="en-CA"/>
        </w:rPr>
        <w:t xml:space="preserve"> </w:t>
      </w:r>
      <w:r w:rsidRPr="00E351F6">
        <w:rPr>
          <w:rFonts w:ascii="Times New Roman" w:eastAsia="Times New Roman" w:hAnsi="Times New Roman" w:cs="Times New Roman"/>
          <w:sz w:val="24"/>
          <w:szCs w:val="24"/>
          <w:lang w:val="en-CA"/>
        </w:rPr>
        <w:t xml:space="preserve">developed </w:t>
      </w:r>
      <w:r w:rsidR="00BF487F" w:rsidRPr="00E351F6">
        <w:rPr>
          <w:rFonts w:ascii="Times New Roman" w:eastAsia="Times New Roman" w:hAnsi="Times New Roman" w:cs="Times New Roman"/>
          <w:sz w:val="24"/>
          <w:szCs w:val="24"/>
          <w:lang w:val="en-CA"/>
        </w:rPr>
        <w:t>significantly over the past two years. This course applies many anatomical/physiological concepts from genetics and the endocrine, bone, and renal systems, etc</w:t>
      </w:r>
      <w:r w:rsidR="00321441" w:rsidRPr="00A22FCE">
        <w:rPr>
          <w:rFonts w:ascii="Times New Roman" w:eastAsia="Times New Roman" w:hAnsi="Times New Roman" w:cs="Times New Roman"/>
          <w:sz w:val="24"/>
          <w:szCs w:val="24"/>
          <w:lang w:val="en-CA"/>
        </w:rPr>
        <w:t xml:space="preserve">. </w:t>
      </w:r>
      <w:r w:rsidR="00BF487F" w:rsidRPr="00A22FCE">
        <w:rPr>
          <w:rFonts w:ascii="Times New Roman" w:eastAsia="Times New Roman" w:hAnsi="Times New Roman" w:cs="Times New Roman"/>
          <w:sz w:val="24"/>
          <w:szCs w:val="24"/>
          <w:lang w:val="en-CA"/>
        </w:rPr>
        <w:t xml:space="preserve"> </w:t>
      </w:r>
      <w:r w:rsidR="00321441" w:rsidRPr="00A22FCE">
        <w:rPr>
          <w:rFonts w:ascii="Times New Roman" w:eastAsia="Times New Roman" w:hAnsi="Times New Roman" w:cs="Times New Roman"/>
          <w:sz w:val="24"/>
          <w:szCs w:val="24"/>
          <w:lang w:val="en-CA"/>
        </w:rPr>
        <w:t>(S</w:t>
      </w:r>
      <w:r w:rsidR="000701AE" w:rsidRPr="00A22FCE">
        <w:rPr>
          <w:rFonts w:ascii="Times New Roman" w:eastAsia="Times New Roman" w:hAnsi="Times New Roman" w:cs="Times New Roman"/>
          <w:sz w:val="24"/>
          <w:szCs w:val="24"/>
          <w:lang w:val="en-CA"/>
        </w:rPr>
        <w:t xml:space="preserve">ee </w:t>
      </w:r>
      <w:r w:rsidR="0032181A" w:rsidRPr="00A22FCE">
        <w:rPr>
          <w:rFonts w:ascii="Times New Roman" w:eastAsia="Times New Roman" w:hAnsi="Times New Roman" w:cs="Times New Roman"/>
          <w:sz w:val="24"/>
          <w:szCs w:val="24"/>
          <w:lang w:val="en-CA"/>
        </w:rPr>
        <w:t xml:space="preserve">course outline </w:t>
      </w:r>
      <w:r w:rsidR="00321441" w:rsidRPr="00A22FCE">
        <w:rPr>
          <w:rFonts w:ascii="Times New Roman" w:eastAsia="Times New Roman" w:hAnsi="Times New Roman" w:cs="Times New Roman"/>
          <w:sz w:val="24"/>
          <w:szCs w:val="24"/>
          <w:lang w:val="en-CA"/>
        </w:rPr>
        <w:t xml:space="preserve">for HNU 262 </w:t>
      </w:r>
      <w:r w:rsidR="0032181A" w:rsidRPr="00A22FCE">
        <w:rPr>
          <w:rFonts w:ascii="Times New Roman" w:eastAsia="Times New Roman" w:hAnsi="Times New Roman" w:cs="Times New Roman"/>
          <w:sz w:val="24"/>
          <w:szCs w:val="24"/>
          <w:lang w:val="en-CA"/>
        </w:rPr>
        <w:t xml:space="preserve">in </w:t>
      </w:r>
      <w:r w:rsidR="000701AE" w:rsidRPr="00A22FCE">
        <w:rPr>
          <w:rFonts w:ascii="Times New Roman" w:eastAsia="Times New Roman" w:hAnsi="Times New Roman" w:cs="Times New Roman"/>
          <w:sz w:val="24"/>
          <w:szCs w:val="24"/>
          <w:lang w:val="en-CA"/>
        </w:rPr>
        <w:t>A</w:t>
      </w:r>
      <w:r w:rsidR="00BF487F" w:rsidRPr="00A22FCE">
        <w:rPr>
          <w:rFonts w:ascii="Times New Roman" w:eastAsia="Times New Roman" w:hAnsi="Times New Roman" w:cs="Times New Roman"/>
          <w:sz w:val="24"/>
          <w:szCs w:val="24"/>
          <w:lang w:val="en-CA"/>
        </w:rPr>
        <w:t xml:space="preserve">ppendix </w:t>
      </w:r>
      <w:r w:rsidR="006A15FF">
        <w:rPr>
          <w:rFonts w:ascii="Times New Roman" w:eastAsia="Times New Roman" w:hAnsi="Times New Roman" w:cs="Times New Roman"/>
          <w:sz w:val="24"/>
          <w:szCs w:val="24"/>
          <w:lang w:val="en-CA"/>
        </w:rPr>
        <w:t>I</w:t>
      </w:r>
      <w:r w:rsidR="00594DB6">
        <w:rPr>
          <w:rFonts w:ascii="Times New Roman" w:eastAsia="Times New Roman" w:hAnsi="Times New Roman" w:cs="Times New Roman"/>
          <w:sz w:val="24"/>
          <w:szCs w:val="24"/>
          <w:lang w:val="en-CA"/>
        </w:rPr>
        <w:t>.)</w:t>
      </w:r>
      <w:r w:rsidR="00BF487F" w:rsidRPr="0032181A">
        <w:rPr>
          <w:rFonts w:ascii="Times New Roman" w:eastAsia="Times New Roman" w:hAnsi="Times New Roman" w:cs="Times New Roman"/>
          <w:sz w:val="24"/>
          <w:szCs w:val="24"/>
          <w:lang w:val="en-CA"/>
        </w:rPr>
        <w:t xml:space="preserve"> </w:t>
      </w:r>
      <w:r w:rsidR="00594DB6">
        <w:rPr>
          <w:rFonts w:ascii="Times New Roman" w:eastAsia="Times New Roman" w:hAnsi="Times New Roman" w:cs="Times New Roman"/>
          <w:sz w:val="24"/>
          <w:szCs w:val="24"/>
          <w:lang w:val="en-CA"/>
        </w:rPr>
        <w:t>These concepts are</w:t>
      </w:r>
      <w:r w:rsidR="00BF487F" w:rsidRPr="00E351F6">
        <w:rPr>
          <w:rFonts w:ascii="Times New Roman" w:eastAsia="Times New Roman" w:hAnsi="Times New Roman" w:cs="Times New Roman"/>
          <w:sz w:val="24"/>
          <w:szCs w:val="24"/>
          <w:lang w:val="en-CA"/>
        </w:rPr>
        <w:t xml:space="preserve"> introduced </w:t>
      </w:r>
      <w:r w:rsidR="00594DB6">
        <w:rPr>
          <w:rFonts w:ascii="Times New Roman" w:eastAsia="Times New Roman" w:hAnsi="Times New Roman" w:cs="Times New Roman"/>
          <w:sz w:val="24"/>
          <w:szCs w:val="24"/>
          <w:lang w:val="en-CA"/>
        </w:rPr>
        <w:t xml:space="preserve">in </w:t>
      </w:r>
      <w:r w:rsidR="00594DB6" w:rsidRPr="00E351F6">
        <w:rPr>
          <w:rFonts w:ascii="Times New Roman" w:eastAsia="Times New Roman" w:hAnsi="Times New Roman" w:cs="Times New Roman"/>
          <w:sz w:val="24"/>
          <w:szCs w:val="24"/>
          <w:lang w:val="en-CA"/>
        </w:rPr>
        <w:t xml:space="preserve">HNU 262 </w:t>
      </w:r>
      <w:r w:rsidR="00BF487F" w:rsidRPr="00E351F6">
        <w:rPr>
          <w:rFonts w:ascii="Times New Roman" w:eastAsia="Times New Roman" w:hAnsi="Times New Roman" w:cs="Times New Roman"/>
          <w:sz w:val="24"/>
          <w:szCs w:val="24"/>
          <w:lang w:val="en-CA"/>
        </w:rPr>
        <w:t xml:space="preserve">after </w:t>
      </w:r>
      <w:r w:rsidR="00594DB6">
        <w:rPr>
          <w:rFonts w:ascii="Times New Roman" w:eastAsia="Times New Roman" w:hAnsi="Times New Roman" w:cs="Times New Roman"/>
          <w:sz w:val="24"/>
          <w:szCs w:val="24"/>
          <w:lang w:val="en-CA"/>
        </w:rPr>
        <w:t>it is</w:t>
      </w:r>
      <w:r w:rsidR="00BF487F" w:rsidRPr="00E351F6">
        <w:rPr>
          <w:rFonts w:ascii="Times New Roman" w:eastAsia="Times New Roman" w:hAnsi="Times New Roman" w:cs="Times New Roman"/>
          <w:sz w:val="24"/>
          <w:szCs w:val="24"/>
          <w:lang w:val="en-CA"/>
        </w:rPr>
        <w:t xml:space="preserve"> covered in BIOL 251/252 </w:t>
      </w:r>
      <w:r w:rsidRPr="00E351F6">
        <w:rPr>
          <w:rFonts w:ascii="Times New Roman" w:eastAsia="Times New Roman" w:hAnsi="Times New Roman" w:cs="Times New Roman"/>
          <w:sz w:val="24"/>
          <w:szCs w:val="24"/>
          <w:lang w:val="en-CA"/>
        </w:rPr>
        <w:t>to assist students in</w:t>
      </w:r>
      <w:r w:rsidR="00BF487F" w:rsidRPr="00E351F6">
        <w:rPr>
          <w:rFonts w:ascii="Times New Roman" w:eastAsia="Times New Roman" w:hAnsi="Times New Roman" w:cs="Times New Roman"/>
          <w:sz w:val="24"/>
          <w:szCs w:val="24"/>
          <w:lang w:val="en-CA"/>
        </w:rPr>
        <w:t xml:space="preserve"> apply</w:t>
      </w:r>
      <w:r w:rsidRPr="00E351F6">
        <w:rPr>
          <w:rFonts w:ascii="Times New Roman" w:eastAsia="Times New Roman" w:hAnsi="Times New Roman" w:cs="Times New Roman"/>
          <w:sz w:val="24"/>
          <w:szCs w:val="24"/>
          <w:lang w:val="en-CA"/>
        </w:rPr>
        <w:t>ing</w:t>
      </w:r>
      <w:r w:rsidR="00BF487F" w:rsidRPr="00E351F6">
        <w:rPr>
          <w:rFonts w:ascii="Times New Roman" w:eastAsia="Times New Roman" w:hAnsi="Times New Roman" w:cs="Times New Roman"/>
          <w:sz w:val="24"/>
          <w:szCs w:val="24"/>
          <w:lang w:val="en-CA"/>
        </w:rPr>
        <w:t xml:space="preserve"> this knowledge to nutritional science.  HNU 262 </w:t>
      </w:r>
      <w:r w:rsidRPr="00E351F6">
        <w:rPr>
          <w:rFonts w:ascii="Times New Roman" w:eastAsia="Times New Roman" w:hAnsi="Times New Roman" w:cs="Times New Roman"/>
          <w:sz w:val="24"/>
          <w:szCs w:val="24"/>
          <w:lang w:val="en-CA"/>
        </w:rPr>
        <w:t>students are also now introduced to</w:t>
      </w:r>
      <w:r w:rsidR="00BF487F" w:rsidRPr="00E351F6">
        <w:rPr>
          <w:rFonts w:ascii="Times New Roman" w:eastAsia="Times New Roman" w:hAnsi="Times New Roman" w:cs="Times New Roman"/>
          <w:sz w:val="24"/>
          <w:szCs w:val="24"/>
          <w:lang w:val="en-CA"/>
        </w:rPr>
        <w:t xml:space="preserve"> the field of nutritional genomics</w:t>
      </w:r>
      <w:r w:rsidRPr="00E351F6">
        <w:rPr>
          <w:rFonts w:ascii="Times New Roman" w:eastAsia="Times New Roman" w:hAnsi="Times New Roman" w:cs="Times New Roman"/>
          <w:sz w:val="24"/>
          <w:szCs w:val="24"/>
          <w:lang w:val="en-CA"/>
        </w:rPr>
        <w:t xml:space="preserve"> and </w:t>
      </w:r>
      <w:r w:rsidR="00BF487F" w:rsidRPr="00E351F6">
        <w:rPr>
          <w:rFonts w:ascii="Times New Roman" w:eastAsia="Times New Roman" w:hAnsi="Times New Roman" w:cs="Times New Roman"/>
          <w:sz w:val="24"/>
          <w:szCs w:val="24"/>
          <w:lang w:val="en-CA"/>
        </w:rPr>
        <w:t xml:space="preserve">built upon </w:t>
      </w:r>
      <w:r w:rsidRPr="00E351F6">
        <w:rPr>
          <w:rFonts w:ascii="Times New Roman" w:eastAsia="Times New Roman" w:hAnsi="Times New Roman" w:cs="Times New Roman"/>
          <w:sz w:val="24"/>
          <w:szCs w:val="24"/>
          <w:lang w:val="en-CA"/>
        </w:rPr>
        <w:t xml:space="preserve">this knowledge </w:t>
      </w:r>
      <w:r w:rsidR="00BF487F" w:rsidRPr="00E351F6">
        <w:rPr>
          <w:rFonts w:ascii="Times New Roman" w:eastAsia="Times New Roman" w:hAnsi="Times New Roman" w:cs="Times New Roman"/>
          <w:sz w:val="24"/>
          <w:szCs w:val="24"/>
          <w:lang w:val="en-CA"/>
        </w:rPr>
        <w:t>in</w:t>
      </w:r>
      <w:r w:rsidR="00431B16">
        <w:rPr>
          <w:rFonts w:ascii="Times New Roman" w:eastAsia="Times New Roman" w:hAnsi="Times New Roman" w:cs="Times New Roman"/>
          <w:sz w:val="24"/>
          <w:szCs w:val="24"/>
          <w:lang w:val="en-CA"/>
        </w:rPr>
        <w:t xml:space="preserve"> subsequent courses (</w:t>
      </w:r>
      <w:r w:rsidR="0012634D">
        <w:rPr>
          <w:rFonts w:ascii="Times New Roman" w:eastAsia="Times New Roman" w:hAnsi="Times New Roman" w:cs="Times New Roman"/>
          <w:sz w:val="24"/>
          <w:szCs w:val="24"/>
          <w:lang w:val="en-CA"/>
        </w:rPr>
        <w:t xml:space="preserve">HNU </w:t>
      </w:r>
      <w:r w:rsidR="00431B16">
        <w:rPr>
          <w:rFonts w:ascii="Times New Roman" w:eastAsia="Times New Roman" w:hAnsi="Times New Roman" w:cs="Times New Roman"/>
          <w:sz w:val="24"/>
          <w:szCs w:val="24"/>
          <w:lang w:val="en-CA"/>
        </w:rPr>
        <w:t>351, 352, 353</w:t>
      </w:r>
      <w:r w:rsidR="00BF487F" w:rsidRPr="00E351F6">
        <w:rPr>
          <w:rFonts w:ascii="Times New Roman" w:eastAsia="Times New Roman" w:hAnsi="Times New Roman" w:cs="Times New Roman"/>
          <w:sz w:val="24"/>
          <w:szCs w:val="24"/>
          <w:lang w:val="en-CA"/>
        </w:rPr>
        <w:t>).</w:t>
      </w:r>
    </w:p>
    <w:p w:rsidR="00594DB6" w:rsidRDefault="00594DB6" w:rsidP="00AA59D1">
      <w:pPr>
        <w:spacing w:after="0" w:line="240" w:lineRule="auto"/>
        <w:contextualSpacing/>
        <w:rPr>
          <w:rFonts w:ascii="Times New Roman" w:eastAsia="Times New Roman" w:hAnsi="Times New Roman" w:cs="Times New Roman"/>
          <w:b/>
          <w:sz w:val="24"/>
          <w:szCs w:val="24"/>
          <w:lang w:val="en-CA"/>
        </w:rPr>
      </w:pPr>
    </w:p>
    <w:p w:rsidR="00CA2364" w:rsidRPr="00E351F6" w:rsidRDefault="00CA2364" w:rsidP="00AA59D1">
      <w:pPr>
        <w:spacing w:after="0" w:line="240" w:lineRule="auto"/>
        <w:contextualSpacing/>
        <w:rPr>
          <w:rFonts w:ascii="Times New Roman" w:eastAsia="Times New Roman" w:hAnsi="Times New Roman" w:cs="Times New Roman"/>
          <w:b/>
          <w:sz w:val="24"/>
          <w:szCs w:val="24"/>
          <w:lang w:val="en-CA"/>
        </w:rPr>
      </w:pPr>
    </w:p>
    <w:p w:rsidR="008449E7" w:rsidRPr="00E351F6" w:rsidRDefault="00B47070" w:rsidP="008449E7">
      <w:pPr>
        <w:spacing w:after="0" w:line="240" w:lineRule="auto"/>
        <w:ind w:left="60"/>
        <w:contextualSpacing/>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 xml:space="preserve">7) </w:t>
      </w:r>
      <w:r w:rsidR="00CA2364">
        <w:rPr>
          <w:rFonts w:ascii="Times New Roman" w:eastAsia="Times New Roman" w:hAnsi="Times New Roman" w:cs="Times New Roman"/>
          <w:b/>
          <w:sz w:val="24"/>
          <w:szCs w:val="24"/>
          <w:lang w:val="en-CA"/>
        </w:rPr>
        <w:t xml:space="preserve"> </w:t>
      </w:r>
      <w:r w:rsidRPr="00E351F6">
        <w:rPr>
          <w:rFonts w:ascii="Times New Roman" w:eastAsia="Times New Roman" w:hAnsi="Times New Roman" w:cs="Times New Roman"/>
          <w:b/>
          <w:sz w:val="24"/>
          <w:szCs w:val="24"/>
          <w:lang w:val="en-CA"/>
        </w:rPr>
        <w:t xml:space="preserve">The University provide HNU faculty with training needed to use Moodle course </w:t>
      </w:r>
      <w:r w:rsidR="008449E7" w:rsidRPr="00E351F6">
        <w:rPr>
          <w:rFonts w:ascii="Times New Roman" w:eastAsia="Times New Roman" w:hAnsi="Times New Roman" w:cs="Times New Roman"/>
          <w:b/>
          <w:sz w:val="24"/>
          <w:szCs w:val="24"/>
          <w:lang w:val="en-CA"/>
        </w:rPr>
        <w:t xml:space="preserve">        </w:t>
      </w:r>
    </w:p>
    <w:p w:rsidR="00B47070" w:rsidRDefault="008449E7" w:rsidP="008449E7">
      <w:pPr>
        <w:spacing w:after="0" w:line="240" w:lineRule="auto"/>
        <w:ind w:left="60"/>
        <w:contextualSpacing/>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 xml:space="preserve">    </w:t>
      </w:r>
      <w:r w:rsidR="00CA2364">
        <w:rPr>
          <w:rFonts w:ascii="Times New Roman" w:eastAsia="Times New Roman" w:hAnsi="Times New Roman" w:cs="Times New Roman"/>
          <w:b/>
          <w:sz w:val="24"/>
          <w:szCs w:val="24"/>
          <w:lang w:val="en-CA"/>
        </w:rPr>
        <w:t xml:space="preserve"> </w:t>
      </w:r>
      <w:r w:rsidRPr="00E351F6">
        <w:rPr>
          <w:rFonts w:ascii="Times New Roman" w:eastAsia="Times New Roman" w:hAnsi="Times New Roman" w:cs="Times New Roman"/>
          <w:b/>
          <w:sz w:val="24"/>
          <w:szCs w:val="24"/>
          <w:lang w:val="en-CA"/>
        </w:rPr>
        <w:t>m</w:t>
      </w:r>
      <w:r w:rsidR="00B47070" w:rsidRPr="00E351F6">
        <w:rPr>
          <w:rFonts w:ascii="Times New Roman" w:eastAsia="Times New Roman" w:hAnsi="Times New Roman" w:cs="Times New Roman"/>
          <w:b/>
          <w:sz w:val="24"/>
          <w:szCs w:val="24"/>
          <w:lang w:val="en-CA"/>
        </w:rPr>
        <w:t>anagement software.</w:t>
      </w:r>
    </w:p>
    <w:p w:rsidR="00CA2364" w:rsidRPr="00E351F6" w:rsidRDefault="00CA2364" w:rsidP="008449E7">
      <w:pPr>
        <w:spacing w:after="0" w:line="240" w:lineRule="auto"/>
        <w:ind w:left="60"/>
        <w:contextualSpacing/>
        <w:rPr>
          <w:rFonts w:ascii="Times New Roman" w:eastAsia="Times New Roman" w:hAnsi="Times New Roman" w:cs="Times New Roman"/>
          <w:b/>
          <w:sz w:val="24"/>
          <w:szCs w:val="24"/>
          <w:lang w:val="en-CA"/>
        </w:rPr>
      </w:pPr>
    </w:p>
    <w:p w:rsidR="00DE1544" w:rsidRDefault="00B47070" w:rsidP="00DE1544">
      <w:pPr>
        <w:spacing w:after="0" w:line="240" w:lineRule="auto"/>
        <w:ind w:left="360"/>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The HNU faculty and staff attended a Moodle workshop on December 16, 2010 and several faculty members adopted Moodle in their winter 2011 courses.</w:t>
      </w:r>
      <w:r w:rsidR="0054576D" w:rsidRPr="00E351F6">
        <w:rPr>
          <w:rFonts w:ascii="Times New Roman" w:eastAsia="Times New Roman" w:hAnsi="Times New Roman" w:cs="Times New Roman"/>
          <w:sz w:val="24"/>
          <w:szCs w:val="24"/>
          <w:lang w:val="en-CA"/>
        </w:rPr>
        <w:t xml:space="preserve"> In th</w:t>
      </w:r>
      <w:r w:rsidR="00217E42" w:rsidRPr="00E351F6">
        <w:rPr>
          <w:rFonts w:ascii="Times New Roman" w:eastAsia="Times New Roman" w:hAnsi="Times New Roman" w:cs="Times New Roman"/>
          <w:sz w:val="24"/>
          <w:szCs w:val="24"/>
          <w:lang w:val="en-CA"/>
        </w:rPr>
        <w:t>e 2011-12</w:t>
      </w:r>
      <w:r w:rsidR="0054576D" w:rsidRPr="00E351F6">
        <w:rPr>
          <w:rFonts w:ascii="Times New Roman" w:eastAsia="Times New Roman" w:hAnsi="Times New Roman" w:cs="Times New Roman"/>
          <w:sz w:val="24"/>
          <w:szCs w:val="24"/>
          <w:lang w:val="en-CA"/>
        </w:rPr>
        <w:t xml:space="preserve"> academic year</w:t>
      </w:r>
      <w:r w:rsidR="001073F5" w:rsidRPr="00E351F6">
        <w:rPr>
          <w:rFonts w:ascii="Times New Roman" w:eastAsia="Times New Roman" w:hAnsi="Times New Roman" w:cs="Times New Roman"/>
          <w:sz w:val="24"/>
          <w:szCs w:val="24"/>
          <w:lang w:val="en-CA"/>
        </w:rPr>
        <w:t>,</w:t>
      </w:r>
      <w:r w:rsidR="0054576D" w:rsidRPr="00E351F6">
        <w:rPr>
          <w:rFonts w:ascii="Times New Roman" w:eastAsia="Times New Roman" w:hAnsi="Times New Roman" w:cs="Times New Roman"/>
          <w:sz w:val="24"/>
          <w:szCs w:val="24"/>
          <w:lang w:val="en-CA"/>
        </w:rPr>
        <w:t xml:space="preserve"> </w:t>
      </w:r>
      <w:r w:rsidR="00217E42" w:rsidRPr="00E351F6">
        <w:rPr>
          <w:rFonts w:ascii="Times New Roman" w:eastAsia="Times New Roman" w:hAnsi="Times New Roman" w:cs="Times New Roman"/>
          <w:sz w:val="24"/>
          <w:szCs w:val="24"/>
          <w:lang w:val="en-CA"/>
        </w:rPr>
        <w:t>six</w:t>
      </w:r>
      <w:r w:rsidR="00053F0D" w:rsidRPr="00E351F6">
        <w:rPr>
          <w:rFonts w:ascii="Times New Roman" w:eastAsia="Times New Roman" w:hAnsi="Times New Roman" w:cs="Times New Roman"/>
          <w:sz w:val="24"/>
          <w:szCs w:val="24"/>
          <w:lang w:val="en-CA"/>
        </w:rPr>
        <w:t xml:space="preserve"> instructors</w:t>
      </w:r>
      <w:r w:rsidR="00217E42" w:rsidRPr="00E351F6">
        <w:rPr>
          <w:rFonts w:ascii="Times New Roman" w:eastAsia="Times New Roman" w:hAnsi="Times New Roman" w:cs="Times New Roman"/>
          <w:sz w:val="24"/>
          <w:szCs w:val="24"/>
          <w:lang w:val="en-CA"/>
        </w:rPr>
        <w:t xml:space="preserve"> </w:t>
      </w:r>
      <w:r w:rsidR="0054576D" w:rsidRPr="00E351F6">
        <w:rPr>
          <w:rFonts w:ascii="Times New Roman" w:eastAsia="Times New Roman" w:hAnsi="Times New Roman" w:cs="Times New Roman"/>
          <w:sz w:val="24"/>
          <w:szCs w:val="24"/>
          <w:lang w:val="en-CA"/>
        </w:rPr>
        <w:t>us</w:t>
      </w:r>
      <w:r w:rsidR="00217E42" w:rsidRPr="00E351F6">
        <w:rPr>
          <w:rFonts w:ascii="Times New Roman" w:eastAsia="Times New Roman" w:hAnsi="Times New Roman" w:cs="Times New Roman"/>
          <w:sz w:val="24"/>
          <w:szCs w:val="24"/>
          <w:lang w:val="en-CA"/>
        </w:rPr>
        <w:t>ed</w:t>
      </w:r>
      <w:r w:rsidR="0054576D" w:rsidRPr="00E351F6">
        <w:rPr>
          <w:rFonts w:ascii="Times New Roman" w:eastAsia="Times New Roman" w:hAnsi="Times New Roman" w:cs="Times New Roman"/>
          <w:sz w:val="24"/>
          <w:szCs w:val="24"/>
          <w:lang w:val="en-CA"/>
        </w:rPr>
        <w:t xml:space="preserve"> Moodle as a course management tool.</w:t>
      </w:r>
      <w:r w:rsidR="00DC480D" w:rsidRPr="00E351F6">
        <w:rPr>
          <w:rFonts w:ascii="Times New Roman" w:eastAsia="Times New Roman" w:hAnsi="Times New Roman" w:cs="Times New Roman"/>
          <w:sz w:val="24"/>
          <w:szCs w:val="24"/>
          <w:lang w:val="en-CA"/>
        </w:rPr>
        <w:t xml:space="preserve"> Since </w:t>
      </w:r>
      <w:r w:rsidR="00431B16">
        <w:rPr>
          <w:rFonts w:ascii="Times New Roman" w:eastAsia="Times New Roman" w:hAnsi="Times New Roman" w:cs="Times New Roman"/>
          <w:sz w:val="24"/>
          <w:szCs w:val="24"/>
          <w:lang w:val="en-CA"/>
        </w:rPr>
        <w:t xml:space="preserve">fall </w:t>
      </w:r>
      <w:r w:rsidR="00C73B68" w:rsidRPr="00E351F6">
        <w:rPr>
          <w:rFonts w:ascii="Times New Roman" w:eastAsia="Times New Roman" w:hAnsi="Times New Roman" w:cs="Times New Roman"/>
          <w:sz w:val="24"/>
          <w:szCs w:val="24"/>
          <w:lang w:val="en-CA"/>
        </w:rPr>
        <w:t xml:space="preserve">2012, </w:t>
      </w:r>
      <w:r w:rsidR="00DC480D" w:rsidRPr="00E351F6">
        <w:rPr>
          <w:rFonts w:ascii="Times New Roman" w:eastAsia="Times New Roman" w:hAnsi="Times New Roman" w:cs="Times New Roman"/>
          <w:sz w:val="24"/>
          <w:szCs w:val="24"/>
          <w:lang w:val="en-CA"/>
        </w:rPr>
        <w:t xml:space="preserve">StFX </w:t>
      </w:r>
      <w:r w:rsidR="00C73B68" w:rsidRPr="00E351F6">
        <w:rPr>
          <w:rFonts w:ascii="Times New Roman" w:eastAsia="Times New Roman" w:hAnsi="Times New Roman" w:cs="Times New Roman"/>
          <w:sz w:val="24"/>
          <w:szCs w:val="24"/>
          <w:lang w:val="en-CA"/>
        </w:rPr>
        <w:t xml:space="preserve">has </w:t>
      </w:r>
      <w:r w:rsidR="00DC480D" w:rsidRPr="00E351F6">
        <w:rPr>
          <w:rFonts w:ascii="Times New Roman" w:eastAsia="Times New Roman" w:hAnsi="Times New Roman" w:cs="Times New Roman"/>
          <w:sz w:val="24"/>
          <w:szCs w:val="24"/>
          <w:lang w:val="en-CA"/>
        </w:rPr>
        <w:t>provided tech</w:t>
      </w:r>
      <w:r w:rsidR="00EC00FB" w:rsidRPr="00E351F6">
        <w:rPr>
          <w:rFonts w:ascii="Times New Roman" w:eastAsia="Times New Roman" w:hAnsi="Times New Roman" w:cs="Times New Roman"/>
          <w:sz w:val="24"/>
          <w:szCs w:val="24"/>
          <w:lang w:val="en-CA"/>
        </w:rPr>
        <w:t xml:space="preserve">nical support for Moodle </w:t>
      </w:r>
      <w:r w:rsidR="00C73B68" w:rsidRPr="00E351F6">
        <w:rPr>
          <w:rFonts w:ascii="Times New Roman" w:eastAsia="Times New Roman" w:hAnsi="Times New Roman" w:cs="Times New Roman"/>
          <w:sz w:val="24"/>
          <w:szCs w:val="24"/>
          <w:lang w:val="en-CA"/>
        </w:rPr>
        <w:t xml:space="preserve">with </w:t>
      </w:r>
      <w:r w:rsidR="00DC480D" w:rsidRPr="00E351F6">
        <w:rPr>
          <w:rFonts w:ascii="Times New Roman" w:eastAsia="Times New Roman" w:hAnsi="Times New Roman" w:cs="Times New Roman"/>
          <w:sz w:val="24"/>
          <w:szCs w:val="24"/>
          <w:lang w:val="en-CA"/>
        </w:rPr>
        <w:t xml:space="preserve">most faculty </w:t>
      </w:r>
      <w:r w:rsidR="00321441">
        <w:rPr>
          <w:rFonts w:ascii="Times New Roman" w:eastAsia="Times New Roman" w:hAnsi="Times New Roman" w:cs="Times New Roman"/>
          <w:sz w:val="24"/>
          <w:szCs w:val="24"/>
          <w:lang w:val="en-CA"/>
        </w:rPr>
        <w:t xml:space="preserve">members </w:t>
      </w:r>
      <w:r w:rsidR="00DC480D" w:rsidRPr="00E351F6">
        <w:rPr>
          <w:rFonts w:ascii="Times New Roman" w:eastAsia="Times New Roman" w:hAnsi="Times New Roman" w:cs="Times New Roman"/>
          <w:sz w:val="24"/>
          <w:szCs w:val="24"/>
          <w:lang w:val="en-CA"/>
        </w:rPr>
        <w:t>now us</w:t>
      </w:r>
      <w:r w:rsidR="00C73B68" w:rsidRPr="00E351F6">
        <w:rPr>
          <w:rFonts w:ascii="Times New Roman" w:eastAsia="Times New Roman" w:hAnsi="Times New Roman" w:cs="Times New Roman"/>
          <w:sz w:val="24"/>
          <w:szCs w:val="24"/>
          <w:lang w:val="en-CA"/>
        </w:rPr>
        <w:t>ing</w:t>
      </w:r>
      <w:r w:rsidR="00DC480D" w:rsidRPr="00E351F6">
        <w:rPr>
          <w:rFonts w:ascii="Times New Roman" w:eastAsia="Times New Roman" w:hAnsi="Times New Roman" w:cs="Times New Roman"/>
          <w:sz w:val="24"/>
          <w:szCs w:val="24"/>
          <w:lang w:val="en-CA"/>
        </w:rPr>
        <w:t xml:space="preserve"> this system to manage their courses.</w:t>
      </w:r>
      <w:r w:rsidR="00C73B68" w:rsidRPr="00E351F6">
        <w:rPr>
          <w:rFonts w:ascii="Times New Roman" w:eastAsia="Times New Roman" w:hAnsi="Times New Roman" w:cs="Times New Roman"/>
          <w:sz w:val="24"/>
          <w:szCs w:val="24"/>
          <w:lang w:val="en-CA"/>
        </w:rPr>
        <w:t xml:space="preserve"> In May 2013, </w:t>
      </w:r>
      <w:r w:rsidR="008449E7" w:rsidRPr="00E351F6">
        <w:rPr>
          <w:rFonts w:ascii="Times New Roman" w:eastAsia="Times New Roman" w:hAnsi="Times New Roman" w:cs="Times New Roman"/>
          <w:sz w:val="24"/>
          <w:szCs w:val="24"/>
          <w:lang w:val="en-CA"/>
        </w:rPr>
        <w:t xml:space="preserve">the StFX Technology Support Group conducted </w:t>
      </w:r>
      <w:r w:rsidR="00C73B68" w:rsidRPr="00E351F6">
        <w:rPr>
          <w:rFonts w:ascii="Times New Roman" w:eastAsia="Times New Roman" w:hAnsi="Times New Roman" w:cs="Times New Roman"/>
          <w:sz w:val="24"/>
          <w:szCs w:val="24"/>
          <w:lang w:val="en-CA"/>
        </w:rPr>
        <w:t>a needs assessment</w:t>
      </w:r>
      <w:r w:rsidR="008449E7" w:rsidRPr="00E351F6">
        <w:rPr>
          <w:rFonts w:ascii="Times New Roman" w:eastAsia="Times New Roman" w:hAnsi="Times New Roman" w:cs="Times New Roman"/>
          <w:sz w:val="24"/>
          <w:szCs w:val="24"/>
          <w:lang w:val="en-CA"/>
        </w:rPr>
        <w:t xml:space="preserve"> </w:t>
      </w:r>
      <w:r w:rsidR="00E01954">
        <w:rPr>
          <w:rFonts w:ascii="Times New Roman" w:eastAsia="Times New Roman" w:hAnsi="Times New Roman" w:cs="Times New Roman"/>
          <w:sz w:val="24"/>
          <w:szCs w:val="24"/>
          <w:lang w:val="en-CA"/>
        </w:rPr>
        <w:t xml:space="preserve">which included </w:t>
      </w:r>
      <w:r w:rsidR="00C73B68" w:rsidRPr="00E351F6">
        <w:rPr>
          <w:rFonts w:ascii="Times New Roman" w:eastAsia="Times New Roman" w:hAnsi="Times New Roman" w:cs="Times New Roman"/>
          <w:sz w:val="24"/>
          <w:szCs w:val="24"/>
          <w:lang w:val="en-CA"/>
        </w:rPr>
        <w:t>interview</w:t>
      </w:r>
      <w:r w:rsidR="008449E7" w:rsidRPr="00E351F6">
        <w:rPr>
          <w:rFonts w:ascii="Times New Roman" w:eastAsia="Times New Roman" w:hAnsi="Times New Roman" w:cs="Times New Roman"/>
          <w:sz w:val="24"/>
          <w:szCs w:val="24"/>
          <w:lang w:val="en-CA"/>
        </w:rPr>
        <w:t xml:space="preserve">ing </w:t>
      </w:r>
      <w:r w:rsidR="00C73B68" w:rsidRPr="00E351F6">
        <w:rPr>
          <w:rFonts w:ascii="Times New Roman" w:eastAsia="Times New Roman" w:hAnsi="Times New Roman" w:cs="Times New Roman"/>
          <w:sz w:val="24"/>
          <w:szCs w:val="24"/>
          <w:lang w:val="en-CA"/>
        </w:rPr>
        <w:t>each faculty and staff member</w:t>
      </w:r>
      <w:r w:rsidR="00431B16">
        <w:rPr>
          <w:rFonts w:ascii="Times New Roman" w:eastAsia="Times New Roman" w:hAnsi="Times New Roman" w:cs="Times New Roman"/>
          <w:sz w:val="24"/>
          <w:szCs w:val="24"/>
          <w:lang w:val="en-CA"/>
        </w:rPr>
        <w:t xml:space="preserve"> in the Department</w:t>
      </w:r>
      <w:r w:rsidR="008449E7" w:rsidRPr="00E351F6">
        <w:rPr>
          <w:rFonts w:ascii="Times New Roman" w:eastAsia="Times New Roman" w:hAnsi="Times New Roman" w:cs="Times New Roman"/>
          <w:sz w:val="24"/>
          <w:szCs w:val="24"/>
          <w:lang w:val="en-CA"/>
        </w:rPr>
        <w:t>. (A report of this assessment will be made available if required). A</w:t>
      </w:r>
      <w:r w:rsidR="00C73B68" w:rsidRPr="00E351F6">
        <w:rPr>
          <w:rFonts w:ascii="Times New Roman" w:eastAsia="Times New Roman" w:hAnsi="Times New Roman" w:cs="Times New Roman"/>
          <w:sz w:val="24"/>
          <w:szCs w:val="24"/>
          <w:lang w:val="en-CA"/>
        </w:rPr>
        <w:t>nyone</w:t>
      </w:r>
      <w:r w:rsidR="0012634D">
        <w:rPr>
          <w:rFonts w:ascii="Times New Roman" w:eastAsia="Times New Roman" w:hAnsi="Times New Roman" w:cs="Times New Roman"/>
          <w:sz w:val="24"/>
          <w:szCs w:val="24"/>
          <w:lang w:val="en-CA"/>
        </w:rPr>
        <w:t xml:space="preserve"> </w:t>
      </w:r>
      <w:r w:rsidR="00E01954">
        <w:rPr>
          <w:rFonts w:ascii="Times New Roman" w:eastAsia="Times New Roman" w:hAnsi="Times New Roman" w:cs="Times New Roman"/>
          <w:sz w:val="24"/>
          <w:szCs w:val="24"/>
          <w:lang w:val="en-CA"/>
        </w:rPr>
        <w:t>needing</w:t>
      </w:r>
      <w:r w:rsidR="00C73B68" w:rsidRPr="00E351F6">
        <w:rPr>
          <w:rFonts w:ascii="Times New Roman" w:eastAsia="Times New Roman" w:hAnsi="Times New Roman" w:cs="Times New Roman"/>
          <w:sz w:val="24"/>
          <w:szCs w:val="24"/>
          <w:lang w:val="en-CA"/>
        </w:rPr>
        <w:t xml:space="preserve"> further training/support in using Moodle will be able to access this during the summer </w:t>
      </w:r>
      <w:r w:rsidR="004450F1">
        <w:rPr>
          <w:rFonts w:ascii="Times New Roman" w:eastAsia="Times New Roman" w:hAnsi="Times New Roman" w:cs="Times New Roman"/>
          <w:sz w:val="24"/>
          <w:szCs w:val="24"/>
          <w:lang w:val="en-CA"/>
        </w:rPr>
        <w:t xml:space="preserve">of </w:t>
      </w:r>
      <w:r w:rsidR="00C73B68" w:rsidRPr="00E351F6">
        <w:rPr>
          <w:rFonts w:ascii="Times New Roman" w:eastAsia="Times New Roman" w:hAnsi="Times New Roman" w:cs="Times New Roman"/>
          <w:sz w:val="24"/>
          <w:szCs w:val="24"/>
          <w:lang w:val="en-CA"/>
        </w:rPr>
        <w:t>2013.</w:t>
      </w:r>
    </w:p>
    <w:p w:rsidR="00966AF9" w:rsidRDefault="00966AF9" w:rsidP="00DE1544">
      <w:pPr>
        <w:spacing w:after="0" w:line="240" w:lineRule="auto"/>
        <w:ind w:left="360"/>
        <w:rPr>
          <w:rFonts w:ascii="Times New Roman" w:eastAsia="Times New Roman" w:hAnsi="Times New Roman" w:cs="Times New Roman"/>
          <w:sz w:val="24"/>
          <w:szCs w:val="24"/>
          <w:lang w:val="en-CA"/>
        </w:rPr>
      </w:pPr>
    </w:p>
    <w:p w:rsidR="00966AF9" w:rsidRPr="00E351F6" w:rsidRDefault="00966AF9" w:rsidP="00DE1544">
      <w:pPr>
        <w:spacing w:after="0" w:line="240" w:lineRule="auto"/>
        <w:ind w:left="360"/>
        <w:rPr>
          <w:rFonts w:ascii="Times New Roman" w:eastAsia="Times New Roman" w:hAnsi="Times New Roman" w:cs="Times New Roman"/>
          <w:sz w:val="24"/>
          <w:szCs w:val="24"/>
          <w:lang w:val="en-CA"/>
        </w:rPr>
      </w:pPr>
    </w:p>
    <w:p w:rsidR="00BB23AD" w:rsidRDefault="00BB23AD" w:rsidP="00BB23AD">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8</w:t>
      </w:r>
      <w:r w:rsidR="00966AF9">
        <w:rPr>
          <w:rFonts w:ascii="Times New Roman" w:hAnsi="Times New Roman" w:cs="Times New Roman"/>
          <w:b/>
          <w:sz w:val="24"/>
          <w:szCs w:val="24"/>
        </w:rPr>
        <w:t>)</w:t>
      </w:r>
      <w:r w:rsidRPr="00117FBC">
        <w:rPr>
          <w:rFonts w:ascii="Times New Roman" w:hAnsi="Times New Roman" w:cs="Times New Roman"/>
          <w:b/>
          <w:sz w:val="24"/>
          <w:szCs w:val="24"/>
        </w:rPr>
        <w:t xml:space="preserve"> </w:t>
      </w:r>
      <w:r w:rsidR="003E6840">
        <w:rPr>
          <w:rFonts w:ascii="Times New Roman" w:hAnsi="Times New Roman" w:cs="Times New Roman"/>
          <w:b/>
          <w:sz w:val="24"/>
          <w:szCs w:val="24"/>
        </w:rPr>
        <w:t xml:space="preserve"> </w:t>
      </w:r>
      <w:r w:rsidRPr="00117FBC">
        <w:rPr>
          <w:rFonts w:ascii="Times New Roman" w:hAnsi="Times New Roman" w:cs="Times New Roman"/>
          <w:b/>
          <w:sz w:val="24"/>
          <w:szCs w:val="24"/>
        </w:rPr>
        <w:t>The</w:t>
      </w:r>
      <w:r w:rsidRPr="00E351F6">
        <w:rPr>
          <w:rFonts w:ascii="Times New Roman" w:hAnsi="Times New Roman" w:cs="Times New Roman"/>
          <w:b/>
          <w:sz w:val="24"/>
          <w:szCs w:val="24"/>
        </w:rPr>
        <w:t xml:space="preserve"> recommendation is that HNU 461 be reviewe</w:t>
      </w:r>
      <w:r>
        <w:rPr>
          <w:rFonts w:ascii="Times New Roman" w:hAnsi="Times New Roman" w:cs="Times New Roman"/>
          <w:b/>
          <w:sz w:val="24"/>
          <w:szCs w:val="24"/>
        </w:rPr>
        <w:t>d to ensure that it reflects</w:t>
      </w:r>
    </w:p>
    <w:p w:rsidR="00BB23AD" w:rsidRDefault="00252BED" w:rsidP="00BB23AD">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00BB23AD">
        <w:rPr>
          <w:rFonts w:ascii="Times New Roman" w:hAnsi="Times New Roman" w:cs="Times New Roman"/>
          <w:b/>
          <w:sz w:val="24"/>
          <w:szCs w:val="24"/>
        </w:rPr>
        <w:t>e</w:t>
      </w:r>
      <w:r w:rsidR="00BB23AD" w:rsidRPr="00E351F6">
        <w:rPr>
          <w:rFonts w:ascii="Times New Roman" w:hAnsi="Times New Roman" w:cs="Times New Roman"/>
          <w:b/>
          <w:sz w:val="24"/>
          <w:szCs w:val="24"/>
        </w:rPr>
        <w:t xml:space="preserve">xamination </w:t>
      </w:r>
      <w:r w:rsidR="00BB23AD">
        <w:rPr>
          <w:rFonts w:ascii="Times New Roman" w:hAnsi="Times New Roman" w:cs="Times New Roman"/>
          <w:b/>
          <w:sz w:val="24"/>
          <w:szCs w:val="24"/>
        </w:rPr>
        <w:t xml:space="preserve"> </w:t>
      </w:r>
      <w:r w:rsidR="00BB23AD" w:rsidRPr="00E351F6">
        <w:rPr>
          <w:rFonts w:ascii="Times New Roman" w:hAnsi="Times New Roman" w:cs="Times New Roman"/>
          <w:b/>
          <w:sz w:val="24"/>
          <w:szCs w:val="24"/>
        </w:rPr>
        <w:t xml:space="preserve">of energy metabolism and infectious or inherited diseases building on </w:t>
      </w:r>
      <w:r w:rsidR="00BB23AD">
        <w:rPr>
          <w:rFonts w:ascii="Times New Roman" w:hAnsi="Times New Roman" w:cs="Times New Roman"/>
          <w:b/>
          <w:sz w:val="24"/>
          <w:szCs w:val="24"/>
        </w:rPr>
        <w:t xml:space="preserve"> </w:t>
      </w:r>
    </w:p>
    <w:p w:rsidR="00BB23AD" w:rsidRDefault="00252BED" w:rsidP="00BB23AD">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00BB23AD" w:rsidRPr="00E351F6">
        <w:rPr>
          <w:rFonts w:ascii="Times New Roman" w:hAnsi="Times New Roman" w:cs="Times New Roman"/>
          <w:b/>
          <w:sz w:val="24"/>
          <w:szCs w:val="24"/>
        </w:rPr>
        <w:t xml:space="preserve">HNU 262, HNU 352, </w:t>
      </w:r>
      <w:r w:rsidR="00BB23AD">
        <w:rPr>
          <w:rFonts w:ascii="Times New Roman" w:hAnsi="Times New Roman" w:cs="Times New Roman"/>
          <w:b/>
          <w:sz w:val="24"/>
          <w:szCs w:val="24"/>
        </w:rPr>
        <w:t xml:space="preserve"> </w:t>
      </w:r>
      <w:r w:rsidR="00BB23AD" w:rsidRPr="00E351F6">
        <w:rPr>
          <w:rFonts w:ascii="Times New Roman" w:hAnsi="Times New Roman" w:cs="Times New Roman"/>
          <w:b/>
          <w:sz w:val="24"/>
          <w:szCs w:val="24"/>
        </w:rPr>
        <w:t xml:space="preserve">and HNU 353, or that HNU 461 be made a required course for </w:t>
      </w:r>
      <w:r w:rsidR="00BB23AD">
        <w:rPr>
          <w:rFonts w:ascii="Times New Roman" w:hAnsi="Times New Roman" w:cs="Times New Roman"/>
          <w:b/>
          <w:sz w:val="24"/>
          <w:szCs w:val="24"/>
        </w:rPr>
        <w:t xml:space="preserve">  </w:t>
      </w:r>
    </w:p>
    <w:p w:rsidR="00BB23AD" w:rsidRDefault="00252BED" w:rsidP="00BB23AD">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00BB23AD">
        <w:rPr>
          <w:rFonts w:ascii="Times New Roman" w:hAnsi="Times New Roman" w:cs="Times New Roman"/>
          <w:b/>
          <w:sz w:val="24"/>
          <w:szCs w:val="24"/>
        </w:rPr>
        <w:t xml:space="preserve"> s</w:t>
      </w:r>
      <w:r w:rsidR="00BB23AD" w:rsidRPr="00E351F6">
        <w:rPr>
          <w:rFonts w:ascii="Times New Roman" w:hAnsi="Times New Roman" w:cs="Times New Roman"/>
          <w:b/>
          <w:sz w:val="24"/>
          <w:szCs w:val="24"/>
        </w:rPr>
        <w:t xml:space="preserve">tudents pursuing the IDI, </w:t>
      </w:r>
      <w:r w:rsidR="00BB23AD">
        <w:rPr>
          <w:rFonts w:ascii="Times New Roman" w:hAnsi="Times New Roman" w:cs="Times New Roman"/>
          <w:b/>
          <w:sz w:val="24"/>
          <w:szCs w:val="24"/>
        </w:rPr>
        <w:t xml:space="preserve"> </w:t>
      </w:r>
      <w:r w:rsidR="00BB23AD" w:rsidRPr="00E351F6">
        <w:rPr>
          <w:rFonts w:ascii="Times New Roman" w:hAnsi="Times New Roman" w:cs="Times New Roman"/>
          <w:b/>
          <w:sz w:val="24"/>
          <w:szCs w:val="24"/>
        </w:rPr>
        <w:t xml:space="preserve">post-graduation internship or DC accredited graduate </w:t>
      </w:r>
    </w:p>
    <w:p w:rsidR="00BB23AD" w:rsidRPr="00E351F6" w:rsidRDefault="00252BED" w:rsidP="00BB23AD">
      <w:pPr>
        <w:pStyle w:val="ListParagraph"/>
        <w:spacing w:after="0" w:line="240" w:lineRule="auto"/>
        <w:ind w:left="0"/>
        <w:rPr>
          <w:rFonts w:ascii="Times New Roman" w:hAnsi="Times New Roman" w:cs="Times New Roman"/>
          <w:sz w:val="24"/>
          <w:szCs w:val="24"/>
        </w:rPr>
      </w:pPr>
      <w:r>
        <w:rPr>
          <w:rFonts w:ascii="Times New Roman" w:hAnsi="Times New Roman" w:cs="Times New Roman"/>
          <w:b/>
          <w:sz w:val="24"/>
          <w:szCs w:val="24"/>
        </w:rPr>
        <w:t xml:space="preserve">      </w:t>
      </w:r>
      <w:r w:rsidR="00BB23AD" w:rsidRPr="00E351F6">
        <w:rPr>
          <w:rFonts w:ascii="Times New Roman" w:hAnsi="Times New Roman" w:cs="Times New Roman"/>
          <w:b/>
          <w:sz w:val="24"/>
          <w:szCs w:val="24"/>
        </w:rPr>
        <w:t>programs</w:t>
      </w:r>
      <w:r w:rsidR="00BB23AD" w:rsidRPr="00E351F6">
        <w:rPr>
          <w:rFonts w:ascii="Times New Roman" w:hAnsi="Times New Roman" w:cs="Times New Roman"/>
          <w:sz w:val="24"/>
          <w:szCs w:val="24"/>
        </w:rPr>
        <w:t xml:space="preserve">. </w:t>
      </w:r>
    </w:p>
    <w:p w:rsidR="00BB23AD" w:rsidRPr="00E351F6" w:rsidRDefault="00BB23AD" w:rsidP="00BB23AD">
      <w:pPr>
        <w:pStyle w:val="ListParagraph"/>
        <w:spacing w:after="0" w:line="240" w:lineRule="auto"/>
        <w:ind w:left="0"/>
        <w:rPr>
          <w:rFonts w:ascii="Times New Roman" w:hAnsi="Times New Roman" w:cs="Times New Roman"/>
          <w:sz w:val="24"/>
          <w:szCs w:val="24"/>
        </w:rPr>
      </w:pPr>
    </w:p>
    <w:p w:rsidR="00BB23AD" w:rsidRDefault="00BB23AD" w:rsidP="00BB23AD">
      <w:pPr>
        <w:pStyle w:val="ListParagraph"/>
        <w:spacing w:after="0" w:line="240" w:lineRule="auto"/>
        <w:ind w:left="360"/>
        <w:rPr>
          <w:rFonts w:ascii="Times New Roman" w:hAnsi="Times New Roman" w:cs="Times New Roman"/>
          <w:b/>
          <w:sz w:val="24"/>
          <w:szCs w:val="24"/>
        </w:rPr>
      </w:pPr>
      <w:r w:rsidRPr="00E351F6">
        <w:rPr>
          <w:rFonts w:ascii="Times New Roman" w:hAnsi="Times New Roman" w:cs="Times New Roman"/>
          <w:sz w:val="24"/>
          <w:szCs w:val="24"/>
        </w:rPr>
        <w:t xml:space="preserve">The Accreditation Committee noted that a recommendation cited in the report on page 6 related to HNU 461 was not listed in the summary of recommendations. It was verified with the surveyors that this should have been added. Therefore, the Accreditation Committee requested </w:t>
      </w:r>
      <w:r>
        <w:rPr>
          <w:rFonts w:ascii="Times New Roman" w:hAnsi="Times New Roman" w:cs="Times New Roman"/>
          <w:sz w:val="24"/>
          <w:szCs w:val="24"/>
        </w:rPr>
        <w:t>that this</w:t>
      </w:r>
      <w:r w:rsidRPr="00E351F6">
        <w:rPr>
          <w:rFonts w:ascii="Times New Roman" w:hAnsi="Times New Roman" w:cs="Times New Roman"/>
          <w:sz w:val="24"/>
          <w:szCs w:val="24"/>
        </w:rPr>
        <w:t xml:space="preserve"> recommendation </w:t>
      </w:r>
      <w:r>
        <w:rPr>
          <w:rFonts w:ascii="Times New Roman" w:hAnsi="Times New Roman" w:cs="Times New Roman"/>
          <w:sz w:val="24"/>
          <w:szCs w:val="24"/>
        </w:rPr>
        <w:t xml:space="preserve">be </w:t>
      </w:r>
      <w:r w:rsidRPr="00E351F6">
        <w:rPr>
          <w:rFonts w:ascii="Times New Roman" w:hAnsi="Times New Roman" w:cs="Times New Roman"/>
          <w:sz w:val="24"/>
          <w:szCs w:val="24"/>
        </w:rPr>
        <w:t>consider</w:t>
      </w:r>
      <w:r>
        <w:rPr>
          <w:rFonts w:ascii="Times New Roman" w:hAnsi="Times New Roman" w:cs="Times New Roman"/>
          <w:sz w:val="24"/>
          <w:szCs w:val="24"/>
        </w:rPr>
        <w:t>ed.</w:t>
      </w:r>
      <w:r w:rsidRPr="00E351F6">
        <w:rPr>
          <w:rFonts w:ascii="Times New Roman" w:hAnsi="Times New Roman" w:cs="Times New Roman"/>
          <w:b/>
          <w:sz w:val="24"/>
          <w:szCs w:val="24"/>
        </w:rPr>
        <w:t xml:space="preserve"> </w:t>
      </w:r>
    </w:p>
    <w:p w:rsidR="00BB23AD" w:rsidRDefault="00BB23AD" w:rsidP="00BB23AD">
      <w:pPr>
        <w:pStyle w:val="ListParagraph"/>
        <w:spacing w:after="0" w:line="240" w:lineRule="auto"/>
        <w:ind w:left="360"/>
        <w:rPr>
          <w:rFonts w:ascii="Times New Roman" w:hAnsi="Times New Roman" w:cs="Times New Roman"/>
          <w:b/>
          <w:sz w:val="24"/>
          <w:szCs w:val="24"/>
        </w:rPr>
      </w:pPr>
    </w:p>
    <w:p w:rsidR="00BB23AD" w:rsidRDefault="00BB23AD" w:rsidP="00BB23AD">
      <w:pPr>
        <w:pStyle w:val="ListParagraph"/>
        <w:spacing w:after="0" w:line="240" w:lineRule="auto"/>
        <w:ind w:left="360"/>
        <w:rPr>
          <w:rFonts w:ascii="Times New Roman" w:hAnsi="Times New Roman" w:cs="Times New Roman"/>
          <w:sz w:val="24"/>
          <w:szCs w:val="24"/>
        </w:rPr>
      </w:pPr>
      <w:r w:rsidRPr="00E351F6">
        <w:rPr>
          <w:rFonts w:ascii="Times New Roman" w:hAnsi="Times New Roman" w:cs="Times New Roman"/>
          <w:sz w:val="24"/>
          <w:szCs w:val="24"/>
        </w:rPr>
        <w:t>In 2012, revisions were made to HNU 353 and HNU 461 to add</w:t>
      </w:r>
      <w:r>
        <w:rPr>
          <w:rFonts w:ascii="Times New Roman" w:hAnsi="Times New Roman" w:cs="Times New Roman"/>
          <w:sz w:val="24"/>
          <w:szCs w:val="24"/>
        </w:rPr>
        <w:t xml:space="preserve">ress concerns. All common </w:t>
      </w:r>
      <w:r w:rsidRPr="00E351F6">
        <w:rPr>
          <w:rFonts w:ascii="Times New Roman" w:hAnsi="Times New Roman" w:cs="Times New Roman"/>
          <w:sz w:val="24"/>
          <w:szCs w:val="24"/>
        </w:rPr>
        <w:t>metabolic diseases are covered in the required HNU courses of HNU 262, 352 and 353</w:t>
      </w:r>
      <w:r w:rsidR="00CA305A">
        <w:rPr>
          <w:rFonts w:ascii="Times New Roman" w:hAnsi="Times New Roman" w:cs="Times New Roman"/>
          <w:sz w:val="24"/>
          <w:szCs w:val="24"/>
        </w:rPr>
        <w:t>.</w:t>
      </w:r>
      <w:r w:rsidRPr="00E351F6">
        <w:rPr>
          <w:rFonts w:ascii="Times New Roman" w:hAnsi="Times New Roman" w:cs="Times New Roman"/>
          <w:sz w:val="24"/>
          <w:szCs w:val="24"/>
        </w:rPr>
        <w:t xml:space="preserve"> </w:t>
      </w:r>
      <w:r w:rsidR="00CA305A">
        <w:rPr>
          <w:rFonts w:ascii="Times New Roman" w:hAnsi="Times New Roman" w:cs="Times New Roman"/>
          <w:sz w:val="24"/>
          <w:szCs w:val="24"/>
        </w:rPr>
        <w:t>M</w:t>
      </w:r>
      <w:r w:rsidRPr="00E351F6">
        <w:rPr>
          <w:rFonts w:ascii="Times New Roman" w:hAnsi="Times New Roman" w:cs="Times New Roman"/>
          <w:sz w:val="24"/>
          <w:szCs w:val="24"/>
        </w:rPr>
        <w:t xml:space="preserve">etabolic syndrome, diabetes mellitus, cardiovascular disease, and weight management </w:t>
      </w:r>
      <w:r w:rsidR="00CA305A">
        <w:rPr>
          <w:rFonts w:ascii="Times New Roman" w:hAnsi="Times New Roman" w:cs="Times New Roman"/>
          <w:sz w:val="24"/>
          <w:szCs w:val="24"/>
        </w:rPr>
        <w:t xml:space="preserve">are covered </w:t>
      </w:r>
      <w:r w:rsidRPr="00E351F6">
        <w:rPr>
          <w:rFonts w:ascii="Times New Roman" w:hAnsi="Times New Roman" w:cs="Times New Roman"/>
          <w:sz w:val="24"/>
          <w:szCs w:val="24"/>
        </w:rPr>
        <w:t xml:space="preserve">in </w:t>
      </w:r>
      <w:r w:rsidR="00CA305A">
        <w:rPr>
          <w:rFonts w:ascii="Times New Roman" w:hAnsi="Times New Roman" w:cs="Times New Roman"/>
          <w:sz w:val="24"/>
          <w:szCs w:val="24"/>
        </w:rPr>
        <w:t xml:space="preserve">HNU 262 and subsequently in greater depth in </w:t>
      </w:r>
      <w:r w:rsidRPr="00E351F6">
        <w:rPr>
          <w:rFonts w:ascii="Times New Roman" w:hAnsi="Times New Roman" w:cs="Times New Roman"/>
          <w:sz w:val="24"/>
          <w:szCs w:val="24"/>
        </w:rPr>
        <w:t>HNU 352</w:t>
      </w:r>
      <w:r w:rsidR="00CA305A">
        <w:rPr>
          <w:rFonts w:ascii="Times New Roman" w:hAnsi="Times New Roman" w:cs="Times New Roman"/>
          <w:sz w:val="24"/>
          <w:szCs w:val="24"/>
        </w:rPr>
        <w:t xml:space="preserve">. HNU 353 covers </w:t>
      </w:r>
      <w:r w:rsidR="00CA305A" w:rsidRPr="00E351F6">
        <w:rPr>
          <w:rFonts w:ascii="Times New Roman" w:hAnsi="Times New Roman" w:cs="Times New Roman"/>
          <w:sz w:val="24"/>
          <w:szCs w:val="24"/>
        </w:rPr>
        <w:t>diseases</w:t>
      </w:r>
      <w:r w:rsidRPr="00E351F6">
        <w:rPr>
          <w:rFonts w:ascii="Times New Roman" w:hAnsi="Times New Roman" w:cs="Times New Roman"/>
          <w:sz w:val="24"/>
          <w:szCs w:val="24"/>
        </w:rPr>
        <w:t xml:space="preserve"> of the Upper &amp; Lower GI tract, hepatobiliary, renal, and respiratory</w:t>
      </w:r>
      <w:r>
        <w:rPr>
          <w:rFonts w:ascii="Times New Roman" w:hAnsi="Times New Roman" w:cs="Times New Roman"/>
          <w:sz w:val="24"/>
          <w:szCs w:val="24"/>
        </w:rPr>
        <w:t xml:space="preserve"> </w:t>
      </w:r>
      <w:r w:rsidRPr="00E351F6">
        <w:rPr>
          <w:rFonts w:ascii="Times New Roman" w:hAnsi="Times New Roman" w:cs="Times New Roman"/>
          <w:sz w:val="24"/>
          <w:szCs w:val="24"/>
        </w:rPr>
        <w:t xml:space="preserve">systems, as well as cancer, HIV/AIDS and metabolic stress. </w:t>
      </w:r>
      <w:r w:rsidR="00CA305A">
        <w:rPr>
          <w:rFonts w:ascii="Times New Roman" w:hAnsi="Times New Roman" w:cs="Times New Roman"/>
          <w:sz w:val="24"/>
          <w:szCs w:val="24"/>
        </w:rPr>
        <w:t xml:space="preserve">(See </w:t>
      </w:r>
      <w:r w:rsidRPr="00E351F6">
        <w:rPr>
          <w:rFonts w:ascii="Times New Roman" w:hAnsi="Times New Roman" w:cs="Times New Roman"/>
          <w:sz w:val="24"/>
          <w:szCs w:val="24"/>
        </w:rPr>
        <w:t>course outlines for HNU 262</w:t>
      </w:r>
      <w:r>
        <w:rPr>
          <w:rFonts w:ascii="Times New Roman" w:hAnsi="Times New Roman" w:cs="Times New Roman"/>
          <w:sz w:val="24"/>
          <w:szCs w:val="24"/>
        </w:rPr>
        <w:t xml:space="preserve"> </w:t>
      </w:r>
      <w:r w:rsidR="00CA305A">
        <w:rPr>
          <w:rFonts w:ascii="Times New Roman" w:hAnsi="Times New Roman" w:cs="Times New Roman"/>
          <w:sz w:val="24"/>
          <w:szCs w:val="24"/>
        </w:rPr>
        <w:t xml:space="preserve"> in </w:t>
      </w:r>
      <w:r>
        <w:rPr>
          <w:rFonts w:ascii="Times New Roman" w:hAnsi="Times New Roman" w:cs="Times New Roman"/>
          <w:sz w:val="24"/>
          <w:szCs w:val="24"/>
        </w:rPr>
        <w:t>Appendix I</w:t>
      </w:r>
      <w:r w:rsidRPr="00E351F6">
        <w:rPr>
          <w:rFonts w:ascii="Times New Roman" w:hAnsi="Times New Roman" w:cs="Times New Roman"/>
          <w:sz w:val="24"/>
          <w:szCs w:val="24"/>
        </w:rPr>
        <w:t>,</w:t>
      </w:r>
      <w:r>
        <w:rPr>
          <w:rFonts w:ascii="Times New Roman" w:hAnsi="Times New Roman" w:cs="Times New Roman"/>
          <w:sz w:val="24"/>
          <w:szCs w:val="24"/>
        </w:rPr>
        <w:t xml:space="preserve"> HNU </w:t>
      </w:r>
      <w:r w:rsidRPr="00E351F6">
        <w:rPr>
          <w:rFonts w:ascii="Times New Roman" w:hAnsi="Times New Roman" w:cs="Times New Roman"/>
          <w:sz w:val="24"/>
          <w:szCs w:val="24"/>
        </w:rPr>
        <w:t>352</w:t>
      </w:r>
      <w:r>
        <w:rPr>
          <w:rFonts w:ascii="Times New Roman" w:hAnsi="Times New Roman" w:cs="Times New Roman"/>
          <w:sz w:val="24"/>
          <w:szCs w:val="24"/>
        </w:rPr>
        <w:t xml:space="preserve"> </w:t>
      </w:r>
      <w:r w:rsidR="00CA305A">
        <w:rPr>
          <w:rFonts w:ascii="Times New Roman" w:hAnsi="Times New Roman" w:cs="Times New Roman"/>
          <w:sz w:val="24"/>
          <w:szCs w:val="24"/>
        </w:rPr>
        <w:t>in Appendix</w:t>
      </w:r>
      <w:r>
        <w:rPr>
          <w:rFonts w:ascii="Times New Roman" w:hAnsi="Times New Roman" w:cs="Times New Roman"/>
          <w:sz w:val="24"/>
          <w:szCs w:val="24"/>
        </w:rPr>
        <w:t xml:space="preserve"> E</w:t>
      </w:r>
      <w:r w:rsidR="009D7429">
        <w:rPr>
          <w:rFonts w:ascii="Times New Roman" w:hAnsi="Times New Roman" w:cs="Times New Roman"/>
          <w:sz w:val="24"/>
          <w:szCs w:val="24"/>
        </w:rPr>
        <w:t>,</w:t>
      </w:r>
      <w:r w:rsidRPr="00E351F6">
        <w:rPr>
          <w:rFonts w:ascii="Times New Roman" w:hAnsi="Times New Roman" w:cs="Times New Roman"/>
          <w:sz w:val="24"/>
          <w:szCs w:val="24"/>
        </w:rPr>
        <w:t xml:space="preserve"> and </w:t>
      </w:r>
      <w:r>
        <w:rPr>
          <w:rFonts w:ascii="Times New Roman" w:hAnsi="Times New Roman" w:cs="Times New Roman"/>
          <w:sz w:val="24"/>
          <w:szCs w:val="24"/>
        </w:rPr>
        <w:t xml:space="preserve">HNU </w:t>
      </w:r>
      <w:r w:rsidRPr="00E351F6">
        <w:rPr>
          <w:rFonts w:ascii="Times New Roman" w:hAnsi="Times New Roman" w:cs="Times New Roman"/>
          <w:sz w:val="24"/>
          <w:szCs w:val="24"/>
        </w:rPr>
        <w:t>353</w:t>
      </w:r>
      <w:r>
        <w:rPr>
          <w:rFonts w:ascii="Times New Roman" w:hAnsi="Times New Roman" w:cs="Times New Roman"/>
          <w:sz w:val="24"/>
          <w:szCs w:val="24"/>
        </w:rPr>
        <w:t xml:space="preserve"> </w:t>
      </w:r>
      <w:r w:rsidR="00CA305A">
        <w:rPr>
          <w:rFonts w:ascii="Times New Roman" w:hAnsi="Times New Roman" w:cs="Times New Roman"/>
          <w:sz w:val="24"/>
          <w:szCs w:val="24"/>
        </w:rPr>
        <w:t xml:space="preserve">in </w:t>
      </w:r>
      <w:r>
        <w:rPr>
          <w:rFonts w:ascii="Times New Roman" w:hAnsi="Times New Roman" w:cs="Times New Roman"/>
          <w:sz w:val="24"/>
          <w:szCs w:val="24"/>
        </w:rPr>
        <w:t>Appendix F</w:t>
      </w:r>
      <w:r w:rsidR="00CA305A">
        <w:rPr>
          <w:rFonts w:ascii="Times New Roman" w:hAnsi="Times New Roman" w:cs="Times New Roman"/>
          <w:sz w:val="24"/>
          <w:szCs w:val="24"/>
        </w:rPr>
        <w:t>.</w:t>
      </w:r>
      <w:r w:rsidRPr="00E351F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B23AD" w:rsidRDefault="00BB23AD" w:rsidP="00BB23AD">
      <w:pPr>
        <w:pStyle w:val="ListParagraph"/>
        <w:spacing w:after="0" w:line="240" w:lineRule="auto"/>
        <w:ind w:left="360"/>
        <w:rPr>
          <w:rFonts w:ascii="Times New Roman" w:hAnsi="Times New Roman" w:cs="Times New Roman"/>
          <w:sz w:val="24"/>
          <w:szCs w:val="24"/>
        </w:rPr>
      </w:pPr>
    </w:p>
    <w:p w:rsidR="00BB23AD" w:rsidRDefault="00BB23AD" w:rsidP="00BB23AD">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HNU </w:t>
      </w:r>
      <w:r w:rsidRPr="00E351F6">
        <w:rPr>
          <w:rFonts w:ascii="Times New Roman" w:hAnsi="Times New Roman" w:cs="Times New Roman"/>
          <w:sz w:val="24"/>
          <w:szCs w:val="24"/>
        </w:rPr>
        <w:t xml:space="preserve">461 Nutrition in Metabolic Disease </w:t>
      </w:r>
      <w:r>
        <w:rPr>
          <w:rFonts w:ascii="Times New Roman" w:hAnsi="Times New Roman" w:cs="Times New Roman"/>
          <w:sz w:val="24"/>
          <w:szCs w:val="24"/>
        </w:rPr>
        <w:t>was</w:t>
      </w:r>
      <w:r w:rsidRPr="00E351F6">
        <w:rPr>
          <w:rFonts w:ascii="Times New Roman" w:hAnsi="Times New Roman" w:cs="Times New Roman"/>
          <w:sz w:val="24"/>
          <w:szCs w:val="24"/>
        </w:rPr>
        <w:t xml:space="preserve"> modified</w:t>
      </w:r>
      <w:r>
        <w:rPr>
          <w:rFonts w:ascii="Times New Roman" w:hAnsi="Times New Roman" w:cs="Times New Roman"/>
          <w:sz w:val="24"/>
          <w:szCs w:val="24"/>
        </w:rPr>
        <w:t xml:space="preserve"> in 2012-13</w:t>
      </w:r>
      <w:r w:rsidRPr="00E351F6">
        <w:rPr>
          <w:rFonts w:ascii="Times New Roman" w:hAnsi="Times New Roman" w:cs="Times New Roman"/>
          <w:sz w:val="24"/>
          <w:szCs w:val="24"/>
        </w:rPr>
        <w:t>, as</w:t>
      </w:r>
      <w:r>
        <w:rPr>
          <w:rFonts w:ascii="Times New Roman" w:hAnsi="Times New Roman" w:cs="Times New Roman"/>
          <w:sz w:val="24"/>
          <w:szCs w:val="24"/>
        </w:rPr>
        <w:t xml:space="preserve"> described </w:t>
      </w:r>
      <w:r w:rsidRPr="00E351F6">
        <w:rPr>
          <w:rFonts w:ascii="Times New Roman" w:hAnsi="Times New Roman" w:cs="Times New Roman"/>
          <w:sz w:val="24"/>
          <w:szCs w:val="24"/>
        </w:rPr>
        <w:t xml:space="preserve">in the </w:t>
      </w:r>
      <w:r>
        <w:rPr>
          <w:rFonts w:ascii="Times New Roman" w:hAnsi="Times New Roman" w:cs="Times New Roman"/>
          <w:sz w:val="24"/>
          <w:szCs w:val="24"/>
        </w:rPr>
        <w:t xml:space="preserve">  </w:t>
      </w:r>
    </w:p>
    <w:p w:rsidR="00BB23AD" w:rsidRPr="00E351F6" w:rsidRDefault="00BB23AD" w:rsidP="00BB23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351F6">
        <w:rPr>
          <w:rFonts w:ascii="Times New Roman" w:hAnsi="Times New Roman" w:cs="Times New Roman"/>
          <w:sz w:val="24"/>
          <w:szCs w:val="24"/>
        </w:rPr>
        <w:t xml:space="preserve"> 2013-14 Academic Calendar:</w:t>
      </w:r>
    </w:p>
    <w:p w:rsidR="00BB23AD" w:rsidRPr="00E351F6" w:rsidRDefault="00BB23AD" w:rsidP="00BB23AD">
      <w:pPr>
        <w:autoSpaceDE w:val="0"/>
        <w:autoSpaceDN w:val="0"/>
        <w:adjustRightInd w:val="0"/>
        <w:spacing w:after="0" w:line="240" w:lineRule="auto"/>
        <w:rPr>
          <w:rFonts w:ascii="Times New Roman" w:hAnsi="Times New Roman" w:cs="Times New Roman"/>
          <w:sz w:val="24"/>
          <w:szCs w:val="24"/>
        </w:rPr>
      </w:pPr>
    </w:p>
    <w:p w:rsidR="00BB23AD" w:rsidRPr="00E351F6" w:rsidRDefault="00BB23AD" w:rsidP="00BB23AD">
      <w:pPr>
        <w:autoSpaceDE w:val="0"/>
        <w:autoSpaceDN w:val="0"/>
        <w:adjustRightInd w:val="0"/>
        <w:spacing w:after="0" w:line="240" w:lineRule="auto"/>
        <w:ind w:left="720"/>
        <w:rPr>
          <w:rFonts w:ascii="Times New Roman" w:hAnsi="Times New Roman" w:cs="Times New Roman"/>
          <w:sz w:val="24"/>
          <w:szCs w:val="24"/>
          <w:highlight w:val="yellow"/>
        </w:rPr>
      </w:pPr>
      <w:r w:rsidRPr="00E351F6">
        <w:rPr>
          <w:rFonts w:ascii="Times New Roman" w:hAnsi="Times New Roman" w:cs="Times New Roman"/>
          <w:sz w:val="24"/>
          <w:szCs w:val="24"/>
        </w:rPr>
        <w:t xml:space="preserve">This course examines the etiology and pathophysiology of nutrition-related metabolic diseases, with a focus on the evidence leading to clinical practice guidelines for these </w:t>
      </w:r>
      <w:r w:rsidRPr="00E351F6">
        <w:rPr>
          <w:rFonts w:ascii="Times New Roman" w:hAnsi="Times New Roman" w:cs="Times New Roman"/>
          <w:sz w:val="24"/>
          <w:szCs w:val="24"/>
        </w:rPr>
        <w:lastRenderedPageBreak/>
        <w:t>disorders. Topics will include rheumatic disorders, skeletal/muscular disease and selected inherited metabolic diseases in macronutrient metabolism. Prerequisite: HNU 353. Three credits.</w:t>
      </w:r>
    </w:p>
    <w:p w:rsidR="00BB23AD" w:rsidRPr="00E351F6" w:rsidRDefault="00BB23AD" w:rsidP="00BB23AD">
      <w:pPr>
        <w:pStyle w:val="ListParagraph"/>
        <w:spacing w:after="0" w:line="240" w:lineRule="auto"/>
        <w:ind w:left="0"/>
        <w:rPr>
          <w:rFonts w:ascii="Times New Roman" w:hAnsi="Times New Roman" w:cs="Times New Roman"/>
          <w:sz w:val="24"/>
          <w:szCs w:val="24"/>
          <w:highlight w:val="yellow"/>
        </w:rPr>
      </w:pPr>
    </w:p>
    <w:p w:rsidR="00252BED" w:rsidRDefault="00BB23AD" w:rsidP="00BB23A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252BED">
        <w:rPr>
          <w:rFonts w:ascii="Times New Roman" w:hAnsi="Times New Roman" w:cs="Times New Roman"/>
          <w:sz w:val="24"/>
          <w:szCs w:val="24"/>
        </w:rPr>
        <w:t xml:space="preserve">  </w:t>
      </w:r>
      <w:r w:rsidR="006A15FF">
        <w:rPr>
          <w:rFonts w:ascii="Times New Roman" w:hAnsi="Times New Roman" w:cs="Times New Roman"/>
          <w:sz w:val="24"/>
          <w:szCs w:val="24"/>
        </w:rPr>
        <w:t xml:space="preserve">HNU 461 </w:t>
      </w:r>
      <w:r w:rsidR="009D7429">
        <w:rPr>
          <w:rFonts w:ascii="Times New Roman" w:hAnsi="Times New Roman" w:cs="Times New Roman"/>
          <w:sz w:val="24"/>
          <w:szCs w:val="24"/>
        </w:rPr>
        <w:t xml:space="preserve">focuses </w:t>
      </w:r>
      <w:r w:rsidRPr="00E351F6">
        <w:rPr>
          <w:rFonts w:ascii="Times New Roman" w:hAnsi="Times New Roman" w:cs="Times New Roman"/>
          <w:sz w:val="24"/>
          <w:szCs w:val="24"/>
        </w:rPr>
        <w:t xml:space="preserve">on </w:t>
      </w:r>
      <w:r>
        <w:rPr>
          <w:rFonts w:ascii="Times New Roman" w:hAnsi="Times New Roman" w:cs="Times New Roman"/>
          <w:sz w:val="24"/>
          <w:szCs w:val="24"/>
        </w:rPr>
        <w:t xml:space="preserve">the rationale behind </w:t>
      </w:r>
      <w:r w:rsidR="00252BED">
        <w:rPr>
          <w:rFonts w:ascii="Times New Roman" w:hAnsi="Times New Roman" w:cs="Times New Roman"/>
          <w:sz w:val="24"/>
          <w:szCs w:val="24"/>
        </w:rPr>
        <w:t xml:space="preserve">the </w:t>
      </w:r>
      <w:r w:rsidRPr="00E351F6">
        <w:rPr>
          <w:rFonts w:ascii="Times New Roman" w:hAnsi="Times New Roman" w:cs="Times New Roman"/>
          <w:sz w:val="24"/>
          <w:szCs w:val="24"/>
        </w:rPr>
        <w:t xml:space="preserve">development of </w:t>
      </w:r>
      <w:r w:rsidR="00252BED">
        <w:rPr>
          <w:rFonts w:ascii="Times New Roman" w:hAnsi="Times New Roman" w:cs="Times New Roman"/>
          <w:sz w:val="24"/>
          <w:szCs w:val="24"/>
        </w:rPr>
        <w:t xml:space="preserve">relevant </w:t>
      </w:r>
      <w:r w:rsidRPr="00E351F6">
        <w:rPr>
          <w:rFonts w:ascii="Times New Roman" w:hAnsi="Times New Roman" w:cs="Times New Roman"/>
          <w:sz w:val="24"/>
          <w:szCs w:val="24"/>
        </w:rPr>
        <w:t xml:space="preserve">clinical </w:t>
      </w:r>
    </w:p>
    <w:p w:rsidR="009D7429" w:rsidRDefault="00252BED" w:rsidP="00BB23A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BB23AD" w:rsidRPr="00E351F6">
        <w:rPr>
          <w:rFonts w:ascii="Times New Roman" w:hAnsi="Times New Roman" w:cs="Times New Roman"/>
          <w:sz w:val="24"/>
          <w:szCs w:val="24"/>
        </w:rPr>
        <w:t>practi</w:t>
      </w:r>
      <w:r w:rsidR="00BB23AD">
        <w:rPr>
          <w:rFonts w:ascii="Times New Roman" w:hAnsi="Times New Roman" w:cs="Times New Roman"/>
          <w:sz w:val="24"/>
          <w:szCs w:val="24"/>
        </w:rPr>
        <w:t>ce guidelines</w:t>
      </w:r>
      <w:r w:rsidR="009D7429">
        <w:rPr>
          <w:rFonts w:ascii="Times New Roman" w:hAnsi="Times New Roman" w:cs="Times New Roman"/>
          <w:sz w:val="24"/>
          <w:szCs w:val="24"/>
        </w:rPr>
        <w:t xml:space="preserve"> and is intended to enable</w:t>
      </w:r>
      <w:r w:rsidR="00BB23AD">
        <w:rPr>
          <w:rFonts w:ascii="Times New Roman" w:hAnsi="Times New Roman" w:cs="Times New Roman"/>
          <w:sz w:val="24"/>
          <w:szCs w:val="24"/>
        </w:rPr>
        <w:t xml:space="preserve"> fourth  </w:t>
      </w:r>
      <w:r w:rsidR="00BB23AD" w:rsidRPr="00E351F6">
        <w:rPr>
          <w:rFonts w:ascii="Times New Roman" w:hAnsi="Times New Roman" w:cs="Times New Roman"/>
          <w:sz w:val="24"/>
          <w:szCs w:val="24"/>
        </w:rPr>
        <w:t xml:space="preserve">year </w:t>
      </w:r>
      <w:r w:rsidR="00BB23AD">
        <w:rPr>
          <w:rFonts w:ascii="Times New Roman" w:hAnsi="Times New Roman" w:cs="Times New Roman"/>
          <w:sz w:val="24"/>
          <w:szCs w:val="24"/>
        </w:rPr>
        <w:t xml:space="preserve">students to enhance their  knowledge </w:t>
      </w:r>
    </w:p>
    <w:p w:rsidR="009D7429" w:rsidRDefault="009D7429" w:rsidP="00BB23A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BB23AD">
        <w:rPr>
          <w:rFonts w:ascii="Times New Roman" w:hAnsi="Times New Roman" w:cs="Times New Roman"/>
          <w:sz w:val="24"/>
          <w:szCs w:val="24"/>
        </w:rPr>
        <w:t>of advanced nutrient metabolism and</w:t>
      </w:r>
      <w:r w:rsidR="00BB23AD" w:rsidRPr="00E351F6">
        <w:rPr>
          <w:rFonts w:ascii="Times New Roman" w:hAnsi="Times New Roman" w:cs="Times New Roman"/>
          <w:sz w:val="24"/>
          <w:szCs w:val="24"/>
        </w:rPr>
        <w:t xml:space="preserve"> disease pathophysiology,</w:t>
      </w:r>
      <w:r w:rsidR="00BB23AD">
        <w:rPr>
          <w:rFonts w:ascii="Times New Roman" w:hAnsi="Times New Roman" w:cs="Times New Roman"/>
          <w:sz w:val="24"/>
          <w:szCs w:val="24"/>
        </w:rPr>
        <w:t xml:space="preserve"> while strengthening their s</w:t>
      </w:r>
      <w:r w:rsidR="00BB23AD" w:rsidRPr="00E351F6">
        <w:rPr>
          <w:rFonts w:ascii="Times New Roman" w:hAnsi="Times New Roman" w:cs="Times New Roman"/>
          <w:sz w:val="24"/>
          <w:szCs w:val="24"/>
        </w:rPr>
        <w:t xml:space="preserve">kills </w:t>
      </w:r>
    </w:p>
    <w:p w:rsidR="00BB23AD" w:rsidRPr="00252BED" w:rsidRDefault="009D7429" w:rsidP="00BB23A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BB23AD" w:rsidRPr="00E351F6">
        <w:rPr>
          <w:rFonts w:ascii="Times New Roman" w:hAnsi="Times New Roman" w:cs="Times New Roman"/>
          <w:sz w:val="24"/>
          <w:szCs w:val="24"/>
        </w:rPr>
        <w:t xml:space="preserve">in </w:t>
      </w:r>
      <w:r w:rsidR="00BB23AD">
        <w:rPr>
          <w:rFonts w:ascii="Times New Roman" w:hAnsi="Times New Roman" w:cs="Times New Roman"/>
          <w:sz w:val="24"/>
          <w:szCs w:val="24"/>
        </w:rPr>
        <w:t xml:space="preserve">critical review of literature and research </w:t>
      </w:r>
      <w:r w:rsidR="00BB23AD" w:rsidRPr="00252BED">
        <w:rPr>
          <w:rFonts w:ascii="Times New Roman" w:hAnsi="Times New Roman" w:cs="Times New Roman"/>
          <w:sz w:val="24"/>
          <w:szCs w:val="24"/>
        </w:rPr>
        <w:t xml:space="preserve">methods, and their understanding of the      </w:t>
      </w:r>
    </w:p>
    <w:p w:rsidR="00BB23AD" w:rsidRPr="00252BED" w:rsidRDefault="00BB23AD" w:rsidP="00BB23AD">
      <w:pPr>
        <w:pStyle w:val="ListParagraph"/>
        <w:spacing w:after="0" w:line="240" w:lineRule="auto"/>
        <w:ind w:left="0"/>
        <w:rPr>
          <w:rFonts w:ascii="Times New Roman" w:hAnsi="Times New Roman" w:cs="Times New Roman"/>
          <w:sz w:val="24"/>
          <w:szCs w:val="24"/>
        </w:rPr>
      </w:pPr>
      <w:r w:rsidRPr="00252BED">
        <w:rPr>
          <w:rFonts w:ascii="Times New Roman" w:hAnsi="Times New Roman" w:cs="Times New Roman"/>
          <w:sz w:val="24"/>
          <w:szCs w:val="24"/>
        </w:rPr>
        <w:t xml:space="preserve">   </w:t>
      </w:r>
      <w:r w:rsidR="00252BED">
        <w:rPr>
          <w:rFonts w:ascii="Times New Roman" w:hAnsi="Times New Roman" w:cs="Times New Roman"/>
          <w:sz w:val="24"/>
          <w:szCs w:val="24"/>
        </w:rPr>
        <w:t xml:space="preserve">  </w:t>
      </w:r>
      <w:r w:rsidRPr="00252BED">
        <w:rPr>
          <w:rFonts w:ascii="Times New Roman" w:hAnsi="Times New Roman" w:cs="Times New Roman"/>
          <w:sz w:val="24"/>
          <w:szCs w:val="24"/>
        </w:rPr>
        <w:t xml:space="preserve">relationship between research and practice. (See proposed 2013-14 course outline for HNU  </w:t>
      </w:r>
    </w:p>
    <w:p w:rsidR="00BB23AD" w:rsidRDefault="00BB23AD" w:rsidP="00BB23AD">
      <w:pPr>
        <w:pStyle w:val="ListParagraph"/>
        <w:spacing w:after="0" w:line="240" w:lineRule="auto"/>
        <w:ind w:left="0"/>
        <w:rPr>
          <w:rFonts w:ascii="Times New Roman" w:hAnsi="Times New Roman" w:cs="Times New Roman"/>
          <w:sz w:val="24"/>
          <w:szCs w:val="24"/>
        </w:rPr>
      </w:pPr>
      <w:r w:rsidRPr="00252BED">
        <w:rPr>
          <w:rFonts w:ascii="Times New Roman" w:hAnsi="Times New Roman" w:cs="Times New Roman"/>
          <w:sz w:val="24"/>
          <w:szCs w:val="24"/>
        </w:rPr>
        <w:t xml:space="preserve">   </w:t>
      </w:r>
      <w:r w:rsidR="00252BED">
        <w:rPr>
          <w:rFonts w:ascii="Times New Roman" w:hAnsi="Times New Roman" w:cs="Times New Roman"/>
          <w:sz w:val="24"/>
          <w:szCs w:val="24"/>
        </w:rPr>
        <w:t xml:space="preserve">  </w:t>
      </w:r>
      <w:r w:rsidRPr="00252BED">
        <w:rPr>
          <w:rFonts w:ascii="Times New Roman" w:hAnsi="Times New Roman" w:cs="Times New Roman"/>
          <w:sz w:val="24"/>
          <w:szCs w:val="24"/>
        </w:rPr>
        <w:t xml:space="preserve">461 in Appendix </w:t>
      </w:r>
      <w:r w:rsidR="006A15FF">
        <w:rPr>
          <w:rFonts w:ascii="Times New Roman" w:hAnsi="Times New Roman" w:cs="Times New Roman"/>
          <w:sz w:val="24"/>
          <w:szCs w:val="24"/>
        </w:rPr>
        <w:t>J</w:t>
      </w:r>
      <w:r w:rsidRPr="00252BED">
        <w:rPr>
          <w:rFonts w:ascii="Times New Roman" w:hAnsi="Times New Roman" w:cs="Times New Roman"/>
          <w:sz w:val="24"/>
          <w:szCs w:val="24"/>
        </w:rPr>
        <w:t>).</w:t>
      </w:r>
      <w:r w:rsidRPr="00E351F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B23AD" w:rsidRDefault="00BB23AD" w:rsidP="00BB23AD">
      <w:pPr>
        <w:pStyle w:val="ListParagraph"/>
        <w:spacing w:after="0" w:line="240" w:lineRule="auto"/>
        <w:ind w:left="0"/>
        <w:rPr>
          <w:rFonts w:ascii="Times New Roman" w:hAnsi="Times New Roman" w:cs="Times New Roman"/>
          <w:sz w:val="24"/>
          <w:szCs w:val="24"/>
        </w:rPr>
      </w:pPr>
    </w:p>
    <w:p w:rsidR="00BB23AD" w:rsidRDefault="00BB23AD" w:rsidP="00BB23AD">
      <w:pPr>
        <w:pStyle w:val="ListParagraph"/>
        <w:spacing w:after="0" w:line="240" w:lineRule="auto"/>
        <w:ind w:left="0"/>
        <w:rPr>
          <w:rFonts w:ascii="Times New Roman" w:hAnsi="Times New Roman" w:cs="Times New Roman"/>
          <w:b/>
          <w:sz w:val="24"/>
          <w:szCs w:val="24"/>
        </w:rPr>
      </w:pPr>
      <w:r>
        <w:rPr>
          <w:rFonts w:ascii="Times New Roman" w:hAnsi="Times New Roman" w:cs="Times New Roman"/>
          <w:sz w:val="24"/>
          <w:szCs w:val="24"/>
        </w:rPr>
        <w:t xml:space="preserve">  </w:t>
      </w:r>
      <w:r w:rsidR="00252B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2479">
        <w:rPr>
          <w:rFonts w:ascii="Times New Roman" w:hAnsi="Times New Roman" w:cs="Times New Roman"/>
          <w:sz w:val="24"/>
          <w:szCs w:val="24"/>
        </w:rPr>
        <w:t xml:space="preserve">Discussions were held at </w:t>
      </w:r>
      <w:r>
        <w:rPr>
          <w:rFonts w:ascii="Times New Roman" w:hAnsi="Times New Roman" w:cs="Times New Roman"/>
          <w:sz w:val="24"/>
          <w:szCs w:val="24"/>
        </w:rPr>
        <w:t>the May 2013</w:t>
      </w:r>
      <w:r w:rsidRPr="00502479">
        <w:rPr>
          <w:rFonts w:ascii="Times New Roman" w:hAnsi="Times New Roman" w:cs="Times New Roman"/>
          <w:sz w:val="24"/>
          <w:szCs w:val="24"/>
        </w:rPr>
        <w:t xml:space="preserve"> curriculum workshop regarding</w:t>
      </w:r>
      <w:r>
        <w:rPr>
          <w:rFonts w:ascii="Times New Roman" w:hAnsi="Times New Roman" w:cs="Times New Roman"/>
          <w:b/>
          <w:sz w:val="24"/>
          <w:szCs w:val="24"/>
        </w:rPr>
        <w:t xml:space="preserve"> </w:t>
      </w:r>
      <w:r w:rsidRPr="00E351F6">
        <w:rPr>
          <w:rFonts w:ascii="Times New Roman" w:hAnsi="Times New Roman" w:cs="Times New Roman"/>
          <w:b/>
          <w:sz w:val="24"/>
          <w:szCs w:val="24"/>
        </w:rPr>
        <w:t xml:space="preserve">“making </w:t>
      </w:r>
      <w:r>
        <w:rPr>
          <w:rFonts w:ascii="Times New Roman" w:hAnsi="Times New Roman" w:cs="Times New Roman"/>
          <w:b/>
          <w:sz w:val="24"/>
          <w:szCs w:val="24"/>
        </w:rPr>
        <w:t xml:space="preserve">  </w:t>
      </w:r>
    </w:p>
    <w:p w:rsidR="00BB23AD" w:rsidRDefault="00BB23AD" w:rsidP="00BB23AD">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00252BED">
        <w:rPr>
          <w:rFonts w:ascii="Times New Roman" w:hAnsi="Times New Roman" w:cs="Times New Roman"/>
          <w:b/>
          <w:sz w:val="24"/>
          <w:szCs w:val="24"/>
        </w:rPr>
        <w:t xml:space="preserve">  </w:t>
      </w:r>
      <w:r w:rsidRPr="00E351F6">
        <w:rPr>
          <w:rFonts w:ascii="Times New Roman" w:hAnsi="Times New Roman" w:cs="Times New Roman"/>
          <w:b/>
          <w:sz w:val="24"/>
          <w:szCs w:val="24"/>
        </w:rPr>
        <w:t>HNU461 a required course for those students who wish to pursue the IDI, post-</w:t>
      </w:r>
    </w:p>
    <w:p w:rsidR="00BB23AD" w:rsidRDefault="00BB23AD" w:rsidP="00BB23AD">
      <w:pPr>
        <w:pStyle w:val="ListParagraph"/>
        <w:spacing w:after="0" w:line="240" w:lineRule="auto"/>
        <w:ind w:left="0"/>
        <w:rPr>
          <w:rFonts w:ascii="Times New Roman" w:hAnsi="Times New Roman" w:cs="Times New Roman"/>
          <w:sz w:val="24"/>
          <w:szCs w:val="24"/>
        </w:rPr>
      </w:pPr>
      <w:r>
        <w:rPr>
          <w:rFonts w:ascii="Times New Roman" w:hAnsi="Times New Roman" w:cs="Times New Roman"/>
          <w:b/>
          <w:sz w:val="24"/>
          <w:szCs w:val="24"/>
        </w:rPr>
        <w:t xml:space="preserve">   </w:t>
      </w:r>
      <w:r w:rsidR="00252BED">
        <w:rPr>
          <w:rFonts w:ascii="Times New Roman" w:hAnsi="Times New Roman" w:cs="Times New Roman"/>
          <w:b/>
          <w:sz w:val="24"/>
          <w:szCs w:val="24"/>
        </w:rPr>
        <w:t xml:space="preserve">  </w:t>
      </w:r>
      <w:r w:rsidRPr="00E351F6">
        <w:rPr>
          <w:rFonts w:ascii="Times New Roman" w:hAnsi="Times New Roman" w:cs="Times New Roman"/>
          <w:b/>
          <w:sz w:val="24"/>
          <w:szCs w:val="24"/>
        </w:rPr>
        <w:t>graduation internship or DC-accredited graduate programs”</w:t>
      </w:r>
      <w:r>
        <w:rPr>
          <w:rFonts w:ascii="Times New Roman" w:hAnsi="Times New Roman" w:cs="Times New Roman"/>
          <w:b/>
          <w:sz w:val="24"/>
          <w:szCs w:val="24"/>
        </w:rPr>
        <w:t>.</w:t>
      </w:r>
      <w:r w:rsidRPr="00E351F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351F6">
        <w:rPr>
          <w:rFonts w:ascii="Times New Roman" w:hAnsi="Times New Roman" w:cs="Times New Roman"/>
          <w:sz w:val="24"/>
          <w:szCs w:val="24"/>
        </w:rPr>
        <w:t xml:space="preserve">Although </w:t>
      </w:r>
      <w:r>
        <w:rPr>
          <w:rFonts w:ascii="Times New Roman" w:hAnsi="Times New Roman" w:cs="Times New Roman"/>
          <w:sz w:val="24"/>
          <w:szCs w:val="24"/>
        </w:rPr>
        <w:t xml:space="preserve">students </w:t>
      </w:r>
    </w:p>
    <w:p w:rsidR="00BB23AD" w:rsidRDefault="00BB23AD" w:rsidP="00BB23A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252BED">
        <w:rPr>
          <w:rFonts w:ascii="Times New Roman" w:hAnsi="Times New Roman" w:cs="Times New Roman"/>
          <w:sz w:val="24"/>
          <w:szCs w:val="24"/>
        </w:rPr>
        <w:t xml:space="preserve">  </w:t>
      </w:r>
      <w:r>
        <w:rPr>
          <w:rFonts w:ascii="Times New Roman" w:hAnsi="Times New Roman" w:cs="Times New Roman"/>
          <w:sz w:val="24"/>
          <w:szCs w:val="24"/>
        </w:rPr>
        <w:t xml:space="preserve">pursuing dietetics will be  encouraged to take </w:t>
      </w:r>
      <w:r w:rsidRPr="00E351F6">
        <w:rPr>
          <w:rFonts w:ascii="Times New Roman" w:hAnsi="Times New Roman" w:cs="Times New Roman"/>
          <w:sz w:val="24"/>
          <w:szCs w:val="24"/>
        </w:rPr>
        <w:t>this</w:t>
      </w:r>
      <w:r>
        <w:rPr>
          <w:rFonts w:ascii="Times New Roman" w:hAnsi="Times New Roman" w:cs="Times New Roman"/>
          <w:sz w:val="24"/>
          <w:szCs w:val="24"/>
        </w:rPr>
        <w:t xml:space="preserve"> </w:t>
      </w:r>
      <w:r w:rsidRPr="00E351F6">
        <w:rPr>
          <w:rFonts w:ascii="Times New Roman" w:hAnsi="Times New Roman" w:cs="Times New Roman"/>
          <w:sz w:val="24"/>
          <w:szCs w:val="24"/>
        </w:rPr>
        <w:t>course</w:t>
      </w:r>
      <w:r>
        <w:rPr>
          <w:rFonts w:ascii="Times New Roman" w:hAnsi="Times New Roman" w:cs="Times New Roman"/>
          <w:sz w:val="24"/>
          <w:szCs w:val="24"/>
        </w:rPr>
        <w:t>,</w:t>
      </w:r>
      <w:r w:rsidRPr="00E351F6">
        <w:rPr>
          <w:rFonts w:ascii="Times New Roman" w:hAnsi="Times New Roman" w:cs="Times New Roman"/>
          <w:sz w:val="24"/>
          <w:szCs w:val="24"/>
        </w:rPr>
        <w:t xml:space="preserve">  more</w:t>
      </w:r>
      <w:r>
        <w:rPr>
          <w:rFonts w:ascii="Times New Roman" w:hAnsi="Times New Roman" w:cs="Times New Roman"/>
          <w:sz w:val="24"/>
          <w:szCs w:val="24"/>
        </w:rPr>
        <w:t xml:space="preserve"> consideration needs to </w:t>
      </w:r>
    </w:p>
    <w:p w:rsidR="00BB23AD" w:rsidRDefault="00BB23AD" w:rsidP="00BB23A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252BED">
        <w:rPr>
          <w:rFonts w:ascii="Times New Roman" w:hAnsi="Times New Roman" w:cs="Times New Roman"/>
          <w:sz w:val="24"/>
          <w:szCs w:val="24"/>
        </w:rPr>
        <w:t xml:space="preserve">  </w:t>
      </w:r>
      <w:r>
        <w:rPr>
          <w:rFonts w:ascii="Times New Roman" w:hAnsi="Times New Roman" w:cs="Times New Roman"/>
          <w:sz w:val="24"/>
          <w:szCs w:val="24"/>
        </w:rPr>
        <w:t xml:space="preserve"> be given to  making HNU 461 </w:t>
      </w:r>
      <w:r w:rsidRPr="00E351F6">
        <w:rPr>
          <w:rFonts w:ascii="Times New Roman" w:hAnsi="Times New Roman" w:cs="Times New Roman"/>
          <w:sz w:val="24"/>
          <w:szCs w:val="24"/>
        </w:rPr>
        <w:t>a requirement</w:t>
      </w:r>
      <w:r>
        <w:rPr>
          <w:rFonts w:ascii="Times New Roman" w:hAnsi="Times New Roman" w:cs="Times New Roman"/>
          <w:sz w:val="24"/>
          <w:szCs w:val="24"/>
        </w:rPr>
        <w:t xml:space="preserve"> for all students pursuing dietetics. This issue will </w:t>
      </w:r>
    </w:p>
    <w:p w:rsidR="00BB23AD" w:rsidRDefault="00BB23AD" w:rsidP="00BB23A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252BED">
        <w:rPr>
          <w:rFonts w:ascii="Times New Roman" w:hAnsi="Times New Roman" w:cs="Times New Roman"/>
          <w:sz w:val="24"/>
          <w:szCs w:val="24"/>
        </w:rPr>
        <w:t xml:space="preserve">  </w:t>
      </w:r>
      <w:r>
        <w:rPr>
          <w:rFonts w:ascii="Times New Roman" w:hAnsi="Times New Roman" w:cs="Times New Roman"/>
          <w:sz w:val="24"/>
          <w:szCs w:val="24"/>
        </w:rPr>
        <w:t xml:space="preserve">be further examined over the next year within the context of the new </w:t>
      </w:r>
      <w:r w:rsidRPr="00EF5653">
        <w:rPr>
          <w:rFonts w:ascii="Times New Roman" w:hAnsi="Times New Roman" w:cs="Times New Roman"/>
          <w:sz w:val="24"/>
          <w:szCs w:val="24"/>
        </w:rPr>
        <w:t xml:space="preserve">Integrated Competencies </w:t>
      </w:r>
    </w:p>
    <w:p w:rsidR="006A15FF" w:rsidRDefault="00BB23AD" w:rsidP="00BB23A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252BED">
        <w:rPr>
          <w:rFonts w:ascii="Times New Roman" w:hAnsi="Times New Roman" w:cs="Times New Roman"/>
          <w:sz w:val="24"/>
          <w:szCs w:val="24"/>
        </w:rPr>
        <w:t xml:space="preserve">  </w:t>
      </w:r>
      <w:r w:rsidRPr="00EF5653">
        <w:rPr>
          <w:rFonts w:ascii="Times New Roman" w:hAnsi="Times New Roman" w:cs="Times New Roman"/>
          <w:sz w:val="24"/>
          <w:szCs w:val="24"/>
        </w:rPr>
        <w:t>for Dietetic Education and Practice</w:t>
      </w:r>
      <w:r w:rsidR="006A15FF">
        <w:rPr>
          <w:rFonts w:ascii="Times New Roman" w:hAnsi="Times New Roman" w:cs="Times New Roman"/>
          <w:sz w:val="24"/>
          <w:szCs w:val="24"/>
        </w:rPr>
        <w:t xml:space="preserve"> and part of the Academic Review of the Human Nutrition </w:t>
      </w:r>
    </w:p>
    <w:p w:rsidR="00BB23AD" w:rsidRPr="00E351F6" w:rsidRDefault="006A15FF" w:rsidP="00BB23AD">
      <w:pPr>
        <w:pStyle w:val="ListParagraph"/>
        <w:spacing w:after="0" w:line="240" w:lineRule="auto"/>
        <w:ind w:left="0"/>
        <w:rPr>
          <w:rFonts w:ascii="Times New Roman" w:hAnsi="Times New Roman" w:cs="Times New Roman"/>
          <w:color w:val="FF0000"/>
          <w:sz w:val="24"/>
          <w:szCs w:val="24"/>
        </w:rPr>
      </w:pPr>
      <w:r>
        <w:rPr>
          <w:rFonts w:ascii="Times New Roman" w:hAnsi="Times New Roman" w:cs="Times New Roman"/>
          <w:sz w:val="24"/>
          <w:szCs w:val="24"/>
        </w:rPr>
        <w:t xml:space="preserve">     Department scheduled for 2013-14.</w:t>
      </w:r>
    </w:p>
    <w:p w:rsidR="00BB23AD" w:rsidRPr="00E351F6" w:rsidRDefault="00BB23AD">
      <w:pPr>
        <w:rPr>
          <w:rFonts w:ascii="Times New Roman" w:eastAsia="Times New Roman" w:hAnsi="Times New Roman" w:cs="Times New Roman"/>
          <w:sz w:val="24"/>
          <w:szCs w:val="24"/>
          <w:lang w:val="en-CA"/>
        </w:rPr>
      </w:pPr>
    </w:p>
    <w:p w:rsidR="00A36175" w:rsidRDefault="00A36175" w:rsidP="00DE1544">
      <w:pPr>
        <w:spacing w:after="0" w:line="240" w:lineRule="auto"/>
        <w:ind w:left="360"/>
        <w:rPr>
          <w:rFonts w:ascii="Times New Roman" w:eastAsia="Times New Roman" w:hAnsi="Times New Roman" w:cs="Times New Roman"/>
          <w:b/>
          <w:sz w:val="28"/>
          <w:szCs w:val="24"/>
          <w:lang w:val="en-CA"/>
        </w:rPr>
      </w:pPr>
    </w:p>
    <w:p w:rsidR="00DE1544" w:rsidRPr="00CA2364" w:rsidRDefault="00DE1544" w:rsidP="00DE1544">
      <w:pPr>
        <w:spacing w:after="0" w:line="240" w:lineRule="auto"/>
        <w:ind w:left="360"/>
        <w:rPr>
          <w:rFonts w:ascii="Times New Roman" w:eastAsia="Times New Roman" w:hAnsi="Times New Roman" w:cs="Times New Roman"/>
          <w:b/>
          <w:sz w:val="28"/>
          <w:szCs w:val="24"/>
          <w:lang w:val="en-CA"/>
        </w:rPr>
      </w:pPr>
      <w:r w:rsidRPr="00CA2364">
        <w:rPr>
          <w:rFonts w:ascii="Times New Roman" w:eastAsia="Times New Roman" w:hAnsi="Times New Roman" w:cs="Times New Roman"/>
          <w:b/>
          <w:sz w:val="28"/>
          <w:szCs w:val="24"/>
          <w:lang w:val="en-CA"/>
        </w:rPr>
        <w:t>Requirements</w:t>
      </w:r>
    </w:p>
    <w:p w:rsidR="00DE1544" w:rsidRPr="00E351F6" w:rsidRDefault="00DE1544" w:rsidP="00DE1544">
      <w:pPr>
        <w:spacing w:after="0" w:line="240" w:lineRule="auto"/>
        <w:ind w:left="360"/>
        <w:rPr>
          <w:rFonts w:ascii="Times New Roman" w:eastAsia="Times New Roman" w:hAnsi="Times New Roman" w:cs="Times New Roman"/>
          <w:sz w:val="24"/>
          <w:szCs w:val="24"/>
          <w:lang w:val="en-CA"/>
        </w:rPr>
      </w:pPr>
    </w:p>
    <w:p w:rsidR="00B47070" w:rsidRPr="00BE6333" w:rsidRDefault="00B47070" w:rsidP="00DE1544">
      <w:pPr>
        <w:pStyle w:val="ListParagraph"/>
        <w:numPr>
          <w:ilvl w:val="0"/>
          <w:numId w:val="3"/>
        </w:numPr>
        <w:spacing w:after="0" w:line="240" w:lineRule="auto"/>
        <w:rPr>
          <w:rFonts w:ascii="Times New Roman" w:eastAsia="Times New Roman" w:hAnsi="Times New Roman" w:cs="Times New Roman"/>
          <w:b/>
          <w:sz w:val="24"/>
          <w:szCs w:val="24"/>
          <w:lang w:val="en-CA"/>
        </w:rPr>
      </w:pPr>
      <w:r w:rsidRPr="00BE6333">
        <w:rPr>
          <w:rFonts w:ascii="Times New Roman" w:eastAsia="Times New Roman" w:hAnsi="Times New Roman" w:cs="Times New Roman"/>
          <w:b/>
          <w:sz w:val="24"/>
          <w:szCs w:val="24"/>
          <w:lang w:val="en-GB"/>
        </w:rPr>
        <w:t>The University recognize the DC Program Coordinator’s responsibilities through financial compensation or workload release; we recommend 0.2 FTE.</w:t>
      </w:r>
    </w:p>
    <w:p w:rsidR="00321441" w:rsidRPr="00BE6333" w:rsidRDefault="00321441" w:rsidP="00DE1544">
      <w:pPr>
        <w:spacing w:after="0" w:line="240" w:lineRule="auto"/>
        <w:ind w:left="360"/>
        <w:rPr>
          <w:rFonts w:ascii="Times New Roman" w:eastAsia="Times New Roman" w:hAnsi="Times New Roman" w:cs="Times New Roman"/>
          <w:sz w:val="24"/>
          <w:szCs w:val="24"/>
          <w:lang w:val="en-CA"/>
        </w:rPr>
      </w:pPr>
    </w:p>
    <w:p w:rsidR="00471D68" w:rsidRPr="00244F81" w:rsidRDefault="00B47070" w:rsidP="00244F81">
      <w:pPr>
        <w:spacing w:after="0" w:line="240" w:lineRule="auto"/>
        <w:ind w:left="360"/>
        <w:rPr>
          <w:rFonts w:ascii="Times New Roman" w:hAnsi="Times New Roman" w:cs="Times New Roman"/>
          <w:sz w:val="24"/>
          <w:szCs w:val="24"/>
        </w:rPr>
      </w:pPr>
      <w:r w:rsidRPr="00244F81">
        <w:rPr>
          <w:rFonts w:ascii="Times New Roman" w:eastAsia="Times New Roman" w:hAnsi="Times New Roman" w:cs="Times New Roman"/>
          <w:sz w:val="24"/>
          <w:szCs w:val="24"/>
          <w:lang w:val="en-CA"/>
        </w:rPr>
        <w:t xml:space="preserve">The HNU Department </w:t>
      </w:r>
      <w:r w:rsidR="00244F81" w:rsidRPr="00244F81">
        <w:rPr>
          <w:rFonts w:ascii="Times New Roman" w:eastAsia="Times New Roman" w:hAnsi="Times New Roman" w:cs="Times New Roman"/>
          <w:sz w:val="24"/>
          <w:szCs w:val="24"/>
          <w:lang w:val="en-CA"/>
        </w:rPr>
        <w:t xml:space="preserve">agrees </w:t>
      </w:r>
      <w:r w:rsidR="00165D03" w:rsidRPr="00244F81">
        <w:rPr>
          <w:rFonts w:ascii="Times New Roman" w:eastAsia="Times New Roman" w:hAnsi="Times New Roman" w:cs="Times New Roman"/>
          <w:sz w:val="24"/>
          <w:szCs w:val="24"/>
          <w:lang w:val="en-CA"/>
        </w:rPr>
        <w:t>and c</w:t>
      </w:r>
      <w:r w:rsidRPr="00244F81">
        <w:rPr>
          <w:rFonts w:ascii="Times New Roman" w:eastAsia="Times New Roman" w:hAnsi="Times New Roman" w:cs="Times New Roman"/>
          <w:sz w:val="24"/>
          <w:szCs w:val="24"/>
          <w:lang w:val="en-CA"/>
        </w:rPr>
        <w:t>onsult</w:t>
      </w:r>
      <w:r w:rsidR="00165D03" w:rsidRPr="00244F81">
        <w:rPr>
          <w:rFonts w:ascii="Times New Roman" w:eastAsia="Times New Roman" w:hAnsi="Times New Roman" w:cs="Times New Roman"/>
          <w:sz w:val="24"/>
          <w:szCs w:val="24"/>
          <w:lang w:val="en-CA"/>
        </w:rPr>
        <w:t>ed</w:t>
      </w:r>
      <w:r w:rsidRPr="00244F81">
        <w:rPr>
          <w:rFonts w:ascii="Times New Roman" w:eastAsia="Times New Roman" w:hAnsi="Times New Roman" w:cs="Times New Roman"/>
          <w:sz w:val="24"/>
          <w:szCs w:val="24"/>
          <w:lang w:val="en-CA"/>
        </w:rPr>
        <w:t xml:space="preserve"> with University administration with respect to financial compensation or workload release for the DC Program Coordinator.</w:t>
      </w:r>
      <w:r w:rsidR="0054576D" w:rsidRPr="00244F81">
        <w:rPr>
          <w:rFonts w:ascii="Times New Roman" w:eastAsia="Times New Roman" w:hAnsi="Times New Roman" w:cs="Times New Roman"/>
          <w:sz w:val="24"/>
          <w:szCs w:val="24"/>
          <w:lang w:val="en-CA"/>
        </w:rPr>
        <w:t xml:space="preserve"> </w:t>
      </w:r>
      <w:r w:rsidR="00244F81" w:rsidRPr="00244F81">
        <w:rPr>
          <w:rFonts w:ascii="Times New Roman" w:eastAsia="Times New Roman" w:hAnsi="Times New Roman" w:cs="Times New Roman"/>
          <w:sz w:val="24"/>
          <w:szCs w:val="24"/>
          <w:lang w:val="en-CA"/>
        </w:rPr>
        <w:t>In addressing this</w:t>
      </w:r>
      <w:r w:rsidR="00471D68" w:rsidRPr="00244F81">
        <w:rPr>
          <w:rFonts w:ascii="Times New Roman" w:eastAsia="Times New Roman" w:hAnsi="Times New Roman" w:cs="Times New Roman"/>
          <w:sz w:val="24"/>
          <w:szCs w:val="24"/>
          <w:lang w:val="en-CA"/>
        </w:rPr>
        <w:t xml:space="preserve"> issue, t</w:t>
      </w:r>
      <w:r w:rsidR="00471D68" w:rsidRPr="00244F81">
        <w:rPr>
          <w:rFonts w:ascii="Times New Roman" w:hAnsi="Times New Roman" w:cs="Times New Roman"/>
          <w:sz w:val="24"/>
          <w:szCs w:val="24"/>
          <w:lang w:val="en-GB"/>
        </w:rPr>
        <w:t xml:space="preserve">he Academic Vice-President and Provost, Dr Mary McGillivray and the Dean of Science, Dr Robert van den Hoogen have stated, </w:t>
      </w:r>
      <w:r w:rsidR="00594DB6" w:rsidRPr="00244F81">
        <w:rPr>
          <w:rFonts w:ascii="Times New Roman" w:hAnsi="Times New Roman" w:cs="Times New Roman"/>
          <w:sz w:val="24"/>
          <w:szCs w:val="24"/>
          <w:lang w:val="en-GB"/>
        </w:rPr>
        <w:t>“The</w:t>
      </w:r>
      <w:r w:rsidR="00471D68" w:rsidRPr="00244F81">
        <w:rPr>
          <w:rFonts w:ascii="Times New Roman" w:hAnsi="Times New Roman" w:cs="Times New Roman"/>
          <w:sz w:val="24"/>
          <w:szCs w:val="24"/>
        </w:rPr>
        <w:t xml:space="preserve"> Academic Administration at the University fully recognizes the additional responsibilities and workload associated with the duties of the DC Program Coordinator. The work being done by the individual is respected and highly valued; we also recognize that it is essential to the ongoing success of the Dietetics program at StFX, and we support it to the best of our capacity in what are challenging times for Universities across the country. However, as we are sure Dietitians of Canada recognizes, the terms and conditions of employment may not be set by an outside party: terms and conditions of employment are subject to the Collective Agreement between the University and the St. F.X. Association of University Teachers (the recognized bargaining agent for most of the faculty and support staff on campus).</w:t>
      </w:r>
      <w:r w:rsidR="00244F81" w:rsidRPr="00244F81">
        <w:rPr>
          <w:rFonts w:ascii="Times New Roman" w:hAnsi="Times New Roman" w:cs="Times New Roman"/>
          <w:sz w:val="24"/>
          <w:szCs w:val="24"/>
        </w:rPr>
        <w:t>” (email correspondence May 21, 2013).</w:t>
      </w:r>
    </w:p>
    <w:p w:rsidR="00471D68" w:rsidRDefault="00471D68" w:rsidP="00CA2364">
      <w:pPr>
        <w:spacing w:after="0" w:line="240" w:lineRule="auto"/>
        <w:rPr>
          <w:rFonts w:ascii="Times New Roman" w:eastAsia="Times New Roman" w:hAnsi="Times New Roman" w:cs="Times New Roman"/>
          <w:i/>
          <w:sz w:val="24"/>
          <w:szCs w:val="24"/>
          <w:lang w:val="en-CA"/>
        </w:rPr>
      </w:pPr>
    </w:p>
    <w:p w:rsidR="00CA2364" w:rsidRPr="00CA2364" w:rsidRDefault="00CA2364" w:rsidP="00CA2364">
      <w:pPr>
        <w:spacing w:after="0" w:line="240" w:lineRule="auto"/>
        <w:rPr>
          <w:rFonts w:ascii="Times New Roman" w:eastAsia="Times New Roman" w:hAnsi="Times New Roman" w:cs="Times New Roman"/>
          <w:sz w:val="24"/>
          <w:szCs w:val="24"/>
          <w:lang w:val="en-CA"/>
        </w:rPr>
      </w:pPr>
    </w:p>
    <w:p w:rsidR="00B47070" w:rsidRPr="00E351F6" w:rsidRDefault="00B47070" w:rsidP="00DE1544">
      <w:pPr>
        <w:pStyle w:val="ListParagraph"/>
        <w:numPr>
          <w:ilvl w:val="0"/>
          <w:numId w:val="3"/>
        </w:numPr>
        <w:spacing w:after="0" w:line="240" w:lineRule="auto"/>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 xml:space="preserve">HNU program students be provided with individual, on-going academic advising from staff who understand the numerous program options and who are knowledgeable concerning strategies to improve their readiness to apply for the competitive StFX IDI, </w:t>
      </w:r>
      <w:r w:rsidRPr="00E351F6">
        <w:rPr>
          <w:rFonts w:ascii="Times New Roman" w:eastAsia="Times New Roman" w:hAnsi="Times New Roman" w:cs="Times New Roman"/>
          <w:b/>
          <w:sz w:val="24"/>
          <w:szCs w:val="24"/>
          <w:lang w:val="en-CA"/>
        </w:rPr>
        <w:lastRenderedPageBreak/>
        <w:t xml:space="preserve">post-graduate DC internship, and DC accredited graduate programs. The IDI Coordinator should be appointed as the DC Program </w:t>
      </w:r>
      <w:r w:rsidRPr="00E351F6">
        <w:rPr>
          <w:rFonts w:ascii="Times New Roman" w:eastAsia="Times New Roman" w:hAnsi="Times New Roman" w:cs="Times New Roman"/>
          <w:b/>
          <w:sz w:val="24"/>
          <w:szCs w:val="24"/>
          <w:lang w:val="en-GB"/>
        </w:rPr>
        <w:t xml:space="preserve">Coordinator </w:t>
      </w:r>
      <w:r w:rsidRPr="00E351F6">
        <w:rPr>
          <w:rFonts w:ascii="Times New Roman" w:eastAsia="Times New Roman" w:hAnsi="Times New Roman" w:cs="Times New Roman"/>
          <w:b/>
          <w:sz w:val="24"/>
          <w:szCs w:val="24"/>
          <w:lang w:val="en-CA"/>
        </w:rPr>
        <w:t xml:space="preserve">and the DC Program </w:t>
      </w:r>
      <w:r w:rsidRPr="00E351F6">
        <w:rPr>
          <w:rFonts w:ascii="Times New Roman" w:eastAsia="Times New Roman" w:hAnsi="Times New Roman" w:cs="Times New Roman"/>
          <w:b/>
          <w:sz w:val="24"/>
          <w:szCs w:val="24"/>
          <w:lang w:val="en-GB"/>
        </w:rPr>
        <w:t xml:space="preserve">Coordinator </w:t>
      </w:r>
      <w:r w:rsidRPr="00E351F6">
        <w:rPr>
          <w:rFonts w:ascii="Times New Roman" w:eastAsia="Times New Roman" w:hAnsi="Times New Roman" w:cs="Times New Roman"/>
          <w:b/>
          <w:sz w:val="24"/>
          <w:szCs w:val="24"/>
          <w:lang w:val="en-CA"/>
        </w:rPr>
        <w:t xml:space="preserve">role should be recognized as a 0.2 FTE. </w:t>
      </w:r>
    </w:p>
    <w:p w:rsidR="00CA2364" w:rsidRDefault="00CA2364" w:rsidP="00CB5E99">
      <w:pPr>
        <w:spacing w:after="0" w:line="240" w:lineRule="auto"/>
        <w:ind w:left="360"/>
        <w:rPr>
          <w:rFonts w:ascii="Times New Roman" w:eastAsia="Times New Roman" w:hAnsi="Times New Roman" w:cs="Times New Roman"/>
          <w:sz w:val="24"/>
          <w:szCs w:val="24"/>
          <w:lang w:val="en-CA"/>
        </w:rPr>
      </w:pPr>
    </w:p>
    <w:p w:rsidR="0012634D" w:rsidRDefault="00CC4644" w:rsidP="00CB5E99">
      <w:pPr>
        <w:spacing w:after="0" w:line="240" w:lineRule="auto"/>
        <w:ind w:left="360"/>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Consultations</w:t>
      </w:r>
      <w:r w:rsidR="0035150E">
        <w:rPr>
          <w:rFonts w:ascii="Times New Roman" w:eastAsia="Times New Roman" w:hAnsi="Times New Roman" w:cs="Times New Roman"/>
          <w:sz w:val="24"/>
          <w:szCs w:val="24"/>
          <w:lang w:val="en-CA"/>
        </w:rPr>
        <w:t xml:space="preserve"> were</w:t>
      </w:r>
      <w:r w:rsidRPr="00E351F6">
        <w:rPr>
          <w:rFonts w:ascii="Times New Roman" w:eastAsia="Times New Roman" w:hAnsi="Times New Roman" w:cs="Times New Roman"/>
          <w:sz w:val="24"/>
          <w:szCs w:val="24"/>
          <w:lang w:val="en-CA"/>
        </w:rPr>
        <w:t xml:space="preserve"> held within the HNU D</w:t>
      </w:r>
      <w:r w:rsidR="0035150E">
        <w:rPr>
          <w:rFonts w:ascii="Times New Roman" w:eastAsia="Times New Roman" w:hAnsi="Times New Roman" w:cs="Times New Roman"/>
          <w:sz w:val="24"/>
          <w:szCs w:val="24"/>
          <w:lang w:val="en-CA"/>
        </w:rPr>
        <w:t>epartment, as well as with the University A</w:t>
      </w:r>
      <w:r w:rsidRPr="00E351F6">
        <w:rPr>
          <w:rFonts w:ascii="Times New Roman" w:eastAsia="Times New Roman" w:hAnsi="Times New Roman" w:cs="Times New Roman"/>
          <w:sz w:val="24"/>
          <w:szCs w:val="24"/>
          <w:lang w:val="en-CA"/>
        </w:rPr>
        <w:t xml:space="preserve">dministration, to determine an appropriate model for </w:t>
      </w:r>
      <w:r w:rsidR="001841E8" w:rsidRPr="00E351F6">
        <w:rPr>
          <w:rFonts w:ascii="Times New Roman" w:eastAsia="Times New Roman" w:hAnsi="Times New Roman" w:cs="Times New Roman"/>
          <w:sz w:val="24"/>
          <w:szCs w:val="24"/>
          <w:lang w:val="en-CA"/>
        </w:rPr>
        <w:t xml:space="preserve">improving </w:t>
      </w:r>
      <w:r w:rsidRPr="00E351F6">
        <w:rPr>
          <w:rFonts w:ascii="Times New Roman" w:eastAsia="Times New Roman" w:hAnsi="Times New Roman" w:cs="Times New Roman"/>
          <w:sz w:val="24"/>
          <w:szCs w:val="24"/>
          <w:lang w:val="en-CA"/>
        </w:rPr>
        <w:t xml:space="preserve">academic and career path advising for </w:t>
      </w:r>
      <w:r w:rsidR="00217E42" w:rsidRPr="00E351F6">
        <w:rPr>
          <w:rFonts w:ascii="Times New Roman" w:eastAsia="Times New Roman" w:hAnsi="Times New Roman" w:cs="Times New Roman"/>
          <w:sz w:val="24"/>
          <w:szCs w:val="24"/>
          <w:lang w:val="en-CA"/>
        </w:rPr>
        <w:t>HNU students</w:t>
      </w:r>
      <w:r w:rsidR="00CA2364">
        <w:rPr>
          <w:rFonts w:ascii="Times New Roman" w:eastAsia="Times New Roman" w:hAnsi="Times New Roman" w:cs="Times New Roman"/>
          <w:sz w:val="24"/>
          <w:szCs w:val="24"/>
          <w:lang w:val="en-CA"/>
        </w:rPr>
        <w:t>, and assignment of the</w:t>
      </w:r>
      <w:r w:rsidRPr="00E351F6">
        <w:rPr>
          <w:rFonts w:ascii="Times New Roman" w:eastAsia="Times New Roman" w:hAnsi="Times New Roman" w:cs="Times New Roman"/>
          <w:sz w:val="24"/>
          <w:szCs w:val="24"/>
          <w:lang w:val="en-CA"/>
        </w:rPr>
        <w:t xml:space="preserve"> DC Program Coordinator</w:t>
      </w:r>
      <w:r w:rsidR="00CA2364">
        <w:rPr>
          <w:rFonts w:ascii="Times New Roman" w:eastAsia="Times New Roman" w:hAnsi="Times New Roman" w:cs="Times New Roman"/>
          <w:sz w:val="24"/>
          <w:szCs w:val="24"/>
          <w:lang w:val="en-CA"/>
        </w:rPr>
        <w:t xml:space="preserve"> role</w:t>
      </w:r>
      <w:r w:rsidRPr="00E351F6">
        <w:rPr>
          <w:rFonts w:ascii="Times New Roman" w:eastAsia="Times New Roman" w:hAnsi="Times New Roman" w:cs="Times New Roman"/>
          <w:sz w:val="24"/>
          <w:szCs w:val="24"/>
          <w:lang w:val="en-CA"/>
        </w:rPr>
        <w:t xml:space="preserve">.  </w:t>
      </w:r>
    </w:p>
    <w:p w:rsidR="0012634D" w:rsidRDefault="0012634D" w:rsidP="00CB5E99">
      <w:pPr>
        <w:spacing w:after="0" w:line="240" w:lineRule="auto"/>
        <w:ind w:left="360"/>
        <w:rPr>
          <w:rFonts w:ascii="Times New Roman" w:eastAsia="Times New Roman" w:hAnsi="Times New Roman" w:cs="Times New Roman"/>
          <w:sz w:val="24"/>
          <w:szCs w:val="24"/>
          <w:lang w:val="en-CA"/>
        </w:rPr>
      </w:pPr>
    </w:p>
    <w:p w:rsidR="002261D1" w:rsidRPr="00E351F6" w:rsidRDefault="0035150E" w:rsidP="00CB5E99">
      <w:pPr>
        <w:spacing w:after="0" w:line="240" w:lineRule="auto"/>
        <w:ind w:left="360"/>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 xml:space="preserve">The HNU Department recognized the need for an improved system of individual ongoing academic and career advising within the Department for all HNU students. </w:t>
      </w:r>
      <w:r w:rsidR="00435F67">
        <w:rPr>
          <w:rFonts w:ascii="Times New Roman" w:eastAsia="Times New Roman" w:hAnsi="Times New Roman" w:cs="Times New Roman"/>
          <w:sz w:val="24"/>
          <w:szCs w:val="24"/>
          <w:lang w:val="en-CA"/>
        </w:rPr>
        <w:t>F</w:t>
      </w:r>
      <w:r w:rsidR="00B47070" w:rsidRPr="00E351F6">
        <w:rPr>
          <w:rFonts w:ascii="Times New Roman" w:eastAsia="Times New Roman" w:hAnsi="Times New Roman" w:cs="Times New Roman"/>
          <w:sz w:val="24"/>
          <w:szCs w:val="24"/>
          <w:lang w:val="en-CA"/>
        </w:rPr>
        <w:t xml:space="preserve">aculty members </w:t>
      </w:r>
      <w:r w:rsidR="00752922" w:rsidRPr="00E351F6">
        <w:rPr>
          <w:rFonts w:ascii="Times New Roman" w:eastAsia="Times New Roman" w:hAnsi="Times New Roman" w:cs="Times New Roman"/>
          <w:sz w:val="24"/>
          <w:szCs w:val="24"/>
          <w:lang w:val="en-CA"/>
        </w:rPr>
        <w:t>were</w:t>
      </w:r>
      <w:r w:rsidR="00B47070" w:rsidRPr="00E351F6">
        <w:rPr>
          <w:rFonts w:ascii="Times New Roman" w:eastAsia="Times New Roman" w:hAnsi="Times New Roman" w:cs="Times New Roman"/>
          <w:sz w:val="24"/>
          <w:szCs w:val="24"/>
          <w:lang w:val="en-CA"/>
        </w:rPr>
        <w:t xml:space="preserve"> open to designing a system to engage students with designated faculty in one-on-one academic and ca</w:t>
      </w:r>
      <w:r w:rsidR="00435F67">
        <w:rPr>
          <w:rFonts w:ascii="Times New Roman" w:eastAsia="Times New Roman" w:hAnsi="Times New Roman" w:cs="Times New Roman"/>
          <w:sz w:val="24"/>
          <w:szCs w:val="24"/>
          <w:lang w:val="en-CA"/>
        </w:rPr>
        <w:t>reer path advising</w:t>
      </w:r>
      <w:r w:rsidR="00B47070" w:rsidRPr="00E351F6">
        <w:rPr>
          <w:rFonts w:ascii="Times New Roman" w:eastAsia="Times New Roman" w:hAnsi="Times New Roman" w:cs="Times New Roman"/>
          <w:sz w:val="24"/>
          <w:szCs w:val="24"/>
          <w:lang w:val="en-CA"/>
        </w:rPr>
        <w:t xml:space="preserve">. </w:t>
      </w:r>
      <w:r w:rsidR="00752922" w:rsidRPr="00E351F6">
        <w:rPr>
          <w:rFonts w:ascii="Times New Roman" w:eastAsia="Times New Roman" w:hAnsi="Times New Roman" w:cs="Times New Roman"/>
          <w:sz w:val="24"/>
          <w:szCs w:val="24"/>
          <w:lang w:val="en-CA"/>
        </w:rPr>
        <w:t xml:space="preserve">Classroom </w:t>
      </w:r>
      <w:r w:rsidR="00CC4644" w:rsidRPr="00E351F6">
        <w:rPr>
          <w:rFonts w:ascii="Times New Roman" w:eastAsia="Times New Roman" w:hAnsi="Times New Roman" w:cs="Times New Roman"/>
          <w:sz w:val="24"/>
          <w:szCs w:val="24"/>
          <w:lang w:val="en-CA"/>
        </w:rPr>
        <w:t>sessions</w:t>
      </w:r>
      <w:r w:rsidR="00752922" w:rsidRPr="00E351F6">
        <w:rPr>
          <w:rFonts w:ascii="Times New Roman" w:eastAsia="Times New Roman" w:hAnsi="Times New Roman" w:cs="Times New Roman"/>
          <w:sz w:val="24"/>
          <w:szCs w:val="24"/>
          <w:lang w:val="en-CA"/>
        </w:rPr>
        <w:t xml:space="preserve"> across all years were </w:t>
      </w:r>
      <w:r w:rsidR="00CC4644" w:rsidRPr="00E351F6">
        <w:rPr>
          <w:rFonts w:ascii="Times New Roman" w:eastAsia="Times New Roman" w:hAnsi="Times New Roman" w:cs="Times New Roman"/>
          <w:sz w:val="24"/>
          <w:szCs w:val="24"/>
          <w:lang w:val="en-CA"/>
        </w:rPr>
        <w:t>held in March 2012</w:t>
      </w:r>
      <w:r w:rsidR="00752922" w:rsidRPr="00E351F6">
        <w:rPr>
          <w:rFonts w:ascii="Times New Roman" w:eastAsia="Times New Roman" w:hAnsi="Times New Roman" w:cs="Times New Roman"/>
          <w:sz w:val="24"/>
          <w:szCs w:val="24"/>
          <w:lang w:val="en-CA"/>
        </w:rPr>
        <w:t xml:space="preserve"> and 2013. </w:t>
      </w:r>
      <w:r w:rsidR="00435F67">
        <w:rPr>
          <w:rFonts w:ascii="Times New Roman" w:eastAsia="Times New Roman" w:hAnsi="Times New Roman" w:cs="Times New Roman"/>
          <w:sz w:val="24"/>
          <w:szCs w:val="24"/>
          <w:lang w:val="en-CA"/>
        </w:rPr>
        <w:t xml:space="preserve">For the </w:t>
      </w:r>
      <w:r w:rsidR="00752922" w:rsidRPr="00E351F6">
        <w:rPr>
          <w:rFonts w:ascii="Times New Roman" w:eastAsia="Times New Roman" w:hAnsi="Times New Roman" w:cs="Times New Roman"/>
          <w:sz w:val="24"/>
          <w:szCs w:val="24"/>
          <w:lang w:val="en-CA"/>
        </w:rPr>
        <w:t xml:space="preserve">fall </w:t>
      </w:r>
      <w:r w:rsidR="00435F67">
        <w:rPr>
          <w:rFonts w:ascii="Times New Roman" w:eastAsia="Times New Roman" w:hAnsi="Times New Roman" w:cs="Times New Roman"/>
          <w:sz w:val="24"/>
          <w:szCs w:val="24"/>
          <w:lang w:val="en-CA"/>
        </w:rPr>
        <w:t xml:space="preserve">of </w:t>
      </w:r>
      <w:r w:rsidR="00752922" w:rsidRPr="00E351F6">
        <w:rPr>
          <w:rFonts w:ascii="Times New Roman" w:eastAsia="Times New Roman" w:hAnsi="Times New Roman" w:cs="Times New Roman"/>
          <w:sz w:val="24"/>
          <w:szCs w:val="24"/>
          <w:lang w:val="en-CA"/>
        </w:rPr>
        <w:t>2012</w:t>
      </w:r>
      <w:r w:rsidR="00435F67">
        <w:rPr>
          <w:rFonts w:ascii="Times New Roman" w:eastAsia="Times New Roman" w:hAnsi="Times New Roman" w:cs="Times New Roman"/>
          <w:sz w:val="24"/>
          <w:szCs w:val="24"/>
          <w:lang w:val="en-CA"/>
        </w:rPr>
        <w:t>,</w:t>
      </w:r>
      <w:r w:rsidR="00CC4644" w:rsidRPr="00E351F6">
        <w:rPr>
          <w:rFonts w:ascii="Times New Roman" w:eastAsia="Times New Roman" w:hAnsi="Times New Roman" w:cs="Times New Roman"/>
          <w:sz w:val="24"/>
          <w:szCs w:val="24"/>
          <w:lang w:val="en-CA"/>
        </w:rPr>
        <w:t xml:space="preserve"> </w:t>
      </w:r>
      <w:r w:rsidR="00435F67">
        <w:rPr>
          <w:rFonts w:ascii="Times New Roman" w:eastAsia="Times New Roman" w:hAnsi="Times New Roman" w:cs="Times New Roman"/>
          <w:sz w:val="24"/>
          <w:szCs w:val="24"/>
          <w:lang w:val="en-CA"/>
        </w:rPr>
        <w:t xml:space="preserve">all </w:t>
      </w:r>
      <w:r w:rsidR="00435F67" w:rsidRPr="00E351F6">
        <w:rPr>
          <w:rFonts w:ascii="Times New Roman" w:eastAsia="Times New Roman" w:hAnsi="Times New Roman" w:cs="Times New Roman"/>
          <w:sz w:val="24"/>
          <w:szCs w:val="24"/>
          <w:lang w:val="en-CA"/>
        </w:rPr>
        <w:t xml:space="preserve">students were divided into </w:t>
      </w:r>
      <w:r w:rsidR="00435F67">
        <w:rPr>
          <w:rFonts w:ascii="Times New Roman" w:eastAsia="Times New Roman" w:hAnsi="Times New Roman" w:cs="Times New Roman"/>
          <w:sz w:val="24"/>
          <w:szCs w:val="24"/>
          <w:lang w:val="en-CA"/>
        </w:rPr>
        <w:t xml:space="preserve">four </w:t>
      </w:r>
      <w:r w:rsidR="00435F67" w:rsidRPr="00E351F6">
        <w:rPr>
          <w:rFonts w:ascii="Times New Roman" w:eastAsia="Times New Roman" w:hAnsi="Times New Roman" w:cs="Times New Roman"/>
          <w:sz w:val="24"/>
          <w:szCs w:val="24"/>
          <w:lang w:val="en-CA"/>
        </w:rPr>
        <w:t>groups</w:t>
      </w:r>
      <w:r w:rsidR="00435F67">
        <w:rPr>
          <w:rFonts w:ascii="Times New Roman" w:eastAsia="Times New Roman" w:hAnsi="Times New Roman" w:cs="Times New Roman"/>
          <w:sz w:val="24"/>
          <w:szCs w:val="24"/>
          <w:lang w:val="en-CA"/>
        </w:rPr>
        <w:t xml:space="preserve"> and assigned to one of four faculty advisors.</w:t>
      </w:r>
      <w:r w:rsidR="00CC4644" w:rsidRPr="00E351F6">
        <w:rPr>
          <w:rFonts w:ascii="Times New Roman" w:eastAsia="Times New Roman" w:hAnsi="Times New Roman" w:cs="Times New Roman"/>
          <w:sz w:val="24"/>
          <w:szCs w:val="24"/>
          <w:lang w:val="en-CA"/>
        </w:rPr>
        <w:t xml:space="preserve"> </w:t>
      </w:r>
      <w:r w:rsidR="00752922" w:rsidRPr="00E351F6">
        <w:rPr>
          <w:rFonts w:ascii="Times New Roman" w:eastAsia="Times New Roman" w:hAnsi="Times New Roman" w:cs="Times New Roman"/>
          <w:sz w:val="24"/>
          <w:szCs w:val="24"/>
          <w:lang w:val="en-CA"/>
        </w:rPr>
        <w:t>A system was set up for faculty a</w:t>
      </w:r>
      <w:r w:rsidR="00435F67">
        <w:rPr>
          <w:rFonts w:ascii="Times New Roman" w:eastAsia="Times New Roman" w:hAnsi="Times New Roman" w:cs="Times New Roman"/>
          <w:sz w:val="24"/>
          <w:szCs w:val="24"/>
          <w:lang w:val="en-CA"/>
        </w:rPr>
        <w:t xml:space="preserve">dvisors </w:t>
      </w:r>
      <w:r w:rsidR="001841E8" w:rsidRPr="00E351F6">
        <w:rPr>
          <w:rFonts w:ascii="Times New Roman" w:eastAsia="Times New Roman" w:hAnsi="Times New Roman" w:cs="Times New Roman"/>
          <w:sz w:val="24"/>
          <w:szCs w:val="24"/>
          <w:lang w:val="en-CA"/>
        </w:rPr>
        <w:t>to email students to inform them of</w:t>
      </w:r>
      <w:r w:rsidR="00752922" w:rsidRPr="00E351F6">
        <w:rPr>
          <w:rFonts w:ascii="Times New Roman" w:eastAsia="Times New Roman" w:hAnsi="Times New Roman" w:cs="Times New Roman"/>
          <w:sz w:val="24"/>
          <w:szCs w:val="24"/>
          <w:lang w:val="en-CA"/>
        </w:rPr>
        <w:t xml:space="preserve"> </w:t>
      </w:r>
      <w:r w:rsidR="00435F67">
        <w:rPr>
          <w:rFonts w:ascii="Times New Roman" w:eastAsia="Times New Roman" w:hAnsi="Times New Roman" w:cs="Times New Roman"/>
          <w:sz w:val="24"/>
          <w:szCs w:val="24"/>
          <w:lang w:val="en-CA"/>
        </w:rPr>
        <w:t xml:space="preserve">group advising sessions and provide contact information for individual meetings with their designated advisors.  The Chair </w:t>
      </w:r>
      <w:r>
        <w:rPr>
          <w:rFonts w:ascii="Times New Roman" w:eastAsia="Times New Roman" w:hAnsi="Times New Roman" w:cs="Times New Roman"/>
          <w:sz w:val="24"/>
          <w:szCs w:val="24"/>
          <w:lang w:val="en-CA"/>
        </w:rPr>
        <w:t>continues to be</w:t>
      </w:r>
      <w:r w:rsidR="00435F67">
        <w:rPr>
          <w:rFonts w:ascii="Times New Roman" w:eastAsia="Times New Roman" w:hAnsi="Times New Roman" w:cs="Times New Roman"/>
          <w:sz w:val="24"/>
          <w:szCs w:val="24"/>
          <w:lang w:val="en-CA"/>
        </w:rPr>
        <w:t xml:space="preserve"> available for all </w:t>
      </w:r>
      <w:r>
        <w:rPr>
          <w:rFonts w:ascii="Times New Roman" w:eastAsia="Times New Roman" w:hAnsi="Times New Roman" w:cs="Times New Roman"/>
          <w:sz w:val="24"/>
          <w:szCs w:val="24"/>
          <w:lang w:val="en-CA"/>
        </w:rPr>
        <w:t xml:space="preserve">HNU </w:t>
      </w:r>
      <w:r w:rsidR="00435F67">
        <w:rPr>
          <w:rFonts w:ascii="Times New Roman" w:eastAsia="Times New Roman" w:hAnsi="Times New Roman" w:cs="Times New Roman"/>
          <w:sz w:val="24"/>
          <w:szCs w:val="24"/>
          <w:lang w:val="en-CA"/>
        </w:rPr>
        <w:t xml:space="preserve">students requiring academic and /or career advising. </w:t>
      </w:r>
      <w:r w:rsidR="00752922" w:rsidRPr="00E351F6">
        <w:rPr>
          <w:rFonts w:ascii="Times New Roman" w:eastAsia="Times New Roman" w:hAnsi="Times New Roman" w:cs="Times New Roman"/>
          <w:sz w:val="24"/>
          <w:szCs w:val="24"/>
          <w:lang w:val="en-CA"/>
        </w:rPr>
        <w:t xml:space="preserve"> </w:t>
      </w:r>
      <w:r w:rsidR="0012634D">
        <w:rPr>
          <w:rFonts w:ascii="Times New Roman" w:eastAsia="Times New Roman" w:hAnsi="Times New Roman" w:cs="Times New Roman"/>
          <w:sz w:val="24"/>
          <w:szCs w:val="24"/>
          <w:lang w:val="en-CA"/>
        </w:rPr>
        <w:t>Students</w:t>
      </w:r>
      <w:r w:rsidR="002261D1" w:rsidRPr="00E351F6">
        <w:rPr>
          <w:rFonts w:ascii="Times New Roman" w:eastAsia="Times New Roman" w:hAnsi="Times New Roman" w:cs="Times New Roman"/>
          <w:sz w:val="24"/>
          <w:szCs w:val="24"/>
          <w:lang w:val="en-CA"/>
        </w:rPr>
        <w:t xml:space="preserve"> interest</w:t>
      </w:r>
      <w:r w:rsidR="0012634D">
        <w:rPr>
          <w:rFonts w:ascii="Times New Roman" w:eastAsia="Times New Roman" w:hAnsi="Times New Roman" w:cs="Times New Roman"/>
          <w:sz w:val="24"/>
          <w:szCs w:val="24"/>
          <w:lang w:val="en-CA"/>
        </w:rPr>
        <w:t>ed</w:t>
      </w:r>
      <w:r w:rsidR="002261D1" w:rsidRPr="00E351F6">
        <w:rPr>
          <w:rFonts w:ascii="Times New Roman" w:eastAsia="Times New Roman" w:hAnsi="Times New Roman" w:cs="Times New Roman"/>
          <w:sz w:val="24"/>
          <w:szCs w:val="24"/>
          <w:lang w:val="en-CA"/>
        </w:rPr>
        <w:t xml:space="preserve"> in </w:t>
      </w:r>
      <w:r w:rsidR="0012634D">
        <w:rPr>
          <w:rFonts w:ascii="Times New Roman" w:eastAsia="Times New Roman" w:hAnsi="Times New Roman" w:cs="Times New Roman"/>
          <w:sz w:val="24"/>
          <w:szCs w:val="24"/>
          <w:lang w:val="en-CA"/>
        </w:rPr>
        <w:t xml:space="preserve">pursuing </w:t>
      </w:r>
      <w:r w:rsidR="002261D1" w:rsidRPr="00E351F6">
        <w:rPr>
          <w:rFonts w:ascii="Times New Roman" w:eastAsia="Times New Roman" w:hAnsi="Times New Roman" w:cs="Times New Roman"/>
          <w:sz w:val="24"/>
          <w:szCs w:val="24"/>
          <w:lang w:val="en-CA"/>
        </w:rPr>
        <w:t xml:space="preserve">a career in dietetics or the </w:t>
      </w:r>
      <w:r w:rsidR="00435F67" w:rsidRPr="00E351F6">
        <w:rPr>
          <w:rFonts w:ascii="Times New Roman" w:eastAsia="Times New Roman" w:hAnsi="Times New Roman" w:cs="Times New Roman"/>
          <w:sz w:val="24"/>
          <w:szCs w:val="24"/>
          <w:lang w:val="en-CA"/>
        </w:rPr>
        <w:t>C</w:t>
      </w:r>
      <w:r w:rsidR="00435F67">
        <w:rPr>
          <w:rFonts w:ascii="Times New Roman" w:eastAsia="Times New Roman" w:hAnsi="Times New Roman" w:cs="Times New Roman"/>
          <w:sz w:val="24"/>
          <w:szCs w:val="24"/>
          <w:lang w:val="en-CA"/>
        </w:rPr>
        <w:t xml:space="preserve">ooperative Education Program </w:t>
      </w:r>
      <w:r w:rsidR="002261D1" w:rsidRPr="00E351F6">
        <w:rPr>
          <w:rFonts w:ascii="Times New Roman" w:eastAsia="Times New Roman" w:hAnsi="Times New Roman" w:cs="Times New Roman"/>
          <w:sz w:val="24"/>
          <w:szCs w:val="24"/>
          <w:lang w:val="en-CA"/>
        </w:rPr>
        <w:t>are referred to the IDI Coordinator for more specific academic and career advising</w:t>
      </w:r>
      <w:r w:rsidR="00F13483">
        <w:rPr>
          <w:rFonts w:ascii="Times New Roman" w:eastAsia="Times New Roman" w:hAnsi="Times New Roman" w:cs="Times New Roman"/>
          <w:sz w:val="24"/>
          <w:szCs w:val="24"/>
          <w:lang w:val="en-CA"/>
        </w:rPr>
        <w:t xml:space="preserve"> related to </w:t>
      </w:r>
      <w:r w:rsidR="00F13483" w:rsidRPr="00E351F6">
        <w:rPr>
          <w:rFonts w:ascii="Times New Roman" w:hAnsi="Times New Roman" w:cs="Times New Roman"/>
          <w:sz w:val="24"/>
          <w:szCs w:val="24"/>
        </w:rPr>
        <w:t xml:space="preserve">the </w:t>
      </w:r>
      <w:r w:rsidR="00F13483">
        <w:rPr>
          <w:rFonts w:ascii="Times New Roman" w:hAnsi="Times New Roman" w:cs="Times New Roman"/>
          <w:sz w:val="24"/>
          <w:szCs w:val="24"/>
        </w:rPr>
        <w:t>StFX Integrated Dietetic Internship (</w:t>
      </w:r>
      <w:r w:rsidR="00F13483" w:rsidRPr="00E351F6">
        <w:rPr>
          <w:rFonts w:ascii="Times New Roman" w:hAnsi="Times New Roman" w:cs="Times New Roman"/>
          <w:sz w:val="24"/>
          <w:szCs w:val="24"/>
        </w:rPr>
        <w:t>IDI</w:t>
      </w:r>
      <w:r w:rsidR="00F13483">
        <w:rPr>
          <w:rFonts w:ascii="Times New Roman" w:hAnsi="Times New Roman" w:cs="Times New Roman"/>
          <w:sz w:val="24"/>
          <w:szCs w:val="24"/>
        </w:rPr>
        <w:t xml:space="preserve">), </w:t>
      </w:r>
      <w:r w:rsidR="00F13483" w:rsidRPr="00E351F6">
        <w:rPr>
          <w:rFonts w:ascii="Times New Roman" w:hAnsi="Times New Roman" w:cs="Times New Roman"/>
          <w:sz w:val="24"/>
          <w:szCs w:val="24"/>
        </w:rPr>
        <w:t xml:space="preserve"> post-graduation internship</w:t>
      </w:r>
      <w:r w:rsidR="00F13483">
        <w:rPr>
          <w:rFonts w:ascii="Times New Roman" w:hAnsi="Times New Roman" w:cs="Times New Roman"/>
          <w:sz w:val="24"/>
          <w:szCs w:val="24"/>
        </w:rPr>
        <w:t xml:space="preserve"> with masters,</w:t>
      </w:r>
      <w:r w:rsidR="00F13483" w:rsidRPr="00E351F6">
        <w:rPr>
          <w:rFonts w:ascii="Times New Roman" w:hAnsi="Times New Roman" w:cs="Times New Roman"/>
          <w:sz w:val="24"/>
          <w:szCs w:val="24"/>
        </w:rPr>
        <w:t xml:space="preserve"> or DC-accredited graduate programs</w:t>
      </w:r>
      <w:r w:rsidR="002261D1" w:rsidRPr="00E351F6">
        <w:rPr>
          <w:rFonts w:ascii="Times New Roman" w:eastAsia="Times New Roman" w:hAnsi="Times New Roman" w:cs="Times New Roman"/>
          <w:sz w:val="24"/>
          <w:szCs w:val="24"/>
          <w:lang w:val="en-CA"/>
        </w:rPr>
        <w:t xml:space="preserve">. </w:t>
      </w:r>
      <w:r w:rsidR="00435F67">
        <w:rPr>
          <w:rFonts w:ascii="Times New Roman" w:eastAsia="Times New Roman" w:hAnsi="Times New Roman" w:cs="Times New Roman"/>
          <w:sz w:val="24"/>
          <w:szCs w:val="24"/>
          <w:lang w:val="en-CA"/>
        </w:rPr>
        <w:t>In a</w:t>
      </w:r>
      <w:r w:rsidR="00435F67" w:rsidRPr="00E351F6">
        <w:rPr>
          <w:rFonts w:ascii="Times New Roman" w:eastAsia="Times New Roman" w:hAnsi="Times New Roman" w:cs="Times New Roman"/>
          <w:sz w:val="24"/>
          <w:szCs w:val="24"/>
          <w:lang w:val="en-CA"/>
        </w:rPr>
        <w:t xml:space="preserve">dvising </w:t>
      </w:r>
      <w:r w:rsidR="00435F67">
        <w:rPr>
          <w:rFonts w:ascii="Times New Roman" w:eastAsia="Times New Roman" w:hAnsi="Times New Roman" w:cs="Times New Roman"/>
          <w:sz w:val="24"/>
          <w:szCs w:val="24"/>
          <w:lang w:val="en-CA"/>
        </w:rPr>
        <w:t>students, f</w:t>
      </w:r>
      <w:r w:rsidR="0012634D">
        <w:rPr>
          <w:rFonts w:ascii="Times New Roman" w:eastAsia="Times New Roman" w:hAnsi="Times New Roman" w:cs="Times New Roman"/>
          <w:sz w:val="24"/>
          <w:szCs w:val="24"/>
          <w:lang w:val="en-CA"/>
        </w:rPr>
        <w:t xml:space="preserve">aculty </w:t>
      </w:r>
      <w:r w:rsidR="00435F67">
        <w:rPr>
          <w:rFonts w:ascii="Times New Roman" w:eastAsia="Times New Roman" w:hAnsi="Times New Roman" w:cs="Times New Roman"/>
          <w:sz w:val="24"/>
          <w:szCs w:val="24"/>
          <w:lang w:val="en-CA"/>
        </w:rPr>
        <w:t>use a</w:t>
      </w:r>
      <w:r w:rsidR="0012634D">
        <w:rPr>
          <w:rFonts w:ascii="Times New Roman" w:eastAsia="Times New Roman" w:hAnsi="Times New Roman" w:cs="Times New Roman"/>
          <w:sz w:val="24"/>
          <w:szCs w:val="24"/>
          <w:lang w:val="en-CA"/>
        </w:rPr>
        <w:t xml:space="preserve"> </w:t>
      </w:r>
      <w:r w:rsidR="00435F67">
        <w:rPr>
          <w:rFonts w:ascii="Times New Roman" w:eastAsia="Times New Roman" w:hAnsi="Times New Roman" w:cs="Times New Roman"/>
          <w:sz w:val="24"/>
          <w:szCs w:val="24"/>
          <w:lang w:val="en-CA"/>
        </w:rPr>
        <w:t xml:space="preserve">standard </w:t>
      </w:r>
      <w:r w:rsidR="00752922" w:rsidRPr="00E351F6">
        <w:rPr>
          <w:rFonts w:ascii="Times New Roman" w:eastAsia="Times New Roman" w:hAnsi="Times New Roman" w:cs="Times New Roman"/>
          <w:sz w:val="24"/>
          <w:szCs w:val="24"/>
          <w:lang w:val="en-CA"/>
        </w:rPr>
        <w:t xml:space="preserve">form </w:t>
      </w:r>
      <w:r w:rsidR="00435F67">
        <w:rPr>
          <w:rFonts w:ascii="Times New Roman" w:eastAsia="Times New Roman" w:hAnsi="Times New Roman" w:cs="Times New Roman"/>
          <w:sz w:val="24"/>
          <w:szCs w:val="24"/>
          <w:lang w:val="en-CA"/>
        </w:rPr>
        <w:t xml:space="preserve">that </w:t>
      </w:r>
      <w:r w:rsidR="00752922" w:rsidRPr="00252BED">
        <w:rPr>
          <w:rFonts w:ascii="Times New Roman" w:eastAsia="Times New Roman" w:hAnsi="Times New Roman" w:cs="Times New Roman"/>
          <w:sz w:val="24"/>
          <w:szCs w:val="24"/>
          <w:lang w:val="en-CA"/>
        </w:rPr>
        <w:t>lay</w:t>
      </w:r>
      <w:r w:rsidR="00435F67" w:rsidRPr="00252BED">
        <w:rPr>
          <w:rFonts w:ascii="Times New Roman" w:eastAsia="Times New Roman" w:hAnsi="Times New Roman" w:cs="Times New Roman"/>
          <w:sz w:val="24"/>
          <w:szCs w:val="24"/>
          <w:lang w:val="en-CA"/>
        </w:rPr>
        <w:t>s</w:t>
      </w:r>
      <w:r w:rsidR="00752922" w:rsidRPr="00252BED">
        <w:rPr>
          <w:rFonts w:ascii="Times New Roman" w:eastAsia="Times New Roman" w:hAnsi="Times New Roman" w:cs="Times New Roman"/>
          <w:sz w:val="24"/>
          <w:szCs w:val="24"/>
          <w:lang w:val="en-CA"/>
        </w:rPr>
        <w:t xml:space="preserve"> </w:t>
      </w:r>
      <w:r w:rsidR="001841E8" w:rsidRPr="00252BED">
        <w:rPr>
          <w:rFonts w:ascii="Times New Roman" w:eastAsia="Times New Roman" w:hAnsi="Times New Roman" w:cs="Times New Roman"/>
          <w:sz w:val="24"/>
          <w:szCs w:val="24"/>
          <w:lang w:val="en-CA"/>
        </w:rPr>
        <w:t xml:space="preserve">out </w:t>
      </w:r>
      <w:r w:rsidR="00752922" w:rsidRPr="00252BED">
        <w:rPr>
          <w:rFonts w:ascii="Times New Roman" w:eastAsia="Times New Roman" w:hAnsi="Times New Roman" w:cs="Times New Roman"/>
          <w:sz w:val="24"/>
          <w:szCs w:val="24"/>
          <w:lang w:val="en-CA"/>
        </w:rPr>
        <w:t>the course sequence across the four years and list</w:t>
      </w:r>
      <w:r w:rsidR="00435F67" w:rsidRPr="00252BED">
        <w:rPr>
          <w:rFonts w:ascii="Times New Roman" w:eastAsia="Times New Roman" w:hAnsi="Times New Roman" w:cs="Times New Roman"/>
          <w:sz w:val="24"/>
          <w:szCs w:val="24"/>
          <w:lang w:val="en-CA"/>
        </w:rPr>
        <w:t>s</w:t>
      </w:r>
      <w:r w:rsidR="00752922" w:rsidRPr="00252BED">
        <w:rPr>
          <w:rFonts w:ascii="Times New Roman" w:eastAsia="Times New Roman" w:hAnsi="Times New Roman" w:cs="Times New Roman"/>
          <w:sz w:val="24"/>
          <w:szCs w:val="24"/>
          <w:lang w:val="en-CA"/>
        </w:rPr>
        <w:t xml:space="preserve"> current offerings of HNU electives</w:t>
      </w:r>
      <w:r w:rsidR="00321441" w:rsidRPr="00252BED">
        <w:rPr>
          <w:rFonts w:ascii="Times New Roman" w:eastAsia="Times New Roman" w:hAnsi="Times New Roman" w:cs="Times New Roman"/>
          <w:sz w:val="24"/>
          <w:szCs w:val="24"/>
          <w:lang w:val="en-CA"/>
        </w:rPr>
        <w:t>.</w:t>
      </w:r>
      <w:r w:rsidR="00435F67" w:rsidRPr="00252BED">
        <w:rPr>
          <w:rFonts w:ascii="Times New Roman" w:eastAsia="Times New Roman" w:hAnsi="Times New Roman" w:cs="Times New Roman"/>
          <w:sz w:val="24"/>
          <w:szCs w:val="24"/>
          <w:lang w:val="en-CA"/>
        </w:rPr>
        <w:t xml:space="preserve"> </w:t>
      </w:r>
      <w:r w:rsidR="000701AE" w:rsidRPr="00252BED">
        <w:rPr>
          <w:rFonts w:ascii="Times New Roman" w:eastAsia="Times New Roman" w:hAnsi="Times New Roman" w:cs="Times New Roman"/>
          <w:sz w:val="24"/>
          <w:szCs w:val="24"/>
          <w:lang w:val="en-CA"/>
        </w:rPr>
        <w:t>(</w:t>
      </w:r>
      <w:r w:rsidR="00321441" w:rsidRPr="00252BED">
        <w:rPr>
          <w:rFonts w:ascii="Times New Roman" w:eastAsia="Times New Roman" w:hAnsi="Times New Roman" w:cs="Times New Roman"/>
          <w:sz w:val="24"/>
          <w:szCs w:val="24"/>
          <w:lang w:val="en-CA"/>
        </w:rPr>
        <w:t>S</w:t>
      </w:r>
      <w:r w:rsidR="000701AE" w:rsidRPr="00252BED">
        <w:rPr>
          <w:rFonts w:ascii="Times New Roman" w:eastAsia="Times New Roman" w:hAnsi="Times New Roman" w:cs="Times New Roman"/>
          <w:sz w:val="24"/>
          <w:szCs w:val="24"/>
          <w:lang w:val="en-CA"/>
        </w:rPr>
        <w:t xml:space="preserve">ee </w:t>
      </w:r>
      <w:r w:rsidR="00F13483" w:rsidRPr="00252BED">
        <w:rPr>
          <w:rFonts w:ascii="Times New Roman" w:eastAsia="Times New Roman" w:hAnsi="Times New Roman" w:cs="Times New Roman"/>
          <w:sz w:val="24"/>
          <w:szCs w:val="24"/>
          <w:lang w:val="en-CA"/>
        </w:rPr>
        <w:t xml:space="preserve">advising guide in </w:t>
      </w:r>
      <w:r w:rsidR="000701AE" w:rsidRPr="00252BED">
        <w:rPr>
          <w:rFonts w:ascii="Times New Roman" w:eastAsia="Times New Roman" w:hAnsi="Times New Roman" w:cs="Times New Roman"/>
          <w:sz w:val="24"/>
          <w:szCs w:val="24"/>
          <w:lang w:val="en-CA"/>
        </w:rPr>
        <w:t>A</w:t>
      </w:r>
      <w:r w:rsidR="00435F67" w:rsidRPr="00252BED">
        <w:rPr>
          <w:rFonts w:ascii="Times New Roman" w:eastAsia="Times New Roman" w:hAnsi="Times New Roman" w:cs="Times New Roman"/>
          <w:sz w:val="24"/>
          <w:szCs w:val="24"/>
          <w:lang w:val="en-CA"/>
        </w:rPr>
        <w:t xml:space="preserve">ppendix </w:t>
      </w:r>
      <w:r w:rsidR="00A36175">
        <w:rPr>
          <w:rFonts w:ascii="Times New Roman" w:eastAsia="Times New Roman" w:hAnsi="Times New Roman" w:cs="Times New Roman"/>
          <w:sz w:val="24"/>
          <w:szCs w:val="24"/>
          <w:lang w:val="en-CA"/>
        </w:rPr>
        <w:t>K</w:t>
      </w:r>
      <w:r w:rsidR="001841E8" w:rsidRPr="00252BED">
        <w:rPr>
          <w:rFonts w:ascii="Times New Roman" w:eastAsia="Times New Roman" w:hAnsi="Times New Roman" w:cs="Times New Roman"/>
          <w:sz w:val="24"/>
          <w:szCs w:val="24"/>
          <w:lang w:val="en-CA"/>
        </w:rPr>
        <w:t>)</w:t>
      </w:r>
      <w:r w:rsidR="00752922" w:rsidRPr="00252BED">
        <w:rPr>
          <w:rFonts w:ascii="Times New Roman" w:eastAsia="Times New Roman" w:hAnsi="Times New Roman" w:cs="Times New Roman"/>
          <w:sz w:val="24"/>
          <w:szCs w:val="24"/>
          <w:lang w:val="en-CA"/>
        </w:rPr>
        <w:t>.</w:t>
      </w:r>
      <w:r w:rsidR="001841E8" w:rsidRPr="00252BED">
        <w:rPr>
          <w:rFonts w:ascii="Times New Roman" w:eastAsia="Times New Roman" w:hAnsi="Times New Roman" w:cs="Times New Roman"/>
          <w:sz w:val="24"/>
          <w:szCs w:val="24"/>
          <w:lang w:val="en-CA"/>
        </w:rPr>
        <w:t xml:space="preserve">  </w:t>
      </w:r>
      <w:r w:rsidR="00752922" w:rsidRPr="00E351F6">
        <w:rPr>
          <w:rFonts w:ascii="Times New Roman" w:eastAsia="Times New Roman" w:hAnsi="Times New Roman" w:cs="Times New Roman"/>
          <w:sz w:val="24"/>
          <w:szCs w:val="24"/>
          <w:lang w:val="en-CA"/>
        </w:rPr>
        <w:t xml:space="preserve">On-line registration for first year students was </w:t>
      </w:r>
      <w:r w:rsidR="008E0157">
        <w:rPr>
          <w:rFonts w:ascii="Times New Roman" w:eastAsia="Times New Roman" w:hAnsi="Times New Roman" w:cs="Times New Roman"/>
          <w:sz w:val="24"/>
          <w:szCs w:val="24"/>
          <w:lang w:val="en-CA"/>
        </w:rPr>
        <w:t>initiated in the summer of 2012. In preparation for this,</w:t>
      </w:r>
      <w:r w:rsidR="00752922" w:rsidRPr="00E351F6">
        <w:rPr>
          <w:rFonts w:ascii="Times New Roman" w:eastAsia="Times New Roman" w:hAnsi="Times New Roman" w:cs="Times New Roman"/>
          <w:sz w:val="24"/>
          <w:szCs w:val="24"/>
          <w:lang w:val="en-CA"/>
        </w:rPr>
        <w:t xml:space="preserve"> the</w:t>
      </w:r>
      <w:r w:rsidR="00950D6A" w:rsidRPr="00E351F6">
        <w:rPr>
          <w:rFonts w:ascii="Times New Roman" w:eastAsia="Times New Roman" w:hAnsi="Times New Roman" w:cs="Times New Roman"/>
          <w:sz w:val="24"/>
          <w:szCs w:val="24"/>
          <w:lang w:val="en-CA"/>
        </w:rPr>
        <w:t xml:space="preserve"> C</w:t>
      </w:r>
      <w:r w:rsidR="00752922" w:rsidRPr="00E351F6">
        <w:rPr>
          <w:rFonts w:ascii="Times New Roman" w:eastAsia="Times New Roman" w:hAnsi="Times New Roman" w:cs="Times New Roman"/>
          <w:sz w:val="24"/>
          <w:szCs w:val="24"/>
          <w:lang w:val="en-CA"/>
        </w:rPr>
        <w:t xml:space="preserve">hair conducted two webinars </w:t>
      </w:r>
      <w:r w:rsidR="00950D6A" w:rsidRPr="00E351F6">
        <w:rPr>
          <w:rFonts w:ascii="Times New Roman" w:eastAsia="Times New Roman" w:hAnsi="Times New Roman" w:cs="Times New Roman"/>
          <w:sz w:val="24"/>
          <w:szCs w:val="24"/>
          <w:lang w:val="en-CA"/>
        </w:rPr>
        <w:t xml:space="preserve">directed </w:t>
      </w:r>
      <w:r w:rsidR="00752922" w:rsidRPr="00E351F6">
        <w:rPr>
          <w:rFonts w:ascii="Times New Roman" w:eastAsia="Times New Roman" w:hAnsi="Times New Roman" w:cs="Times New Roman"/>
          <w:sz w:val="24"/>
          <w:szCs w:val="24"/>
          <w:lang w:val="en-CA"/>
        </w:rPr>
        <w:t>to first year students.</w:t>
      </w:r>
      <w:r w:rsidR="00450D99" w:rsidRPr="00E351F6">
        <w:rPr>
          <w:rFonts w:ascii="Times New Roman" w:eastAsia="Times New Roman" w:hAnsi="Times New Roman" w:cs="Times New Roman"/>
          <w:sz w:val="24"/>
          <w:szCs w:val="24"/>
          <w:lang w:val="en-CA"/>
        </w:rPr>
        <w:t xml:space="preserve"> </w:t>
      </w:r>
      <w:r w:rsidR="008E0157">
        <w:rPr>
          <w:rFonts w:ascii="Times New Roman" w:eastAsia="Times New Roman" w:hAnsi="Times New Roman" w:cs="Times New Roman"/>
          <w:sz w:val="24"/>
          <w:szCs w:val="24"/>
          <w:lang w:val="en-CA"/>
        </w:rPr>
        <w:t xml:space="preserve">Webinars </w:t>
      </w:r>
      <w:r w:rsidR="008E0157" w:rsidRPr="00E351F6">
        <w:rPr>
          <w:rFonts w:ascii="Times New Roman" w:eastAsia="Times New Roman" w:hAnsi="Times New Roman" w:cs="Times New Roman"/>
          <w:sz w:val="24"/>
          <w:szCs w:val="24"/>
          <w:lang w:val="en-CA"/>
        </w:rPr>
        <w:t>for new students</w:t>
      </w:r>
      <w:r w:rsidR="008E0157">
        <w:rPr>
          <w:rFonts w:ascii="Times New Roman" w:eastAsia="Times New Roman" w:hAnsi="Times New Roman" w:cs="Times New Roman"/>
          <w:sz w:val="24"/>
          <w:szCs w:val="24"/>
          <w:lang w:val="en-CA"/>
        </w:rPr>
        <w:t xml:space="preserve"> are </w:t>
      </w:r>
      <w:r w:rsidR="008E0157" w:rsidRPr="00E351F6">
        <w:rPr>
          <w:rFonts w:ascii="Times New Roman" w:eastAsia="Times New Roman" w:hAnsi="Times New Roman" w:cs="Times New Roman"/>
          <w:sz w:val="24"/>
          <w:szCs w:val="24"/>
          <w:lang w:val="en-CA"/>
        </w:rPr>
        <w:t>also</w:t>
      </w:r>
      <w:r w:rsidR="008E0157">
        <w:rPr>
          <w:rFonts w:ascii="Times New Roman" w:eastAsia="Times New Roman" w:hAnsi="Times New Roman" w:cs="Times New Roman"/>
          <w:sz w:val="24"/>
          <w:szCs w:val="24"/>
          <w:lang w:val="en-CA"/>
        </w:rPr>
        <w:t xml:space="preserve"> scheduled in </w:t>
      </w:r>
      <w:r w:rsidR="00CB5E99" w:rsidRPr="00E351F6">
        <w:rPr>
          <w:rFonts w:ascii="Times New Roman" w:eastAsia="Times New Roman" w:hAnsi="Times New Roman" w:cs="Times New Roman"/>
          <w:sz w:val="24"/>
          <w:szCs w:val="24"/>
          <w:lang w:val="en-CA"/>
        </w:rPr>
        <w:t xml:space="preserve">the summer of 2013. As part of </w:t>
      </w:r>
      <w:r w:rsidR="008E0157">
        <w:rPr>
          <w:rFonts w:ascii="Times New Roman" w:eastAsia="Times New Roman" w:hAnsi="Times New Roman" w:cs="Times New Roman"/>
          <w:sz w:val="24"/>
          <w:szCs w:val="24"/>
          <w:lang w:val="en-CA"/>
        </w:rPr>
        <w:t>their 2012 fall orientation</w:t>
      </w:r>
      <w:r w:rsidR="00CB5E99" w:rsidRPr="00E351F6">
        <w:rPr>
          <w:rFonts w:ascii="Times New Roman" w:eastAsia="Times New Roman" w:hAnsi="Times New Roman" w:cs="Times New Roman"/>
          <w:sz w:val="24"/>
          <w:szCs w:val="24"/>
          <w:lang w:val="en-CA"/>
        </w:rPr>
        <w:t xml:space="preserve">, first year </w:t>
      </w:r>
      <w:r w:rsidR="008E0157">
        <w:rPr>
          <w:rFonts w:ascii="Times New Roman" w:eastAsia="Times New Roman" w:hAnsi="Times New Roman" w:cs="Times New Roman"/>
          <w:sz w:val="24"/>
          <w:szCs w:val="24"/>
          <w:lang w:val="en-CA"/>
        </w:rPr>
        <w:t xml:space="preserve">and transfer </w:t>
      </w:r>
      <w:r w:rsidR="00CB5E99" w:rsidRPr="00E351F6">
        <w:rPr>
          <w:rFonts w:ascii="Times New Roman" w:eastAsia="Times New Roman" w:hAnsi="Times New Roman" w:cs="Times New Roman"/>
          <w:sz w:val="24"/>
          <w:szCs w:val="24"/>
          <w:lang w:val="en-CA"/>
        </w:rPr>
        <w:t xml:space="preserve">students </w:t>
      </w:r>
      <w:r w:rsidR="008E0157">
        <w:rPr>
          <w:rFonts w:ascii="Times New Roman" w:eastAsia="Times New Roman" w:hAnsi="Times New Roman" w:cs="Times New Roman"/>
          <w:sz w:val="24"/>
          <w:szCs w:val="24"/>
          <w:lang w:val="en-CA"/>
        </w:rPr>
        <w:t>met their</w:t>
      </w:r>
      <w:r w:rsidR="00435F67">
        <w:rPr>
          <w:rFonts w:ascii="Times New Roman" w:eastAsia="Times New Roman" w:hAnsi="Times New Roman" w:cs="Times New Roman"/>
          <w:sz w:val="24"/>
          <w:szCs w:val="24"/>
          <w:lang w:val="en-CA"/>
        </w:rPr>
        <w:t xml:space="preserve"> faculty advisors</w:t>
      </w:r>
      <w:r w:rsidR="008E0157">
        <w:rPr>
          <w:rFonts w:ascii="Times New Roman" w:eastAsia="Times New Roman" w:hAnsi="Times New Roman" w:cs="Times New Roman"/>
          <w:sz w:val="24"/>
          <w:szCs w:val="24"/>
          <w:lang w:val="en-CA"/>
        </w:rPr>
        <w:t xml:space="preserve"> as assigned and were given a tour of the Department facilities</w:t>
      </w:r>
      <w:r w:rsidR="00CB5E99" w:rsidRPr="00E351F6">
        <w:rPr>
          <w:rFonts w:ascii="Times New Roman" w:eastAsia="Times New Roman" w:hAnsi="Times New Roman" w:cs="Times New Roman"/>
          <w:sz w:val="24"/>
          <w:szCs w:val="24"/>
          <w:lang w:val="en-CA"/>
        </w:rPr>
        <w:t>. We will continue to emphasize the personalized approach to advising for HNU students.</w:t>
      </w:r>
      <w:r w:rsidR="008E0157" w:rsidRPr="008E0157">
        <w:rPr>
          <w:rFonts w:ascii="Times New Roman" w:eastAsia="Times New Roman" w:hAnsi="Times New Roman" w:cs="Times New Roman"/>
          <w:sz w:val="24"/>
          <w:szCs w:val="24"/>
          <w:lang w:val="en-CA"/>
        </w:rPr>
        <w:t xml:space="preserve"> </w:t>
      </w:r>
      <w:r w:rsidR="008E0157" w:rsidRPr="00E351F6">
        <w:rPr>
          <w:rFonts w:ascii="Times New Roman" w:eastAsia="Times New Roman" w:hAnsi="Times New Roman" w:cs="Times New Roman"/>
          <w:sz w:val="24"/>
          <w:szCs w:val="24"/>
          <w:lang w:val="en-CA"/>
        </w:rPr>
        <w:t xml:space="preserve">The Chair </w:t>
      </w:r>
      <w:r w:rsidR="008E0157">
        <w:rPr>
          <w:rFonts w:ascii="Times New Roman" w:eastAsia="Times New Roman" w:hAnsi="Times New Roman" w:cs="Times New Roman"/>
          <w:sz w:val="24"/>
          <w:szCs w:val="24"/>
          <w:lang w:val="en-CA"/>
        </w:rPr>
        <w:t>continues to work</w:t>
      </w:r>
      <w:r w:rsidR="008E0157" w:rsidRPr="00E351F6">
        <w:rPr>
          <w:rFonts w:ascii="Times New Roman" w:eastAsia="Times New Roman" w:hAnsi="Times New Roman" w:cs="Times New Roman"/>
          <w:sz w:val="24"/>
          <w:szCs w:val="24"/>
          <w:lang w:val="en-CA"/>
        </w:rPr>
        <w:t xml:space="preserve"> closely with the academic advisors in the Deans’ Offices.</w:t>
      </w:r>
    </w:p>
    <w:p w:rsidR="00752922" w:rsidRPr="00E351F6" w:rsidRDefault="00752922" w:rsidP="008E0157">
      <w:pPr>
        <w:spacing w:after="0" w:line="240" w:lineRule="auto"/>
        <w:rPr>
          <w:rFonts w:ascii="Times New Roman" w:eastAsia="Times New Roman" w:hAnsi="Times New Roman" w:cs="Times New Roman"/>
          <w:sz w:val="24"/>
          <w:szCs w:val="24"/>
          <w:lang w:val="en-CA"/>
        </w:rPr>
      </w:pPr>
    </w:p>
    <w:p w:rsidR="00187593" w:rsidRPr="00E351F6" w:rsidRDefault="00752922" w:rsidP="00F13483">
      <w:pPr>
        <w:spacing w:after="0" w:line="240" w:lineRule="auto"/>
        <w:ind w:left="360"/>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 xml:space="preserve">Information and advice on career options for HNU graduates, including but not limited to </w:t>
      </w:r>
      <w:r w:rsidR="00EC00FB" w:rsidRPr="00E351F6">
        <w:rPr>
          <w:rFonts w:ascii="Times New Roman" w:eastAsia="Times New Roman" w:hAnsi="Times New Roman" w:cs="Times New Roman"/>
          <w:sz w:val="24"/>
          <w:szCs w:val="24"/>
          <w:lang w:val="en-CA"/>
        </w:rPr>
        <w:t xml:space="preserve">     </w:t>
      </w:r>
      <w:r w:rsidRPr="00E351F6">
        <w:rPr>
          <w:rFonts w:ascii="Times New Roman" w:eastAsia="Times New Roman" w:hAnsi="Times New Roman" w:cs="Times New Roman"/>
          <w:sz w:val="24"/>
          <w:szCs w:val="24"/>
          <w:lang w:val="en-CA"/>
        </w:rPr>
        <w:t>dietetics, food science, education, food service/business, and nutritional science, is provided through seminars</w:t>
      </w:r>
      <w:r w:rsidR="008E0157">
        <w:rPr>
          <w:rFonts w:ascii="Times New Roman" w:eastAsia="Times New Roman" w:hAnsi="Times New Roman" w:cs="Times New Roman"/>
          <w:sz w:val="24"/>
          <w:szCs w:val="24"/>
          <w:lang w:val="en-CA"/>
        </w:rPr>
        <w:t xml:space="preserve"> within visiting speakers</w:t>
      </w:r>
      <w:r w:rsidRPr="00E351F6">
        <w:rPr>
          <w:rFonts w:ascii="Times New Roman" w:eastAsia="Times New Roman" w:hAnsi="Times New Roman" w:cs="Times New Roman"/>
          <w:sz w:val="24"/>
          <w:szCs w:val="24"/>
          <w:lang w:val="en-CA"/>
        </w:rPr>
        <w:t>,</w:t>
      </w:r>
      <w:r w:rsidR="00B47070" w:rsidRPr="00E351F6">
        <w:rPr>
          <w:rFonts w:ascii="Times New Roman" w:eastAsia="Times New Roman" w:hAnsi="Times New Roman" w:cs="Times New Roman"/>
          <w:sz w:val="24"/>
          <w:szCs w:val="24"/>
          <w:lang w:val="en-CA"/>
        </w:rPr>
        <w:t xml:space="preserve"> posted on bulletin boards, and on the Department website</w:t>
      </w:r>
      <w:r w:rsidR="00F13483">
        <w:rPr>
          <w:rFonts w:ascii="Times New Roman" w:eastAsia="Times New Roman" w:hAnsi="Times New Roman" w:cs="Times New Roman"/>
          <w:sz w:val="24"/>
          <w:szCs w:val="24"/>
          <w:lang w:val="en-CA"/>
        </w:rPr>
        <w:t xml:space="preserve"> which has been redesigned  (</w:t>
      </w:r>
      <w:r w:rsidR="00F13483" w:rsidRPr="00F13483">
        <w:rPr>
          <w:rFonts w:ascii="Times New Roman" w:eastAsia="Times New Roman" w:hAnsi="Times New Roman" w:cs="Times New Roman"/>
          <w:sz w:val="24"/>
          <w:szCs w:val="24"/>
          <w:lang w:val="en-CA"/>
        </w:rPr>
        <w:t>http://sites.stfx.ca/human_nutrition/</w:t>
      </w:r>
      <w:r w:rsidR="00F13483">
        <w:rPr>
          <w:rFonts w:ascii="Times New Roman" w:eastAsia="Times New Roman" w:hAnsi="Times New Roman" w:cs="Times New Roman"/>
          <w:sz w:val="24"/>
          <w:szCs w:val="24"/>
          <w:lang w:val="en-CA"/>
        </w:rPr>
        <w:t>).</w:t>
      </w:r>
      <w:r w:rsidR="0054576D" w:rsidRPr="00E351F6">
        <w:rPr>
          <w:rFonts w:ascii="Times New Roman" w:eastAsia="Times New Roman" w:hAnsi="Times New Roman" w:cs="Times New Roman"/>
          <w:sz w:val="24"/>
          <w:szCs w:val="24"/>
          <w:lang w:val="en-CA"/>
        </w:rPr>
        <w:t xml:space="preserve"> </w:t>
      </w:r>
      <w:r w:rsidR="00450D99" w:rsidRPr="00E351F6">
        <w:rPr>
          <w:rFonts w:ascii="Times New Roman" w:eastAsia="Times New Roman" w:hAnsi="Times New Roman" w:cs="Times New Roman"/>
          <w:sz w:val="24"/>
          <w:szCs w:val="24"/>
          <w:lang w:val="en-CA"/>
        </w:rPr>
        <w:t>While significant improvement has been made, the Department continues to look for ways to engage faculty and students in academic and career advising</w:t>
      </w:r>
      <w:r w:rsidR="00CB5E99" w:rsidRPr="00E351F6">
        <w:rPr>
          <w:rFonts w:ascii="Times New Roman" w:eastAsia="Times New Roman" w:hAnsi="Times New Roman" w:cs="Times New Roman"/>
          <w:sz w:val="24"/>
          <w:szCs w:val="24"/>
          <w:lang w:val="en-CA"/>
        </w:rPr>
        <w:t>,</w:t>
      </w:r>
      <w:r w:rsidR="00450D99" w:rsidRPr="00E351F6">
        <w:rPr>
          <w:rFonts w:ascii="Times New Roman" w:eastAsia="Times New Roman" w:hAnsi="Times New Roman" w:cs="Times New Roman"/>
          <w:sz w:val="24"/>
          <w:szCs w:val="24"/>
          <w:lang w:val="en-CA"/>
        </w:rPr>
        <w:t xml:space="preserve"> and see</w:t>
      </w:r>
      <w:r w:rsidR="00950D6A" w:rsidRPr="00E351F6">
        <w:rPr>
          <w:rFonts w:ascii="Times New Roman" w:eastAsia="Times New Roman" w:hAnsi="Times New Roman" w:cs="Times New Roman"/>
          <w:sz w:val="24"/>
          <w:szCs w:val="24"/>
          <w:lang w:val="en-CA"/>
        </w:rPr>
        <w:t>s</w:t>
      </w:r>
      <w:r w:rsidR="00CB5E99" w:rsidRPr="00E351F6">
        <w:rPr>
          <w:rFonts w:ascii="Times New Roman" w:eastAsia="Times New Roman" w:hAnsi="Times New Roman" w:cs="Times New Roman"/>
          <w:sz w:val="24"/>
          <w:szCs w:val="24"/>
          <w:lang w:val="en-CA"/>
        </w:rPr>
        <w:t xml:space="preserve"> this as a priority as student</w:t>
      </w:r>
      <w:r w:rsidR="00450D99" w:rsidRPr="00E351F6">
        <w:rPr>
          <w:rFonts w:ascii="Times New Roman" w:eastAsia="Times New Roman" w:hAnsi="Times New Roman" w:cs="Times New Roman"/>
          <w:sz w:val="24"/>
          <w:szCs w:val="24"/>
          <w:lang w:val="en-CA"/>
        </w:rPr>
        <w:t xml:space="preserve"> numbers increase.</w:t>
      </w:r>
    </w:p>
    <w:p w:rsidR="001D44FD" w:rsidRPr="0038402C" w:rsidRDefault="001D44FD" w:rsidP="00752922">
      <w:pPr>
        <w:spacing w:after="0" w:line="240" w:lineRule="auto"/>
        <w:ind w:left="360"/>
        <w:rPr>
          <w:rFonts w:ascii="Times New Roman" w:eastAsia="Times New Roman" w:hAnsi="Times New Roman" w:cs="Times New Roman"/>
          <w:sz w:val="24"/>
          <w:szCs w:val="24"/>
          <w:lang w:val="en-CA"/>
        </w:rPr>
      </w:pPr>
    </w:p>
    <w:p w:rsidR="007A30B4" w:rsidRPr="0038402C" w:rsidRDefault="001D44FD" w:rsidP="001D44FD">
      <w:pPr>
        <w:pStyle w:val="ListParagraph"/>
        <w:spacing w:after="0" w:line="240" w:lineRule="auto"/>
        <w:ind w:left="360"/>
        <w:rPr>
          <w:rFonts w:ascii="Times New Roman" w:eastAsia="Times New Roman" w:hAnsi="Times New Roman" w:cs="Times New Roman"/>
          <w:sz w:val="24"/>
          <w:szCs w:val="24"/>
          <w:lang w:val="en-CA"/>
        </w:rPr>
      </w:pPr>
      <w:r w:rsidRPr="0038402C">
        <w:rPr>
          <w:rFonts w:ascii="Times New Roman" w:eastAsia="Times New Roman" w:hAnsi="Times New Roman" w:cs="Times New Roman"/>
          <w:sz w:val="24"/>
          <w:szCs w:val="24"/>
          <w:lang w:val="en-CA"/>
        </w:rPr>
        <w:t xml:space="preserve">With respect to the recommendation to </w:t>
      </w:r>
      <w:r w:rsidRPr="0038402C">
        <w:rPr>
          <w:rFonts w:ascii="Times New Roman" w:eastAsia="Times New Roman" w:hAnsi="Times New Roman" w:cs="Times New Roman"/>
          <w:b/>
          <w:sz w:val="24"/>
          <w:szCs w:val="24"/>
          <w:lang w:val="en-CA"/>
        </w:rPr>
        <w:t>appoint</w:t>
      </w:r>
      <w:r w:rsidRPr="0038402C">
        <w:rPr>
          <w:rFonts w:ascii="Times New Roman" w:eastAsia="Times New Roman" w:hAnsi="Times New Roman" w:cs="Times New Roman"/>
          <w:sz w:val="24"/>
          <w:szCs w:val="24"/>
          <w:lang w:val="en-CA"/>
        </w:rPr>
        <w:t xml:space="preserve"> t</w:t>
      </w:r>
      <w:r w:rsidRPr="0038402C">
        <w:rPr>
          <w:rFonts w:ascii="Times New Roman" w:eastAsia="Times New Roman" w:hAnsi="Times New Roman" w:cs="Times New Roman"/>
          <w:b/>
          <w:sz w:val="24"/>
          <w:szCs w:val="24"/>
          <w:lang w:val="en-CA"/>
        </w:rPr>
        <w:t xml:space="preserve">he IDI Coordinator as the DC Program </w:t>
      </w:r>
      <w:r w:rsidRPr="0038402C">
        <w:rPr>
          <w:rFonts w:ascii="Times New Roman" w:eastAsia="Times New Roman" w:hAnsi="Times New Roman" w:cs="Times New Roman"/>
          <w:b/>
          <w:sz w:val="24"/>
          <w:szCs w:val="24"/>
          <w:lang w:val="en-GB"/>
        </w:rPr>
        <w:t xml:space="preserve">Coordinator with </w:t>
      </w:r>
      <w:r w:rsidRPr="0038402C">
        <w:rPr>
          <w:rFonts w:ascii="Times New Roman" w:eastAsia="Times New Roman" w:hAnsi="Times New Roman" w:cs="Times New Roman"/>
          <w:b/>
          <w:sz w:val="24"/>
          <w:szCs w:val="24"/>
          <w:lang w:val="en-CA"/>
        </w:rPr>
        <w:t xml:space="preserve">the DC Program </w:t>
      </w:r>
      <w:r w:rsidRPr="0038402C">
        <w:rPr>
          <w:rFonts w:ascii="Times New Roman" w:eastAsia="Times New Roman" w:hAnsi="Times New Roman" w:cs="Times New Roman"/>
          <w:b/>
          <w:sz w:val="24"/>
          <w:szCs w:val="24"/>
          <w:lang w:val="en-GB"/>
        </w:rPr>
        <w:t xml:space="preserve">Coordinator </w:t>
      </w:r>
      <w:r w:rsidRPr="0038402C">
        <w:rPr>
          <w:rFonts w:ascii="Times New Roman" w:eastAsia="Times New Roman" w:hAnsi="Times New Roman" w:cs="Times New Roman"/>
          <w:b/>
          <w:sz w:val="24"/>
          <w:szCs w:val="24"/>
          <w:lang w:val="en-CA"/>
        </w:rPr>
        <w:t xml:space="preserve">role </w:t>
      </w:r>
      <w:r w:rsidR="0038402C">
        <w:rPr>
          <w:rFonts w:ascii="Times New Roman" w:eastAsia="Times New Roman" w:hAnsi="Times New Roman" w:cs="Times New Roman"/>
          <w:b/>
          <w:sz w:val="24"/>
          <w:szCs w:val="24"/>
          <w:lang w:val="en-CA"/>
        </w:rPr>
        <w:t>[</w:t>
      </w:r>
      <w:r w:rsidRPr="0038402C">
        <w:rPr>
          <w:rFonts w:ascii="Times New Roman" w:eastAsia="Times New Roman" w:hAnsi="Times New Roman" w:cs="Times New Roman"/>
          <w:b/>
          <w:sz w:val="24"/>
          <w:szCs w:val="24"/>
          <w:lang w:val="en-CA"/>
        </w:rPr>
        <w:t>should be</w:t>
      </w:r>
      <w:r w:rsidR="0038402C">
        <w:rPr>
          <w:rFonts w:ascii="Times New Roman" w:eastAsia="Times New Roman" w:hAnsi="Times New Roman" w:cs="Times New Roman"/>
          <w:b/>
          <w:sz w:val="24"/>
          <w:szCs w:val="24"/>
          <w:lang w:val="en-CA"/>
        </w:rPr>
        <w:t>]</w:t>
      </w:r>
      <w:r w:rsidRPr="0038402C">
        <w:rPr>
          <w:rFonts w:ascii="Times New Roman" w:eastAsia="Times New Roman" w:hAnsi="Times New Roman" w:cs="Times New Roman"/>
          <w:b/>
          <w:sz w:val="24"/>
          <w:szCs w:val="24"/>
          <w:lang w:val="en-CA"/>
        </w:rPr>
        <w:t xml:space="preserve"> recognized as a 0.2 FTE</w:t>
      </w:r>
      <w:r w:rsidR="00253412" w:rsidRPr="0038402C">
        <w:rPr>
          <w:rFonts w:ascii="Times New Roman" w:eastAsia="Times New Roman" w:hAnsi="Times New Roman" w:cs="Times New Roman"/>
          <w:b/>
          <w:sz w:val="24"/>
          <w:szCs w:val="24"/>
          <w:lang w:val="en-CA"/>
        </w:rPr>
        <w:t xml:space="preserve">, </w:t>
      </w:r>
      <w:r w:rsidR="00253412" w:rsidRPr="0038402C">
        <w:rPr>
          <w:rFonts w:ascii="Times New Roman" w:eastAsia="Times New Roman" w:hAnsi="Times New Roman" w:cs="Times New Roman"/>
          <w:sz w:val="24"/>
          <w:szCs w:val="24"/>
          <w:lang w:val="en-CA"/>
        </w:rPr>
        <w:t xml:space="preserve"> </w:t>
      </w:r>
      <w:r w:rsidR="0038402C">
        <w:rPr>
          <w:rFonts w:ascii="Times New Roman" w:eastAsia="Times New Roman" w:hAnsi="Times New Roman" w:cs="Times New Roman"/>
          <w:sz w:val="24"/>
          <w:szCs w:val="24"/>
          <w:lang w:val="en-CA"/>
        </w:rPr>
        <w:t xml:space="preserve">this change </w:t>
      </w:r>
      <w:r w:rsidR="00253412" w:rsidRPr="0038402C">
        <w:rPr>
          <w:rFonts w:ascii="Times New Roman" w:eastAsia="Times New Roman" w:hAnsi="Times New Roman" w:cs="Times New Roman"/>
          <w:sz w:val="24"/>
          <w:szCs w:val="24"/>
          <w:lang w:val="en-CA"/>
        </w:rPr>
        <w:t xml:space="preserve">does </w:t>
      </w:r>
      <w:r w:rsidR="0035150E">
        <w:rPr>
          <w:rFonts w:ascii="Times New Roman" w:eastAsia="Times New Roman" w:hAnsi="Times New Roman" w:cs="Times New Roman"/>
          <w:sz w:val="24"/>
          <w:szCs w:val="24"/>
          <w:lang w:val="en-CA"/>
        </w:rPr>
        <w:t xml:space="preserve">not </w:t>
      </w:r>
      <w:r w:rsidR="0038402C" w:rsidRPr="0038402C">
        <w:rPr>
          <w:rFonts w:ascii="Times New Roman" w:eastAsia="Times New Roman" w:hAnsi="Times New Roman" w:cs="Times New Roman"/>
          <w:sz w:val="24"/>
          <w:szCs w:val="24"/>
          <w:lang w:val="en-CA"/>
        </w:rPr>
        <w:t>align</w:t>
      </w:r>
      <w:r w:rsidR="00253412" w:rsidRPr="0038402C">
        <w:rPr>
          <w:rFonts w:ascii="Times New Roman" w:eastAsia="Times New Roman" w:hAnsi="Times New Roman" w:cs="Times New Roman"/>
          <w:sz w:val="24"/>
          <w:szCs w:val="24"/>
          <w:lang w:val="en-CA"/>
        </w:rPr>
        <w:t xml:space="preserve"> with </w:t>
      </w:r>
      <w:r w:rsidR="0038402C">
        <w:rPr>
          <w:rFonts w:ascii="Times New Roman" w:eastAsia="Times New Roman" w:hAnsi="Times New Roman" w:cs="Times New Roman"/>
          <w:sz w:val="24"/>
          <w:szCs w:val="24"/>
          <w:lang w:val="en-CA"/>
        </w:rPr>
        <w:t xml:space="preserve">the </w:t>
      </w:r>
      <w:r w:rsidR="00253412" w:rsidRPr="0038402C">
        <w:rPr>
          <w:rFonts w:ascii="Times New Roman" w:eastAsia="Times New Roman" w:hAnsi="Times New Roman" w:cs="Times New Roman"/>
          <w:sz w:val="24"/>
          <w:szCs w:val="24"/>
          <w:lang w:val="en-CA"/>
        </w:rPr>
        <w:t>staffing</w:t>
      </w:r>
      <w:r w:rsidR="0038402C">
        <w:rPr>
          <w:rFonts w:ascii="Times New Roman" w:eastAsia="Times New Roman" w:hAnsi="Times New Roman" w:cs="Times New Roman"/>
          <w:sz w:val="24"/>
          <w:szCs w:val="24"/>
          <w:lang w:val="en-CA"/>
        </w:rPr>
        <w:t xml:space="preserve"> arrangement</w:t>
      </w:r>
      <w:r w:rsidR="00253412" w:rsidRPr="0038402C">
        <w:rPr>
          <w:rFonts w:ascii="Times New Roman" w:eastAsia="Times New Roman" w:hAnsi="Times New Roman" w:cs="Times New Roman"/>
          <w:sz w:val="24"/>
          <w:szCs w:val="24"/>
          <w:lang w:val="en-CA"/>
        </w:rPr>
        <w:t xml:space="preserve"> </w:t>
      </w:r>
      <w:r w:rsidR="0035150E">
        <w:rPr>
          <w:rFonts w:ascii="Times New Roman" w:eastAsia="Times New Roman" w:hAnsi="Times New Roman" w:cs="Times New Roman"/>
          <w:sz w:val="24"/>
          <w:szCs w:val="24"/>
          <w:lang w:val="en-CA"/>
        </w:rPr>
        <w:t xml:space="preserve">considered </w:t>
      </w:r>
      <w:r w:rsidR="00253412" w:rsidRPr="0038402C">
        <w:rPr>
          <w:rFonts w:ascii="Times New Roman" w:eastAsia="Times New Roman" w:hAnsi="Times New Roman" w:cs="Times New Roman"/>
          <w:sz w:val="24"/>
          <w:szCs w:val="24"/>
          <w:lang w:val="en-CA"/>
        </w:rPr>
        <w:t>to meet the needs of our program within the  context of our institution.</w:t>
      </w:r>
      <w:r w:rsidR="0038402C">
        <w:rPr>
          <w:rFonts w:ascii="Times New Roman" w:eastAsia="Times New Roman" w:hAnsi="Times New Roman" w:cs="Times New Roman"/>
          <w:sz w:val="24"/>
          <w:szCs w:val="24"/>
          <w:lang w:val="en-CA"/>
        </w:rPr>
        <w:t xml:space="preserve"> </w:t>
      </w:r>
      <w:r w:rsidR="00253412" w:rsidRPr="0038402C">
        <w:rPr>
          <w:rFonts w:ascii="Times New Roman" w:eastAsia="Times New Roman" w:hAnsi="Times New Roman" w:cs="Times New Roman"/>
          <w:sz w:val="24"/>
          <w:szCs w:val="24"/>
          <w:lang w:val="en-CA"/>
        </w:rPr>
        <w:t xml:space="preserve">To enhance integration of the academic and experiential components of our program, </w:t>
      </w:r>
      <w:r w:rsidR="004B58CF" w:rsidRPr="0038402C">
        <w:rPr>
          <w:rFonts w:ascii="Times New Roman" w:eastAsia="Times New Roman" w:hAnsi="Times New Roman" w:cs="Times New Roman"/>
          <w:sz w:val="24"/>
          <w:szCs w:val="24"/>
          <w:lang w:val="en-CA"/>
        </w:rPr>
        <w:t xml:space="preserve">the </w:t>
      </w:r>
      <w:r w:rsidR="0038402C">
        <w:rPr>
          <w:rFonts w:ascii="Times New Roman" w:eastAsia="Times New Roman" w:hAnsi="Times New Roman" w:cs="Times New Roman"/>
          <w:sz w:val="24"/>
          <w:szCs w:val="24"/>
          <w:lang w:val="en-CA"/>
        </w:rPr>
        <w:t xml:space="preserve">Master’s qualified </w:t>
      </w:r>
      <w:r w:rsidR="004B58CF" w:rsidRPr="0038402C">
        <w:rPr>
          <w:rFonts w:ascii="Times New Roman" w:eastAsia="Times New Roman" w:hAnsi="Times New Roman" w:cs="Times New Roman"/>
          <w:sz w:val="24"/>
          <w:szCs w:val="24"/>
          <w:lang w:val="en-CA"/>
        </w:rPr>
        <w:t>IDI coordinator teach</w:t>
      </w:r>
      <w:r w:rsidR="00253412" w:rsidRPr="0038402C">
        <w:rPr>
          <w:rFonts w:ascii="Times New Roman" w:eastAsia="Times New Roman" w:hAnsi="Times New Roman" w:cs="Times New Roman"/>
          <w:sz w:val="24"/>
          <w:szCs w:val="24"/>
          <w:lang w:val="en-CA"/>
        </w:rPr>
        <w:t>es dietetic relevant courses (</w:t>
      </w:r>
      <w:r w:rsidR="004B58CF" w:rsidRPr="0038402C">
        <w:rPr>
          <w:rFonts w:ascii="Times New Roman" w:eastAsia="Times New Roman" w:hAnsi="Times New Roman" w:cs="Times New Roman"/>
          <w:sz w:val="24"/>
          <w:szCs w:val="24"/>
          <w:lang w:val="en-CA"/>
        </w:rPr>
        <w:t xml:space="preserve">a 3 credit course in the fall and </w:t>
      </w:r>
      <w:r w:rsidR="00253412" w:rsidRPr="0038402C">
        <w:rPr>
          <w:rFonts w:ascii="Times New Roman" w:eastAsia="Times New Roman" w:hAnsi="Times New Roman" w:cs="Times New Roman"/>
          <w:sz w:val="24"/>
          <w:szCs w:val="24"/>
          <w:lang w:val="en-CA"/>
        </w:rPr>
        <w:t xml:space="preserve">a 3 credit course </w:t>
      </w:r>
      <w:r w:rsidR="004B58CF" w:rsidRPr="0038402C">
        <w:rPr>
          <w:rFonts w:ascii="Times New Roman" w:eastAsia="Times New Roman" w:hAnsi="Times New Roman" w:cs="Times New Roman"/>
          <w:sz w:val="24"/>
          <w:szCs w:val="24"/>
          <w:lang w:val="en-CA"/>
        </w:rPr>
        <w:t>in the winter</w:t>
      </w:r>
      <w:r w:rsidR="00253412" w:rsidRPr="0038402C">
        <w:rPr>
          <w:rFonts w:ascii="Times New Roman" w:eastAsia="Times New Roman" w:hAnsi="Times New Roman" w:cs="Times New Roman"/>
          <w:sz w:val="24"/>
          <w:szCs w:val="24"/>
          <w:lang w:val="en-CA"/>
        </w:rPr>
        <w:t>) as well as coordinates the Integrated Dietetic Internship. This arrangement</w:t>
      </w:r>
      <w:r w:rsidR="0038402C" w:rsidRPr="0038402C">
        <w:rPr>
          <w:rFonts w:ascii="Times New Roman" w:eastAsia="Times New Roman" w:hAnsi="Times New Roman" w:cs="Times New Roman"/>
          <w:sz w:val="24"/>
          <w:szCs w:val="24"/>
          <w:lang w:val="en-CA"/>
        </w:rPr>
        <w:t xml:space="preserve"> results in a full time position during the academic year. </w:t>
      </w:r>
      <w:r w:rsidR="00253412" w:rsidRPr="0038402C">
        <w:rPr>
          <w:rFonts w:ascii="Times New Roman" w:eastAsia="Times New Roman" w:hAnsi="Times New Roman" w:cs="Times New Roman"/>
          <w:sz w:val="24"/>
          <w:szCs w:val="24"/>
          <w:lang w:val="en-CA"/>
        </w:rPr>
        <w:t xml:space="preserve">We do not understand the rationale for this requirement as </w:t>
      </w:r>
      <w:r w:rsidR="00253412" w:rsidRPr="0038402C">
        <w:rPr>
          <w:rFonts w:ascii="Times New Roman" w:eastAsia="Times New Roman" w:hAnsi="Times New Roman" w:cs="Times New Roman"/>
          <w:sz w:val="24"/>
          <w:szCs w:val="24"/>
          <w:lang w:val="en-CA"/>
        </w:rPr>
        <w:lastRenderedPageBreak/>
        <w:t xml:space="preserve">it </w:t>
      </w:r>
      <w:r w:rsidR="00926E98" w:rsidRPr="0038402C">
        <w:rPr>
          <w:rFonts w:ascii="Times New Roman" w:eastAsia="Times New Roman" w:hAnsi="Times New Roman" w:cs="Times New Roman"/>
          <w:sz w:val="24"/>
          <w:szCs w:val="24"/>
          <w:lang w:val="en-CA"/>
        </w:rPr>
        <w:t xml:space="preserve">not </w:t>
      </w:r>
      <w:r w:rsidR="00253412" w:rsidRPr="0038402C">
        <w:rPr>
          <w:rFonts w:ascii="Times New Roman" w:eastAsia="Times New Roman" w:hAnsi="Times New Roman" w:cs="Times New Roman"/>
          <w:sz w:val="24"/>
          <w:szCs w:val="24"/>
          <w:lang w:val="en-CA"/>
        </w:rPr>
        <w:t>consistent</w:t>
      </w:r>
      <w:r w:rsidR="00926E98" w:rsidRPr="0038402C">
        <w:rPr>
          <w:rFonts w:ascii="Times New Roman" w:eastAsia="Times New Roman" w:hAnsi="Times New Roman" w:cs="Times New Roman"/>
          <w:sz w:val="24"/>
          <w:szCs w:val="24"/>
          <w:lang w:val="en-CA"/>
        </w:rPr>
        <w:t xml:space="preserve"> with the </w:t>
      </w:r>
      <w:r w:rsidR="00253412" w:rsidRPr="0038402C">
        <w:rPr>
          <w:rFonts w:ascii="Times New Roman" w:eastAsia="Times New Roman" w:hAnsi="Times New Roman" w:cs="Times New Roman"/>
          <w:sz w:val="24"/>
          <w:szCs w:val="24"/>
          <w:lang w:val="en-CA"/>
        </w:rPr>
        <w:t xml:space="preserve">most recent </w:t>
      </w:r>
      <w:r w:rsidR="008E0157" w:rsidRPr="0038402C">
        <w:rPr>
          <w:rFonts w:ascii="Times New Roman" w:eastAsia="Times New Roman" w:hAnsi="Times New Roman" w:cs="Times New Roman"/>
          <w:sz w:val="24"/>
          <w:szCs w:val="24"/>
          <w:lang w:val="en-CA"/>
        </w:rPr>
        <w:t xml:space="preserve">proposed </w:t>
      </w:r>
      <w:r w:rsidR="00926E98" w:rsidRPr="0038402C">
        <w:rPr>
          <w:rFonts w:ascii="Times New Roman" w:eastAsia="Times New Roman" w:hAnsi="Times New Roman" w:cs="Times New Roman"/>
          <w:sz w:val="24"/>
          <w:szCs w:val="24"/>
          <w:lang w:val="en-CA"/>
        </w:rPr>
        <w:t>PDEP</w:t>
      </w:r>
      <w:r w:rsidR="008E0157" w:rsidRPr="0038402C">
        <w:rPr>
          <w:rFonts w:ascii="Times New Roman" w:eastAsia="Times New Roman" w:hAnsi="Times New Roman" w:cs="Times New Roman"/>
          <w:sz w:val="24"/>
          <w:szCs w:val="24"/>
          <w:lang w:val="en-CA"/>
        </w:rPr>
        <w:t xml:space="preserve"> accreditation </w:t>
      </w:r>
      <w:r w:rsidR="00253412" w:rsidRPr="0038402C">
        <w:rPr>
          <w:rFonts w:ascii="Times New Roman" w:eastAsia="Times New Roman" w:hAnsi="Times New Roman" w:cs="Times New Roman"/>
          <w:sz w:val="24"/>
          <w:szCs w:val="24"/>
          <w:lang w:val="en-CA"/>
        </w:rPr>
        <w:t xml:space="preserve">standard requiring </w:t>
      </w:r>
      <w:r w:rsidR="008E0157" w:rsidRPr="0038402C">
        <w:rPr>
          <w:rFonts w:ascii="Times New Roman" w:eastAsia="Times New Roman" w:hAnsi="Times New Roman" w:cs="Times New Roman"/>
          <w:sz w:val="24"/>
          <w:szCs w:val="24"/>
          <w:lang w:val="en-CA"/>
        </w:rPr>
        <w:t xml:space="preserve">the </w:t>
      </w:r>
      <w:r w:rsidR="00CA2364">
        <w:rPr>
          <w:rFonts w:ascii="Times New Roman" w:eastAsia="Times New Roman" w:hAnsi="Times New Roman" w:cs="Times New Roman"/>
          <w:sz w:val="24"/>
          <w:szCs w:val="24"/>
          <w:lang w:val="en-CA"/>
        </w:rPr>
        <w:t>DC</w:t>
      </w:r>
      <w:r w:rsidR="008E0157" w:rsidRPr="0038402C">
        <w:rPr>
          <w:rFonts w:ascii="Times New Roman" w:eastAsia="Times New Roman" w:hAnsi="Times New Roman" w:cs="Times New Roman"/>
          <w:sz w:val="24"/>
          <w:szCs w:val="24"/>
          <w:lang w:val="en-CA"/>
        </w:rPr>
        <w:t xml:space="preserve"> </w:t>
      </w:r>
      <w:r w:rsidR="00CA2364">
        <w:rPr>
          <w:rFonts w:ascii="Times New Roman" w:eastAsia="Times New Roman" w:hAnsi="Times New Roman" w:cs="Times New Roman"/>
          <w:sz w:val="24"/>
          <w:szCs w:val="24"/>
          <w:lang w:val="en-CA"/>
        </w:rPr>
        <w:t>P</w:t>
      </w:r>
      <w:r w:rsidR="008E0157" w:rsidRPr="0038402C">
        <w:rPr>
          <w:rFonts w:ascii="Times New Roman" w:eastAsia="Times New Roman" w:hAnsi="Times New Roman" w:cs="Times New Roman"/>
          <w:sz w:val="24"/>
          <w:szCs w:val="24"/>
          <w:lang w:val="en-CA"/>
        </w:rPr>
        <w:t xml:space="preserve">rogram </w:t>
      </w:r>
      <w:r w:rsidR="00CA2364">
        <w:rPr>
          <w:rFonts w:ascii="Times New Roman" w:eastAsia="Times New Roman" w:hAnsi="Times New Roman" w:cs="Times New Roman"/>
          <w:sz w:val="24"/>
          <w:szCs w:val="24"/>
          <w:lang w:val="en-CA"/>
        </w:rPr>
        <w:t>C</w:t>
      </w:r>
      <w:r w:rsidR="008E0157" w:rsidRPr="0038402C">
        <w:rPr>
          <w:rFonts w:ascii="Times New Roman" w:eastAsia="Times New Roman" w:hAnsi="Times New Roman" w:cs="Times New Roman"/>
          <w:sz w:val="24"/>
          <w:szCs w:val="24"/>
          <w:lang w:val="en-CA"/>
        </w:rPr>
        <w:t>oordinator</w:t>
      </w:r>
      <w:r w:rsidR="0038402C">
        <w:rPr>
          <w:rFonts w:ascii="Times New Roman" w:eastAsia="Times New Roman" w:hAnsi="Times New Roman" w:cs="Times New Roman"/>
          <w:sz w:val="24"/>
          <w:szCs w:val="24"/>
          <w:lang w:val="en-CA"/>
        </w:rPr>
        <w:t xml:space="preserve"> to </w:t>
      </w:r>
      <w:r w:rsidR="008E0157" w:rsidRPr="0038402C">
        <w:rPr>
          <w:rFonts w:ascii="Times New Roman" w:eastAsia="Times New Roman" w:hAnsi="Times New Roman" w:cs="Times New Roman"/>
          <w:sz w:val="24"/>
          <w:szCs w:val="24"/>
          <w:lang w:val="en-CA"/>
        </w:rPr>
        <w:t xml:space="preserve">have </w:t>
      </w:r>
      <w:r w:rsidR="00253412" w:rsidRPr="0038402C">
        <w:rPr>
          <w:rFonts w:ascii="Times New Roman" w:eastAsia="Times New Roman" w:hAnsi="Times New Roman" w:cs="Times New Roman"/>
          <w:sz w:val="24"/>
          <w:szCs w:val="24"/>
          <w:lang w:val="en-CA"/>
        </w:rPr>
        <w:t xml:space="preserve">both </w:t>
      </w:r>
      <w:r w:rsidR="00253412" w:rsidRPr="0035150E">
        <w:rPr>
          <w:rFonts w:ascii="Times New Roman" w:eastAsia="Times New Roman" w:hAnsi="Times New Roman" w:cs="Times New Roman"/>
          <w:sz w:val="24"/>
          <w:szCs w:val="24"/>
          <w:lang w:val="en-CA"/>
        </w:rPr>
        <w:t>PhD and professional dietitian qualifications</w:t>
      </w:r>
      <w:r w:rsidR="008E0157" w:rsidRPr="0035150E">
        <w:rPr>
          <w:rFonts w:ascii="Times New Roman" w:eastAsia="Times New Roman" w:hAnsi="Times New Roman" w:cs="Times New Roman"/>
          <w:sz w:val="24"/>
          <w:szCs w:val="24"/>
          <w:lang w:val="en-CA"/>
        </w:rPr>
        <w:t>.</w:t>
      </w:r>
      <w:r w:rsidR="00253412" w:rsidRPr="0035150E">
        <w:rPr>
          <w:rFonts w:ascii="Times New Roman" w:eastAsia="Times New Roman" w:hAnsi="Times New Roman" w:cs="Times New Roman"/>
          <w:sz w:val="24"/>
          <w:szCs w:val="24"/>
          <w:lang w:val="en-CA"/>
        </w:rPr>
        <w:t xml:space="preserve"> </w:t>
      </w:r>
      <w:r w:rsidR="0035150E" w:rsidRPr="0035150E">
        <w:rPr>
          <w:rFonts w:ascii="Times New Roman" w:eastAsia="Times New Roman" w:hAnsi="Times New Roman" w:cs="Times New Roman"/>
          <w:sz w:val="24"/>
          <w:szCs w:val="24"/>
          <w:lang w:val="en-CA"/>
        </w:rPr>
        <w:t>With respect to recognition of the DC Program Coordinator role as a 0.2FTE, please refer to</w:t>
      </w:r>
      <w:r w:rsidR="00A36175">
        <w:rPr>
          <w:rFonts w:ascii="Times New Roman" w:eastAsia="Times New Roman" w:hAnsi="Times New Roman" w:cs="Times New Roman"/>
          <w:sz w:val="24"/>
          <w:szCs w:val="24"/>
          <w:lang w:val="en-CA"/>
        </w:rPr>
        <w:t xml:space="preserve"> the response Requirement </w:t>
      </w:r>
      <w:r w:rsidR="0035150E" w:rsidRPr="0035150E">
        <w:rPr>
          <w:rFonts w:ascii="Times New Roman" w:eastAsia="Times New Roman" w:hAnsi="Times New Roman" w:cs="Times New Roman"/>
          <w:sz w:val="24"/>
          <w:szCs w:val="24"/>
          <w:lang w:val="en-CA"/>
        </w:rPr>
        <w:t>1 above.</w:t>
      </w:r>
    </w:p>
    <w:p w:rsidR="00B47070" w:rsidRDefault="00B47070" w:rsidP="00AA59D1">
      <w:pPr>
        <w:spacing w:after="0" w:line="240" w:lineRule="auto"/>
        <w:ind w:left="360"/>
        <w:contextualSpacing/>
        <w:rPr>
          <w:rFonts w:ascii="Times New Roman" w:eastAsia="Times New Roman" w:hAnsi="Times New Roman" w:cs="Times New Roman"/>
          <w:b/>
          <w:sz w:val="24"/>
          <w:szCs w:val="24"/>
          <w:lang w:val="en-CA"/>
        </w:rPr>
      </w:pPr>
    </w:p>
    <w:p w:rsidR="00CA2364" w:rsidRPr="0038402C" w:rsidRDefault="00CA2364" w:rsidP="00AA59D1">
      <w:pPr>
        <w:spacing w:after="0" w:line="240" w:lineRule="auto"/>
        <w:ind w:left="360"/>
        <w:contextualSpacing/>
        <w:rPr>
          <w:rFonts w:ascii="Times New Roman" w:eastAsia="Times New Roman" w:hAnsi="Times New Roman" w:cs="Times New Roman"/>
          <w:b/>
          <w:sz w:val="24"/>
          <w:szCs w:val="24"/>
          <w:lang w:val="en-CA"/>
        </w:rPr>
      </w:pPr>
    </w:p>
    <w:p w:rsidR="00B47070" w:rsidRDefault="00B47070" w:rsidP="00DE1544">
      <w:pPr>
        <w:pStyle w:val="ListParagraph"/>
        <w:numPr>
          <w:ilvl w:val="0"/>
          <w:numId w:val="3"/>
        </w:numPr>
        <w:spacing w:after="0" w:line="240" w:lineRule="auto"/>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 xml:space="preserve">CHEM255 (Introductory Biochemistry) be substantively revised or replaced by a course that provides students with the required knowledge. </w:t>
      </w:r>
    </w:p>
    <w:p w:rsidR="00CA2364" w:rsidRPr="00E351F6" w:rsidRDefault="00CA2364" w:rsidP="00CA2364">
      <w:pPr>
        <w:pStyle w:val="ListParagraph"/>
        <w:spacing w:after="0" w:line="240" w:lineRule="auto"/>
        <w:ind w:left="360"/>
        <w:rPr>
          <w:rFonts w:ascii="Times New Roman" w:eastAsia="Times New Roman" w:hAnsi="Times New Roman" w:cs="Times New Roman"/>
          <w:b/>
          <w:sz w:val="24"/>
          <w:szCs w:val="24"/>
          <w:lang w:val="en-CA"/>
        </w:rPr>
      </w:pPr>
    </w:p>
    <w:p w:rsidR="00B47070" w:rsidRPr="00E351F6" w:rsidRDefault="00B47070" w:rsidP="00AA59D1">
      <w:pPr>
        <w:spacing w:after="0" w:line="240" w:lineRule="auto"/>
        <w:ind w:left="360"/>
        <w:rPr>
          <w:rFonts w:ascii="Times New Roman" w:eastAsia="Times New Roman" w:hAnsi="Times New Roman" w:cs="Times New Roman"/>
          <w:i/>
          <w:sz w:val="24"/>
          <w:szCs w:val="24"/>
          <w:lang w:val="en-CA"/>
        </w:rPr>
      </w:pPr>
      <w:r w:rsidRPr="00E351F6">
        <w:rPr>
          <w:rFonts w:ascii="Times New Roman" w:eastAsia="Times New Roman" w:hAnsi="Times New Roman" w:cs="Times New Roman"/>
          <w:sz w:val="24"/>
          <w:szCs w:val="24"/>
          <w:lang w:val="en-CA"/>
        </w:rPr>
        <w:t xml:space="preserve">The syllabus for CHEM255 was revised to include coverage of material important for HNU students and </w:t>
      </w:r>
      <w:r w:rsidR="001073F5" w:rsidRPr="00E351F6">
        <w:rPr>
          <w:rFonts w:ascii="Times New Roman" w:eastAsia="Times New Roman" w:hAnsi="Times New Roman" w:cs="Times New Roman"/>
          <w:sz w:val="24"/>
          <w:szCs w:val="24"/>
          <w:lang w:val="en-CA"/>
        </w:rPr>
        <w:t>was</w:t>
      </w:r>
      <w:r w:rsidRPr="00E351F6">
        <w:rPr>
          <w:rFonts w:ascii="Times New Roman" w:eastAsia="Times New Roman" w:hAnsi="Times New Roman" w:cs="Times New Roman"/>
          <w:sz w:val="24"/>
          <w:szCs w:val="24"/>
          <w:lang w:val="en-CA"/>
        </w:rPr>
        <w:t xml:space="preserve"> implemented in January, 2011</w:t>
      </w:r>
      <w:r w:rsidR="001073F5" w:rsidRPr="00E351F6">
        <w:rPr>
          <w:rFonts w:ascii="Times New Roman" w:eastAsia="Times New Roman" w:hAnsi="Times New Roman" w:cs="Times New Roman"/>
          <w:sz w:val="24"/>
          <w:szCs w:val="24"/>
          <w:lang w:val="en-CA"/>
        </w:rPr>
        <w:t xml:space="preserve"> and further revised in January 2012</w:t>
      </w:r>
      <w:r w:rsidRPr="00E351F6">
        <w:rPr>
          <w:rFonts w:ascii="Times New Roman" w:eastAsia="Times New Roman" w:hAnsi="Times New Roman" w:cs="Times New Roman"/>
          <w:sz w:val="24"/>
          <w:szCs w:val="24"/>
          <w:lang w:val="en-CA"/>
        </w:rPr>
        <w:t>. An in-depth study on protein biochemistry has been extended to include an overview of lipid and carbohydrate biochemistry, as well as the energy metabolic pathways.</w:t>
      </w:r>
      <w:r w:rsidR="0054576D" w:rsidRPr="00E351F6">
        <w:rPr>
          <w:rFonts w:ascii="Times New Roman" w:eastAsia="Times New Roman" w:hAnsi="Times New Roman" w:cs="Times New Roman"/>
          <w:sz w:val="24"/>
          <w:szCs w:val="24"/>
          <w:lang w:val="en-CA"/>
        </w:rPr>
        <w:t xml:space="preserve">  Discussions have been held with the </w:t>
      </w:r>
      <w:r w:rsidR="001073F5" w:rsidRPr="00E351F6">
        <w:rPr>
          <w:rFonts w:ascii="Times New Roman" w:eastAsia="Times New Roman" w:hAnsi="Times New Roman" w:cs="Times New Roman"/>
          <w:sz w:val="24"/>
          <w:szCs w:val="24"/>
          <w:lang w:val="en-CA"/>
        </w:rPr>
        <w:t xml:space="preserve">course </w:t>
      </w:r>
      <w:r w:rsidR="00450D99" w:rsidRPr="00E351F6">
        <w:rPr>
          <w:rFonts w:ascii="Times New Roman" w:eastAsia="Times New Roman" w:hAnsi="Times New Roman" w:cs="Times New Roman"/>
          <w:sz w:val="24"/>
          <w:szCs w:val="24"/>
          <w:lang w:val="en-CA"/>
        </w:rPr>
        <w:t xml:space="preserve">CHEM 255 </w:t>
      </w:r>
      <w:r w:rsidR="0054576D" w:rsidRPr="00E351F6">
        <w:rPr>
          <w:rFonts w:ascii="Times New Roman" w:eastAsia="Times New Roman" w:hAnsi="Times New Roman" w:cs="Times New Roman"/>
          <w:sz w:val="24"/>
          <w:szCs w:val="24"/>
          <w:lang w:val="en-CA"/>
        </w:rPr>
        <w:t>instructor</w:t>
      </w:r>
      <w:r w:rsidR="00217E42" w:rsidRPr="00E351F6">
        <w:rPr>
          <w:rFonts w:ascii="Times New Roman" w:eastAsia="Times New Roman" w:hAnsi="Times New Roman" w:cs="Times New Roman"/>
          <w:sz w:val="24"/>
          <w:szCs w:val="24"/>
          <w:lang w:val="en-CA"/>
        </w:rPr>
        <w:t xml:space="preserve"> and </w:t>
      </w:r>
      <w:r w:rsidR="00450D99" w:rsidRPr="00E351F6">
        <w:rPr>
          <w:rFonts w:ascii="Times New Roman" w:eastAsia="Times New Roman" w:hAnsi="Times New Roman" w:cs="Times New Roman"/>
          <w:sz w:val="24"/>
          <w:szCs w:val="24"/>
          <w:lang w:val="en-CA"/>
        </w:rPr>
        <w:t>the HNU</w:t>
      </w:r>
      <w:r w:rsidR="001073F5" w:rsidRPr="00E351F6">
        <w:rPr>
          <w:rFonts w:ascii="Times New Roman" w:eastAsia="Times New Roman" w:hAnsi="Times New Roman" w:cs="Times New Roman"/>
          <w:sz w:val="24"/>
          <w:szCs w:val="24"/>
          <w:lang w:val="en-CA"/>
        </w:rPr>
        <w:t xml:space="preserve"> chair</w:t>
      </w:r>
      <w:r w:rsidR="00450D99" w:rsidRPr="00E351F6">
        <w:rPr>
          <w:rFonts w:ascii="Times New Roman" w:eastAsia="Times New Roman" w:hAnsi="Times New Roman" w:cs="Times New Roman"/>
          <w:sz w:val="24"/>
          <w:szCs w:val="24"/>
          <w:lang w:val="en-CA"/>
        </w:rPr>
        <w:t xml:space="preserve"> with o</w:t>
      </w:r>
      <w:r w:rsidR="00A11184" w:rsidRPr="00E351F6">
        <w:rPr>
          <w:rFonts w:ascii="Times New Roman" w:eastAsia="Times New Roman" w:hAnsi="Times New Roman" w:cs="Times New Roman"/>
          <w:sz w:val="24"/>
          <w:szCs w:val="24"/>
          <w:lang w:val="en-CA"/>
        </w:rPr>
        <w:t>ngoing m</w:t>
      </w:r>
      <w:r w:rsidR="0054576D" w:rsidRPr="00E351F6">
        <w:rPr>
          <w:rFonts w:ascii="Times New Roman" w:eastAsia="Times New Roman" w:hAnsi="Times New Roman" w:cs="Times New Roman"/>
          <w:sz w:val="24"/>
          <w:szCs w:val="24"/>
          <w:lang w:val="en-CA"/>
        </w:rPr>
        <w:t xml:space="preserve">onitoring and </w:t>
      </w:r>
      <w:r w:rsidR="0054576D" w:rsidRPr="00A90D99">
        <w:rPr>
          <w:rFonts w:ascii="Times New Roman" w:eastAsia="Times New Roman" w:hAnsi="Times New Roman" w:cs="Times New Roman"/>
          <w:sz w:val="24"/>
          <w:szCs w:val="24"/>
          <w:lang w:val="en-CA"/>
        </w:rPr>
        <w:t>continued dialogue</w:t>
      </w:r>
      <w:r w:rsidR="00450D99" w:rsidRPr="00A90D99">
        <w:rPr>
          <w:rFonts w:ascii="Times New Roman" w:eastAsia="Times New Roman" w:hAnsi="Times New Roman" w:cs="Times New Roman"/>
          <w:sz w:val="24"/>
          <w:szCs w:val="24"/>
          <w:lang w:val="en-CA"/>
        </w:rPr>
        <w:t>.</w:t>
      </w:r>
      <w:r w:rsidR="00950D6A" w:rsidRPr="00A90D99">
        <w:rPr>
          <w:rFonts w:ascii="Times New Roman" w:eastAsia="Times New Roman" w:hAnsi="Times New Roman" w:cs="Times New Roman"/>
          <w:sz w:val="24"/>
          <w:szCs w:val="24"/>
          <w:lang w:val="en-CA"/>
        </w:rPr>
        <w:t xml:space="preserve"> </w:t>
      </w:r>
      <w:r w:rsidR="000701AE" w:rsidRPr="00A90D99">
        <w:rPr>
          <w:rFonts w:ascii="Times New Roman" w:eastAsia="Times New Roman" w:hAnsi="Times New Roman" w:cs="Times New Roman"/>
          <w:sz w:val="24"/>
          <w:szCs w:val="24"/>
          <w:lang w:val="en-CA"/>
        </w:rPr>
        <w:t>(</w:t>
      </w:r>
      <w:r w:rsidR="00321441" w:rsidRPr="00A90D99">
        <w:rPr>
          <w:rFonts w:ascii="Times New Roman" w:eastAsia="Times New Roman" w:hAnsi="Times New Roman" w:cs="Times New Roman"/>
          <w:sz w:val="24"/>
          <w:szCs w:val="24"/>
          <w:lang w:val="en-CA"/>
        </w:rPr>
        <w:t>S</w:t>
      </w:r>
      <w:r w:rsidR="00950D6A" w:rsidRPr="00A90D99">
        <w:rPr>
          <w:rFonts w:ascii="Times New Roman" w:eastAsia="Times New Roman" w:hAnsi="Times New Roman" w:cs="Times New Roman"/>
          <w:sz w:val="24"/>
          <w:szCs w:val="24"/>
          <w:lang w:val="en-CA"/>
        </w:rPr>
        <w:t>ee</w:t>
      </w:r>
      <w:r w:rsidR="0038402C" w:rsidRPr="00A90D99">
        <w:rPr>
          <w:rFonts w:ascii="Times New Roman" w:eastAsia="Times New Roman" w:hAnsi="Times New Roman" w:cs="Times New Roman"/>
          <w:sz w:val="24"/>
          <w:szCs w:val="24"/>
          <w:lang w:val="en-CA"/>
        </w:rPr>
        <w:t xml:space="preserve"> </w:t>
      </w:r>
      <w:r w:rsidR="00A36175" w:rsidRPr="00A36175">
        <w:rPr>
          <w:rFonts w:ascii="Times New Roman" w:eastAsia="Times New Roman" w:hAnsi="Times New Roman" w:cs="Times New Roman"/>
          <w:color w:val="000000" w:themeColor="text1"/>
          <w:sz w:val="24"/>
          <w:szCs w:val="24"/>
          <w:lang w:val="en-CA"/>
        </w:rPr>
        <w:t>correspondence from</w:t>
      </w:r>
      <w:r w:rsidR="00950D6A" w:rsidRPr="00A36175">
        <w:rPr>
          <w:rFonts w:ascii="Times New Roman" w:eastAsia="Times New Roman" w:hAnsi="Times New Roman" w:cs="Times New Roman"/>
          <w:color w:val="000000" w:themeColor="text1"/>
          <w:sz w:val="24"/>
          <w:szCs w:val="24"/>
          <w:lang w:val="en-CA"/>
        </w:rPr>
        <w:t xml:space="preserve"> Dr </w:t>
      </w:r>
      <w:r w:rsidR="00950D6A" w:rsidRPr="00A90D99">
        <w:rPr>
          <w:rFonts w:ascii="Times New Roman" w:eastAsia="Times New Roman" w:hAnsi="Times New Roman" w:cs="Times New Roman"/>
          <w:sz w:val="24"/>
          <w:szCs w:val="24"/>
          <w:lang w:val="en-CA"/>
        </w:rPr>
        <w:t>D</w:t>
      </w:r>
      <w:r w:rsidR="000701AE" w:rsidRPr="00A90D99">
        <w:rPr>
          <w:rFonts w:ascii="Times New Roman" w:eastAsia="Times New Roman" w:hAnsi="Times New Roman" w:cs="Times New Roman"/>
          <w:sz w:val="24"/>
          <w:szCs w:val="24"/>
          <w:lang w:val="en-CA"/>
        </w:rPr>
        <w:t>.</w:t>
      </w:r>
      <w:r w:rsidR="00950D6A" w:rsidRPr="00A90D99">
        <w:rPr>
          <w:rFonts w:ascii="Times New Roman" w:eastAsia="Times New Roman" w:hAnsi="Times New Roman" w:cs="Times New Roman"/>
          <w:sz w:val="24"/>
          <w:szCs w:val="24"/>
          <w:lang w:val="en-CA"/>
        </w:rPr>
        <w:t xml:space="preserve"> Morgan, instructor of </w:t>
      </w:r>
      <w:r w:rsidR="0038402C" w:rsidRPr="00A90D99">
        <w:rPr>
          <w:rFonts w:ascii="Times New Roman" w:eastAsia="Times New Roman" w:hAnsi="Times New Roman" w:cs="Times New Roman"/>
          <w:sz w:val="24"/>
          <w:szCs w:val="24"/>
          <w:lang w:val="en-CA"/>
        </w:rPr>
        <w:t xml:space="preserve">CHEM 255, to Dr Robert van den Hoogen, Dean of Science, </w:t>
      </w:r>
      <w:r w:rsidR="006055C3" w:rsidRPr="00A90D99">
        <w:rPr>
          <w:rFonts w:ascii="Times New Roman" w:eastAsia="Times New Roman" w:hAnsi="Times New Roman" w:cs="Times New Roman"/>
          <w:color w:val="000000" w:themeColor="text1"/>
          <w:sz w:val="24"/>
          <w:szCs w:val="24"/>
          <w:lang w:val="en-CA"/>
        </w:rPr>
        <w:t xml:space="preserve">in Appendix </w:t>
      </w:r>
      <w:r w:rsidR="00A36175">
        <w:rPr>
          <w:rFonts w:ascii="Times New Roman" w:eastAsia="Times New Roman" w:hAnsi="Times New Roman" w:cs="Times New Roman"/>
          <w:color w:val="000000" w:themeColor="text1"/>
          <w:sz w:val="24"/>
          <w:szCs w:val="24"/>
          <w:lang w:val="en-CA"/>
        </w:rPr>
        <w:t>L</w:t>
      </w:r>
      <w:r w:rsidR="006055C3" w:rsidRPr="00A90D99">
        <w:rPr>
          <w:rFonts w:ascii="Times New Roman" w:eastAsia="Times New Roman" w:hAnsi="Times New Roman" w:cs="Times New Roman"/>
          <w:color w:val="000000" w:themeColor="text1"/>
          <w:sz w:val="24"/>
          <w:szCs w:val="24"/>
          <w:lang w:val="en-CA"/>
        </w:rPr>
        <w:t>.</w:t>
      </w:r>
      <w:r w:rsidR="000701AE" w:rsidRPr="00A90D99">
        <w:rPr>
          <w:rFonts w:ascii="Times New Roman" w:eastAsia="Times New Roman" w:hAnsi="Times New Roman" w:cs="Times New Roman"/>
          <w:color w:val="000000" w:themeColor="text1"/>
          <w:sz w:val="24"/>
          <w:szCs w:val="24"/>
          <w:lang w:val="en-CA"/>
        </w:rPr>
        <w:t>)</w:t>
      </w:r>
      <w:r w:rsidR="006055C3" w:rsidRPr="00A90D99">
        <w:rPr>
          <w:rFonts w:ascii="Times New Roman" w:eastAsia="Times New Roman" w:hAnsi="Times New Roman" w:cs="Times New Roman"/>
          <w:color w:val="000000" w:themeColor="text1"/>
          <w:sz w:val="24"/>
          <w:szCs w:val="24"/>
          <w:lang w:val="en-CA"/>
        </w:rPr>
        <w:t xml:space="preserve"> </w:t>
      </w:r>
      <w:r w:rsidR="00450D99" w:rsidRPr="00A90D99">
        <w:rPr>
          <w:rFonts w:ascii="Times New Roman" w:eastAsia="Times New Roman" w:hAnsi="Times New Roman" w:cs="Times New Roman"/>
          <w:color w:val="000000" w:themeColor="text1"/>
          <w:sz w:val="24"/>
          <w:szCs w:val="24"/>
          <w:lang w:val="en-CA"/>
        </w:rPr>
        <w:t xml:space="preserve"> </w:t>
      </w:r>
      <w:r w:rsidR="00450D99" w:rsidRPr="00A90D99">
        <w:rPr>
          <w:rFonts w:ascii="Times New Roman" w:eastAsia="Times New Roman" w:hAnsi="Times New Roman" w:cs="Times New Roman"/>
          <w:sz w:val="24"/>
          <w:szCs w:val="24"/>
          <w:lang w:val="en-CA"/>
        </w:rPr>
        <w:t>In the</w:t>
      </w:r>
      <w:r w:rsidR="00450D99" w:rsidRPr="00E351F6">
        <w:rPr>
          <w:rFonts w:ascii="Times New Roman" w:eastAsia="Times New Roman" w:hAnsi="Times New Roman" w:cs="Times New Roman"/>
          <w:sz w:val="24"/>
          <w:szCs w:val="24"/>
          <w:lang w:val="en-CA"/>
        </w:rPr>
        <w:t xml:space="preserve"> winter of 2013, the CHEM 255 instructor and HNU Chair agree</w:t>
      </w:r>
      <w:r w:rsidR="00A90D99">
        <w:rPr>
          <w:rFonts w:ascii="Times New Roman" w:eastAsia="Times New Roman" w:hAnsi="Times New Roman" w:cs="Times New Roman"/>
          <w:sz w:val="24"/>
          <w:szCs w:val="24"/>
          <w:lang w:val="en-CA"/>
        </w:rPr>
        <w:t>d</w:t>
      </w:r>
      <w:r w:rsidR="00450D99" w:rsidRPr="00E351F6">
        <w:rPr>
          <w:rFonts w:ascii="Times New Roman" w:eastAsia="Times New Roman" w:hAnsi="Times New Roman" w:cs="Times New Roman"/>
          <w:sz w:val="24"/>
          <w:szCs w:val="24"/>
          <w:lang w:val="en-CA"/>
        </w:rPr>
        <w:t xml:space="preserve"> to hire a HNU student to provide tutorials sessions to </w:t>
      </w:r>
      <w:r w:rsidR="0038402C">
        <w:rPr>
          <w:rFonts w:ascii="Times New Roman" w:eastAsia="Times New Roman" w:hAnsi="Times New Roman" w:cs="Times New Roman"/>
          <w:sz w:val="24"/>
          <w:szCs w:val="24"/>
          <w:lang w:val="en-CA"/>
        </w:rPr>
        <w:t xml:space="preserve">HNU students to </w:t>
      </w:r>
      <w:r w:rsidR="00450D99" w:rsidRPr="00E351F6">
        <w:rPr>
          <w:rFonts w:ascii="Times New Roman" w:eastAsia="Times New Roman" w:hAnsi="Times New Roman" w:cs="Times New Roman"/>
          <w:sz w:val="24"/>
          <w:szCs w:val="24"/>
          <w:lang w:val="en-CA"/>
        </w:rPr>
        <w:t xml:space="preserve">supplement the instructor’s weekly tutorials. These </w:t>
      </w:r>
      <w:r w:rsidR="0038402C">
        <w:rPr>
          <w:rFonts w:ascii="Times New Roman" w:eastAsia="Times New Roman" w:hAnsi="Times New Roman" w:cs="Times New Roman"/>
          <w:sz w:val="24"/>
          <w:szCs w:val="24"/>
          <w:lang w:val="en-CA"/>
        </w:rPr>
        <w:t xml:space="preserve">additional </w:t>
      </w:r>
      <w:r w:rsidR="00450D99" w:rsidRPr="00E351F6">
        <w:rPr>
          <w:rFonts w:ascii="Times New Roman" w:eastAsia="Times New Roman" w:hAnsi="Times New Roman" w:cs="Times New Roman"/>
          <w:sz w:val="24"/>
          <w:szCs w:val="24"/>
          <w:lang w:val="en-CA"/>
        </w:rPr>
        <w:t xml:space="preserve">sessions were evaluated by students </w:t>
      </w:r>
      <w:r w:rsidR="006055C3" w:rsidRPr="00E351F6">
        <w:rPr>
          <w:rFonts w:ascii="Times New Roman" w:eastAsia="Times New Roman" w:hAnsi="Times New Roman" w:cs="Times New Roman"/>
          <w:sz w:val="24"/>
          <w:szCs w:val="24"/>
          <w:lang w:val="en-CA"/>
        </w:rPr>
        <w:t>(April 2013)</w:t>
      </w:r>
      <w:r w:rsidR="0038402C">
        <w:rPr>
          <w:rFonts w:ascii="Times New Roman" w:eastAsia="Times New Roman" w:hAnsi="Times New Roman" w:cs="Times New Roman"/>
          <w:sz w:val="24"/>
          <w:szCs w:val="24"/>
          <w:lang w:val="en-CA"/>
        </w:rPr>
        <w:t xml:space="preserve"> with </w:t>
      </w:r>
      <w:r w:rsidR="00450D99" w:rsidRPr="00E351F6">
        <w:rPr>
          <w:rFonts w:ascii="Times New Roman" w:eastAsia="Times New Roman" w:hAnsi="Times New Roman" w:cs="Times New Roman"/>
          <w:sz w:val="24"/>
          <w:szCs w:val="24"/>
          <w:lang w:val="en-CA"/>
        </w:rPr>
        <w:t xml:space="preserve">feedback </w:t>
      </w:r>
      <w:r w:rsidR="006055C3" w:rsidRPr="00E351F6">
        <w:rPr>
          <w:rFonts w:ascii="Times New Roman" w:eastAsia="Times New Roman" w:hAnsi="Times New Roman" w:cs="Times New Roman"/>
          <w:sz w:val="24"/>
          <w:szCs w:val="24"/>
          <w:lang w:val="en-CA"/>
        </w:rPr>
        <w:t>indicat</w:t>
      </w:r>
      <w:r w:rsidR="0038402C">
        <w:rPr>
          <w:rFonts w:ascii="Times New Roman" w:eastAsia="Times New Roman" w:hAnsi="Times New Roman" w:cs="Times New Roman"/>
          <w:sz w:val="24"/>
          <w:szCs w:val="24"/>
          <w:lang w:val="en-CA"/>
        </w:rPr>
        <w:t>ing</w:t>
      </w:r>
      <w:r w:rsidR="006055C3" w:rsidRPr="00E351F6">
        <w:rPr>
          <w:rFonts w:ascii="Times New Roman" w:eastAsia="Times New Roman" w:hAnsi="Times New Roman" w:cs="Times New Roman"/>
          <w:sz w:val="24"/>
          <w:szCs w:val="24"/>
          <w:lang w:val="en-CA"/>
        </w:rPr>
        <w:t xml:space="preserve"> that </w:t>
      </w:r>
      <w:r w:rsidR="00450D99" w:rsidRPr="00E351F6">
        <w:rPr>
          <w:rFonts w:ascii="Times New Roman" w:eastAsia="Times New Roman" w:hAnsi="Times New Roman" w:cs="Times New Roman"/>
          <w:sz w:val="24"/>
          <w:szCs w:val="24"/>
          <w:lang w:val="en-CA"/>
        </w:rPr>
        <w:t xml:space="preserve">the tutorials were </w:t>
      </w:r>
      <w:r w:rsidR="006055C3" w:rsidRPr="00E351F6">
        <w:rPr>
          <w:rFonts w:ascii="Times New Roman" w:eastAsia="Times New Roman" w:hAnsi="Times New Roman" w:cs="Times New Roman"/>
          <w:sz w:val="24"/>
          <w:szCs w:val="24"/>
          <w:lang w:val="en-CA"/>
        </w:rPr>
        <w:t>considered worthwhile</w:t>
      </w:r>
      <w:r w:rsidR="00A90D99" w:rsidRPr="00A90D99">
        <w:rPr>
          <w:rFonts w:ascii="Times New Roman" w:eastAsia="Times New Roman" w:hAnsi="Times New Roman" w:cs="Times New Roman"/>
          <w:sz w:val="24"/>
          <w:szCs w:val="24"/>
          <w:lang w:val="en-CA"/>
        </w:rPr>
        <w:t xml:space="preserve"> </w:t>
      </w:r>
      <w:r w:rsidR="00A90D99">
        <w:rPr>
          <w:rFonts w:ascii="Times New Roman" w:eastAsia="Times New Roman" w:hAnsi="Times New Roman" w:cs="Times New Roman"/>
          <w:sz w:val="24"/>
          <w:szCs w:val="24"/>
          <w:lang w:val="en-CA"/>
        </w:rPr>
        <w:t xml:space="preserve">and </w:t>
      </w:r>
      <w:r w:rsidR="00A90D99" w:rsidRPr="00E351F6">
        <w:rPr>
          <w:rFonts w:ascii="Times New Roman" w:eastAsia="Times New Roman" w:hAnsi="Times New Roman" w:cs="Times New Roman"/>
          <w:sz w:val="24"/>
          <w:szCs w:val="24"/>
          <w:lang w:val="en-CA"/>
        </w:rPr>
        <w:t>should be offered again</w:t>
      </w:r>
      <w:r w:rsidR="00A90D99">
        <w:rPr>
          <w:rFonts w:ascii="Times New Roman" w:eastAsia="Times New Roman" w:hAnsi="Times New Roman" w:cs="Times New Roman"/>
          <w:sz w:val="24"/>
          <w:szCs w:val="24"/>
          <w:lang w:val="en-CA"/>
        </w:rPr>
        <w:t xml:space="preserve"> next year with </w:t>
      </w:r>
      <w:r w:rsidR="006055C3" w:rsidRPr="00E351F6">
        <w:rPr>
          <w:rFonts w:ascii="Times New Roman" w:eastAsia="Times New Roman" w:hAnsi="Times New Roman" w:cs="Times New Roman"/>
          <w:sz w:val="24"/>
          <w:szCs w:val="24"/>
          <w:lang w:val="en-CA"/>
        </w:rPr>
        <w:t>some suggestions for improvement</w:t>
      </w:r>
      <w:r w:rsidR="00A90D99">
        <w:rPr>
          <w:rFonts w:ascii="Times New Roman" w:eastAsia="Times New Roman" w:hAnsi="Times New Roman" w:cs="Times New Roman"/>
          <w:sz w:val="24"/>
          <w:szCs w:val="24"/>
          <w:lang w:val="en-CA"/>
        </w:rPr>
        <w:t>.</w:t>
      </w:r>
    </w:p>
    <w:p w:rsidR="00CA2364" w:rsidRPr="00E351F6" w:rsidRDefault="00CA2364" w:rsidP="00A36175">
      <w:pPr>
        <w:spacing w:after="0" w:line="240" w:lineRule="auto"/>
        <w:rPr>
          <w:rFonts w:ascii="Times New Roman" w:eastAsia="Times New Roman" w:hAnsi="Times New Roman" w:cs="Times New Roman"/>
          <w:b/>
          <w:sz w:val="24"/>
          <w:szCs w:val="24"/>
          <w:lang w:val="en-CA"/>
        </w:rPr>
      </w:pPr>
    </w:p>
    <w:p w:rsidR="00B47070" w:rsidRPr="00E351F6" w:rsidRDefault="00B47070" w:rsidP="00DE1544">
      <w:pPr>
        <w:pStyle w:val="ListParagraph"/>
        <w:numPr>
          <w:ilvl w:val="0"/>
          <w:numId w:val="3"/>
        </w:numPr>
        <w:spacing w:after="0" w:line="240" w:lineRule="auto"/>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BIOL315 (Introductory Microbiology) be substantively revised, or, replaced by a suitable course that provides students with required knowledge. Current students who have completed BIOL315 should be provided with opportunities to acquire the requisite knowledge base prior to graduation. Current students yet to take BIOL315 should be</w:t>
      </w:r>
      <w:r w:rsidRPr="00E351F6">
        <w:rPr>
          <w:rFonts w:ascii="Times New Roman" w:eastAsia="Times New Roman" w:hAnsi="Times New Roman" w:cs="Times New Roman"/>
          <w:b/>
          <w:i/>
          <w:sz w:val="24"/>
          <w:szCs w:val="24"/>
          <w:lang w:val="en-CA"/>
        </w:rPr>
        <w:t xml:space="preserve"> encouraged </w:t>
      </w:r>
      <w:r w:rsidRPr="00E351F6">
        <w:rPr>
          <w:rFonts w:ascii="Times New Roman" w:eastAsia="Times New Roman" w:hAnsi="Times New Roman" w:cs="Times New Roman"/>
          <w:b/>
          <w:sz w:val="24"/>
          <w:szCs w:val="24"/>
          <w:lang w:val="en-CA"/>
        </w:rPr>
        <w:t>to enrol in appropriate external course(s) until a suitable course is developed at St. Francis Xavier.</w:t>
      </w:r>
    </w:p>
    <w:p w:rsidR="00293801" w:rsidRPr="00E351F6" w:rsidRDefault="00293801" w:rsidP="00AA59D1">
      <w:pPr>
        <w:spacing w:after="0" w:line="240" w:lineRule="auto"/>
        <w:ind w:left="360"/>
        <w:rPr>
          <w:rFonts w:ascii="Times New Roman" w:eastAsia="Times New Roman" w:hAnsi="Times New Roman" w:cs="Times New Roman"/>
          <w:sz w:val="24"/>
          <w:szCs w:val="24"/>
          <w:lang w:val="en-CA"/>
        </w:rPr>
      </w:pPr>
    </w:p>
    <w:p w:rsidR="008104B4" w:rsidRPr="00E351F6" w:rsidRDefault="00E043F9" w:rsidP="00AA59D1">
      <w:pPr>
        <w:spacing w:after="0" w:line="240" w:lineRule="auto"/>
        <w:ind w:left="360"/>
        <w:rPr>
          <w:rFonts w:ascii="Times New Roman" w:hAnsi="Times New Roman" w:cs="Times New Roman"/>
          <w:sz w:val="24"/>
          <w:szCs w:val="24"/>
        </w:rPr>
      </w:pPr>
      <w:r w:rsidRPr="00E351F6">
        <w:rPr>
          <w:rFonts w:ascii="Times New Roman" w:hAnsi="Times New Roman" w:cs="Times New Roman"/>
          <w:sz w:val="24"/>
          <w:szCs w:val="24"/>
        </w:rPr>
        <w:t xml:space="preserve">A new course </w:t>
      </w:r>
      <w:r w:rsidR="00450D99" w:rsidRPr="00E351F6">
        <w:rPr>
          <w:rFonts w:ascii="Times New Roman" w:hAnsi="Times New Roman" w:cs="Times New Roman"/>
          <w:sz w:val="24"/>
          <w:szCs w:val="24"/>
        </w:rPr>
        <w:t>was</w:t>
      </w:r>
      <w:r w:rsidRPr="00E351F6">
        <w:rPr>
          <w:rFonts w:ascii="Times New Roman" w:hAnsi="Times New Roman" w:cs="Times New Roman"/>
          <w:sz w:val="24"/>
          <w:szCs w:val="24"/>
        </w:rPr>
        <w:t xml:space="preserve"> developed to meet the needs of HNU students.</w:t>
      </w:r>
      <w:r w:rsidR="00450D99" w:rsidRPr="00E351F6">
        <w:rPr>
          <w:rFonts w:ascii="Times New Roman" w:hAnsi="Times New Roman" w:cs="Times New Roman"/>
          <w:sz w:val="24"/>
          <w:szCs w:val="24"/>
        </w:rPr>
        <w:t xml:space="preserve"> </w:t>
      </w:r>
      <w:r w:rsidR="008104B4" w:rsidRPr="00E351F6">
        <w:rPr>
          <w:rFonts w:ascii="Times New Roman" w:hAnsi="Times New Roman" w:cs="Times New Roman"/>
          <w:sz w:val="24"/>
          <w:szCs w:val="24"/>
        </w:rPr>
        <w:t xml:space="preserve"> BIOL 215 Microbiology for Human Nutrition,</w:t>
      </w:r>
      <w:r w:rsidR="00024CAB" w:rsidRPr="00E351F6">
        <w:rPr>
          <w:rFonts w:ascii="Times New Roman" w:hAnsi="Times New Roman" w:cs="Times New Roman"/>
          <w:sz w:val="24"/>
          <w:szCs w:val="24"/>
        </w:rPr>
        <w:t xml:space="preserve"> </w:t>
      </w:r>
      <w:r w:rsidR="008104B4" w:rsidRPr="00E351F6">
        <w:rPr>
          <w:rFonts w:ascii="Times New Roman" w:hAnsi="Times New Roman" w:cs="Times New Roman"/>
          <w:sz w:val="24"/>
          <w:szCs w:val="24"/>
        </w:rPr>
        <w:t>builds on BIOL 115 Microbes in Human Biology</w:t>
      </w:r>
      <w:r w:rsidR="00D41D7E" w:rsidRPr="00E351F6">
        <w:rPr>
          <w:rFonts w:ascii="Times New Roman" w:hAnsi="Times New Roman" w:cs="Times New Roman"/>
          <w:sz w:val="24"/>
          <w:szCs w:val="24"/>
        </w:rPr>
        <w:t xml:space="preserve"> (offered to Nursing students) </w:t>
      </w:r>
      <w:r w:rsidR="008104B4" w:rsidRPr="00E351F6">
        <w:rPr>
          <w:rFonts w:ascii="Times New Roman" w:hAnsi="Times New Roman" w:cs="Times New Roman"/>
          <w:sz w:val="24"/>
          <w:szCs w:val="24"/>
        </w:rPr>
        <w:t>with the addition of a lab including bench tech</w:t>
      </w:r>
      <w:r w:rsidR="00D41D7E" w:rsidRPr="00E351F6">
        <w:rPr>
          <w:rFonts w:ascii="Times New Roman" w:hAnsi="Times New Roman" w:cs="Times New Roman"/>
          <w:sz w:val="24"/>
          <w:szCs w:val="24"/>
        </w:rPr>
        <w:t xml:space="preserve">niques plus tutorials covering </w:t>
      </w:r>
      <w:r w:rsidR="00E006F0">
        <w:rPr>
          <w:rFonts w:ascii="Times New Roman" w:hAnsi="Times New Roman" w:cs="Times New Roman"/>
          <w:sz w:val="24"/>
          <w:szCs w:val="24"/>
        </w:rPr>
        <w:t xml:space="preserve">specific issues relevant to </w:t>
      </w:r>
      <w:r w:rsidR="008104B4" w:rsidRPr="00E351F6">
        <w:rPr>
          <w:rFonts w:ascii="Times New Roman" w:hAnsi="Times New Roman" w:cs="Times New Roman"/>
          <w:sz w:val="24"/>
          <w:szCs w:val="24"/>
        </w:rPr>
        <w:t>human nutrition</w:t>
      </w:r>
      <w:r w:rsidR="00A90D99">
        <w:rPr>
          <w:rFonts w:ascii="Times New Roman" w:hAnsi="Times New Roman" w:cs="Times New Roman"/>
          <w:sz w:val="24"/>
          <w:szCs w:val="24"/>
        </w:rPr>
        <w:t>,</w:t>
      </w:r>
      <w:r w:rsidR="008104B4" w:rsidRPr="00E351F6">
        <w:rPr>
          <w:rFonts w:ascii="Times New Roman" w:hAnsi="Times New Roman" w:cs="Times New Roman"/>
          <w:sz w:val="24"/>
          <w:szCs w:val="24"/>
        </w:rPr>
        <w:t xml:space="preserve"> such as infectious dis</w:t>
      </w:r>
      <w:r w:rsidR="00D41D7E" w:rsidRPr="00E351F6">
        <w:rPr>
          <w:rFonts w:ascii="Times New Roman" w:hAnsi="Times New Roman" w:cs="Times New Roman"/>
          <w:sz w:val="24"/>
          <w:szCs w:val="24"/>
        </w:rPr>
        <w:t xml:space="preserve">ease control and food safety. </w:t>
      </w:r>
      <w:r w:rsidR="008104B4" w:rsidRPr="00E351F6">
        <w:rPr>
          <w:rFonts w:ascii="Times New Roman" w:hAnsi="Times New Roman" w:cs="Times New Roman"/>
          <w:sz w:val="24"/>
          <w:szCs w:val="24"/>
        </w:rPr>
        <w:t xml:space="preserve">The course description </w:t>
      </w:r>
      <w:r w:rsidR="00A90D99">
        <w:rPr>
          <w:rFonts w:ascii="Times New Roman" w:hAnsi="Times New Roman" w:cs="Times New Roman"/>
          <w:sz w:val="24"/>
          <w:szCs w:val="24"/>
        </w:rPr>
        <w:t xml:space="preserve">in the </w:t>
      </w:r>
      <w:r w:rsidR="00252BED">
        <w:rPr>
          <w:rFonts w:ascii="Times New Roman" w:hAnsi="Times New Roman" w:cs="Times New Roman"/>
          <w:sz w:val="24"/>
          <w:szCs w:val="24"/>
        </w:rPr>
        <w:t>2012-13 and 2013-14 A</w:t>
      </w:r>
      <w:r w:rsidR="00A90D99">
        <w:rPr>
          <w:rFonts w:ascii="Times New Roman" w:hAnsi="Times New Roman" w:cs="Times New Roman"/>
          <w:sz w:val="24"/>
          <w:szCs w:val="24"/>
        </w:rPr>
        <w:t xml:space="preserve">cademic </w:t>
      </w:r>
      <w:r w:rsidR="00252BED">
        <w:rPr>
          <w:rFonts w:ascii="Times New Roman" w:hAnsi="Times New Roman" w:cs="Times New Roman"/>
          <w:sz w:val="24"/>
          <w:szCs w:val="24"/>
        </w:rPr>
        <w:t>Calendars</w:t>
      </w:r>
      <w:r w:rsidR="00A90D99">
        <w:rPr>
          <w:rFonts w:ascii="Times New Roman" w:hAnsi="Times New Roman" w:cs="Times New Roman"/>
          <w:sz w:val="24"/>
          <w:szCs w:val="24"/>
        </w:rPr>
        <w:t xml:space="preserve"> </w:t>
      </w:r>
      <w:r w:rsidR="008104B4" w:rsidRPr="00E351F6">
        <w:rPr>
          <w:rFonts w:ascii="Times New Roman" w:hAnsi="Times New Roman" w:cs="Times New Roman"/>
          <w:sz w:val="24"/>
          <w:szCs w:val="24"/>
        </w:rPr>
        <w:t>follows:</w:t>
      </w:r>
    </w:p>
    <w:p w:rsidR="00AA59D1" w:rsidRPr="00E351F6" w:rsidRDefault="00AA59D1" w:rsidP="00AA59D1">
      <w:pPr>
        <w:spacing w:after="0" w:line="240" w:lineRule="auto"/>
        <w:ind w:left="360"/>
        <w:rPr>
          <w:rFonts w:ascii="Times New Roman" w:hAnsi="Times New Roman" w:cs="Times New Roman"/>
          <w:sz w:val="24"/>
          <w:szCs w:val="24"/>
        </w:rPr>
      </w:pPr>
    </w:p>
    <w:p w:rsidR="008104B4" w:rsidRPr="00E351F6" w:rsidRDefault="008104B4" w:rsidP="00AA59D1">
      <w:pPr>
        <w:spacing w:after="0" w:line="240" w:lineRule="auto"/>
        <w:ind w:left="720"/>
        <w:rPr>
          <w:rFonts w:ascii="Times New Roman" w:hAnsi="Times New Roman" w:cs="Times New Roman"/>
          <w:sz w:val="24"/>
          <w:szCs w:val="24"/>
        </w:rPr>
      </w:pPr>
      <w:r w:rsidRPr="00E351F6">
        <w:rPr>
          <w:rFonts w:ascii="Times New Roman" w:hAnsi="Times New Roman" w:cs="Times New Roman"/>
          <w:sz w:val="24"/>
          <w:szCs w:val="24"/>
        </w:rPr>
        <w:t>An introduction to microorganisms from a human health perspective, that focuses on immunological concepts, viruses, bacteria and fungi. Laboratories cover basic microbiological techniques and tutorials covering applications from a health perspective to communicable disease control, infection control, food and water quality, and food hygiene. Restricted to Human Nutrition students. Prerequisites: BIOL 111 and CHEM 100. Three credits and lab/tutorial.</w:t>
      </w:r>
    </w:p>
    <w:p w:rsidR="00AA59D1" w:rsidRPr="00E351F6" w:rsidRDefault="00AA59D1" w:rsidP="00AA59D1">
      <w:pPr>
        <w:spacing w:after="0" w:line="240" w:lineRule="auto"/>
        <w:ind w:left="360"/>
        <w:rPr>
          <w:rFonts w:ascii="Times New Roman" w:hAnsi="Times New Roman" w:cs="Times New Roman"/>
          <w:sz w:val="24"/>
          <w:szCs w:val="24"/>
        </w:rPr>
      </w:pPr>
    </w:p>
    <w:p w:rsidR="00E006F0" w:rsidRPr="00E351F6" w:rsidRDefault="00CC4644" w:rsidP="00E006F0">
      <w:pPr>
        <w:spacing w:after="0" w:line="240" w:lineRule="auto"/>
        <w:ind w:left="360"/>
        <w:rPr>
          <w:rFonts w:ascii="Times New Roman" w:hAnsi="Times New Roman" w:cs="Times New Roman"/>
          <w:sz w:val="24"/>
          <w:szCs w:val="24"/>
        </w:rPr>
      </w:pPr>
      <w:r w:rsidRPr="00E351F6">
        <w:rPr>
          <w:rFonts w:ascii="Times New Roman" w:hAnsi="Times New Roman" w:cs="Times New Roman"/>
          <w:sz w:val="24"/>
          <w:szCs w:val="24"/>
        </w:rPr>
        <w:t xml:space="preserve">The </w:t>
      </w:r>
      <w:r w:rsidR="00293801" w:rsidRPr="00E351F6">
        <w:rPr>
          <w:rFonts w:ascii="Times New Roman" w:hAnsi="Times New Roman" w:cs="Times New Roman"/>
          <w:sz w:val="24"/>
          <w:szCs w:val="24"/>
        </w:rPr>
        <w:t>Committee on</w:t>
      </w:r>
      <w:r w:rsidR="00A11184" w:rsidRPr="00E351F6">
        <w:rPr>
          <w:rFonts w:ascii="Times New Roman" w:hAnsi="Times New Roman" w:cs="Times New Roman"/>
          <w:sz w:val="24"/>
          <w:szCs w:val="24"/>
        </w:rPr>
        <w:t xml:space="preserve"> Studies approved </w:t>
      </w:r>
      <w:r w:rsidR="008104B4" w:rsidRPr="00E351F6">
        <w:rPr>
          <w:rFonts w:ascii="Times New Roman" w:hAnsi="Times New Roman" w:cs="Times New Roman"/>
          <w:sz w:val="24"/>
          <w:szCs w:val="24"/>
        </w:rPr>
        <w:t xml:space="preserve">the proposed </w:t>
      </w:r>
      <w:r w:rsidR="00293801" w:rsidRPr="00E351F6">
        <w:rPr>
          <w:rFonts w:ascii="Times New Roman" w:hAnsi="Times New Roman" w:cs="Times New Roman"/>
          <w:sz w:val="24"/>
          <w:szCs w:val="24"/>
        </w:rPr>
        <w:t xml:space="preserve">BIOL 215 </w:t>
      </w:r>
      <w:r w:rsidR="00453732" w:rsidRPr="00E351F6">
        <w:rPr>
          <w:rFonts w:ascii="Times New Roman" w:hAnsi="Times New Roman" w:cs="Times New Roman"/>
          <w:sz w:val="24"/>
          <w:szCs w:val="24"/>
        </w:rPr>
        <w:t>Microbiology</w:t>
      </w:r>
      <w:r w:rsidR="00293801" w:rsidRPr="00E351F6">
        <w:rPr>
          <w:rFonts w:ascii="Times New Roman" w:hAnsi="Times New Roman" w:cs="Times New Roman"/>
          <w:sz w:val="24"/>
          <w:szCs w:val="24"/>
        </w:rPr>
        <w:t xml:space="preserve"> for </w:t>
      </w:r>
      <w:r w:rsidR="00A11184" w:rsidRPr="00E351F6">
        <w:rPr>
          <w:rFonts w:ascii="Times New Roman" w:hAnsi="Times New Roman" w:cs="Times New Roman"/>
          <w:sz w:val="24"/>
          <w:szCs w:val="24"/>
        </w:rPr>
        <w:t xml:space="preserve">Human </w:t>
      </w:r>
      <w:r w:rsidR="00293801" w:rsidRPr="00E351F6">
        <w:rPr>
          <w:rFonts w:ascii="Times New Roman" w:hAnsi="Times New Roman" w:cs="Times New Roman"/>
          <w:sz w:val="24"/>
          <w:szCs w:val="24"/>
        </w:rPr>
        <w:t>Nutrition</w:t>
      </w:r>
      <w:r w:rsidR="00A11184" w:rsidRPr="00E351F6">
        <w:rPr>
          <w:rFonts w:ascii="Times New Roman" w:hAnsi="Times New Roman" w:cs="Times New Roman"/>
          <w:sz w:val="24"/>
          <w:szCs w:val="24"/>
        </w:rPr>
        <w:t xml:space="preserve"> </w:t>
      </w:r>
      <w:r w:rsidR="001073F5" w:rsidRPr="00E351F6">
        <w:rPr>
          <w:rFonts w:ascii="Times New Roman" w:hAnsi="Times New Roman" w:cs="Times New Roman"/>
          <w:sz w:val="24"/>
          <w:szCs w:val="24"/>
        </w:rPr>
        <w:t>in March, 2012</w:t>
      </w:r>
      <w:r w:rsidR="00E006F0">
        <w:rPr>
          <w:rFonts w:ascii="Times New Roman" w:hAnsi="Times New Roman" w:cs="Times New Roman"/>
          <w:sz w:val="24"/>
          <w:szCs w:val="24"/>
        </w:rPr>
        <w:t xml:space="preserve">. </w:t>
      </w:r>
      <w:r w:rsidR="00B36F67" w:rsidRPr="00E351F6">
        <w:rPr>
          <w:rFonts w:ascii="Times New Roman" w:hAnsi="Times New Roman" w:cs="Times New Roman"/>
          <w:sz w:val="24"/>
          <w:szCs w:val="24"/>
        </w:rPr>
        <w:t xml:space="preserve">The course was </w:t>
      </w:r>
      <w:r w:rsidRPr="00E351F6">
        <w:rPr>
          <w:rFonts w:ascii="Times New Roman" w:hAnsi="Times New Roman" w:cs="Times New Roman"/>
          <w:sz w:val="24"/>
          <w:szCs w:val="24"/>
        </w:rPr>
        <w:t>approv</w:t>
      </w:r>
      <w:r w:rsidR="00B36F67" w:rsidRPr="00E351F6">
        <w:rPr>
          <w:rFonts w:ascii="Times New Roman" w:hAnsi="Times New Roman" w:cs="Times New Roman"/>
          <w:sz w:val="24"/>
          <w:szCs w:val="24"/>
        </w:rPr>
        <w:t>ed at</w:t>
      </w:r>
      <w:r w:rsidR="00A11184" w:rsidRPr="00E351F6">
        <w:rPr>
          <w:rFonts w:ascii="Times New Roman" w:hAnsi="Times New Roman" w:cs="Times New Roman"/>
          <w:sz w:val="24"/>
          <w:szCs w:val="24"/>
        </w:rPr>
        <w:t xml:space="preserve"> the April </w:t>
      </w:r>
      <w:r w:rsidR="00217E42" w:rsidRPr="00E351F6">
        <w:rPr>
          <w:rFonts w:ascii="Times New Roman" w:hAnsi="Times New Roman" w:cs="Times New Roman"/>
          <w:sz w:val="24"/>
          <w:szCs w:val="24"/>
        </w:rPr>
        <w:t>3</w:t>
      </w:r>
      <w:r w:rsidR="00217E42" w:rsidRPr="00E351F6">
        <w:rPr>
          <w:rFonts w:ascii="Times New Roman" w:hAnsi="Times New Roman" w:cs="Times New Roman"/>
          <w:sz w:val="24"/>
          <w:szCs w:val="24"/>
          <w:vertAlign w:val="superscript"/>
        </w:rPr>
        <w:t>rd</w:t>
      </w:r>
      <w:r w:rsidR="00217E42" w:rsidRPr="00E351F6">
        <w:rPr>
          <w:rFonts w:ascii="Times New Roman" w:hAnsi="Times New Roman" w:cs="Times New Roman"/>
          <w:sz w:val="24"/>
          <w:szCs w:val="24"/>
        </w:rPr>
        <w:t xml:space="preserve"> </w:t>
      </w:r>
      <w:r w:rsidR="00B36F67" w:rsidRPr="00E351F6">
        <w:rPr>
          <w:rFonts w:ascii="Times New Roman" w:hAnsi="Times New Roman" w:cs="Times New Roman"/>
          <w:sz w:val="24"/>
          <w:szCs w:val="24"/>
        </w:rPr>
        <w:t xml:space="preserve">2012 </w:t>
      </w:r>
      <w:r w:rsidR="00A11184" w:rsidRPr="00E351F6">
        <w:rPr>
          <w:rFonts w:ascii="Times New Roman" w:hAnsi="Times New Roman" w:cs="Times New Roman"/>
          <w:sz w:val="24"/>
          <w:szCs w:val="24"/>
        </w:rPr>
        <w:t>meeting of Senate</w:t>
      </w:r>
      <w:r w:rsidR="00B36F67" w:rsidRPr="00E351F6">
        <w:rPr>
          <w:rFonts w:ascii="Times New Roman" w:hAnsi="Times New Roman" w:cs="Times New Roman"/>
          <w:sz w:val="24"/>
          <w:szCs w:val="24"/>
        </w:rPr>
        <w:t xml:space="preserve"> and was offered in the winter term 2013</w:t>
      </w:r>
      <w:r w:rsidR="00321441">
        <w:rPr>
          <w:rFonts w:ascii="Times New Roman" w:hAnsi="Times New Roman" w:cs="Times New Roman"/>
          <w:sz w:val="24"/>
          <w:szCs w:val="24"/>
        </w:rPr>
        <w:t>.</w:t>
      </w:r>
      <w:r w:rsidR="00B36F67" w:rsidRPr="00E351F6">
        <w:rPr>
          <w:rFonts w:ascii="Times New Roman" w:hAnsi="Times New Roman" w:cs="Times New Roman"/>
          <w:sz w:val="24"/>
          <w:szCs w:val="24"/>
        </w:rPr>
        <w:t xml:space="preserve"> </w:t>
      </w:r>
      <w:r w:rsidR="00B36F67" w:rsidRPr="00A90D99">
        <w:rPr>
          <w:rFonts w:ascii="Times New Roman" w:hAnsi="Times New Roman" w:cs="Times New Roman"/>
          <w:sz w:val="24"/>
          <w:szCs w:val="24"/>
        </w:rPr>
        <w:t>(</w:t>
      </w:r>
      <w:r w:rsidR="00321441" w:rsidRPr="00A90D99">
        <w:rPr>
          <w:rFonts w:ascii="Times New Roman" w:hAnsi="Times New Roman" w:cs="Times New Roman"/>
          <w:sz w:val="24"/>
          <w:szCs w:val="24"/>
        </w:rPr>
        <w:t>S</w:t>
      </w:r>
      <w:r w:rsidR="00B36F67" w:rsidRPr="00A90D99">
        <w:rPr>
          <w:rFonts w:ascii="Times New Roman" w:hAnsi="Times New Roman" w:cs="Times New Roman"/>
          <w:sz w:val="24"/>
          <w:szCs w:val="24"/>
        </w:rPr>
        <w:t xml:space="preserve">ee course </w:t>
      </w:r>
      <w:r w:rsidR="00A73F59" w:rsidRPr="00A90D99">
        <w:rPr>
          <w:rFonts w:ascii="Times New Roman" w:hAnsi="Times New Roman" w:cs="Times New Roman"/>
          <w:sz w:val="24"/>
          <w:szCs w:val="24"/>
        </w:rPr>
        <w:t xml:space="preserve">outline </w:t>
      </w:r>
      <w:r w:rsidR="00B87C95" w:rsidRPr="00A90D99">
        <w:rPr>
          <w:rFonts w:ascii="Times New Roman" w:hAnsi="Times New Roman" w:cs="Times New Roman"/>
          <w:sz w:val="24"/>
          <w:szCs w:val="24"/>
        </w:rPr>
        <w:t xml:space="preserve">for BIOL 215 </w:t>
      </w:r>
      <w:r w:rsidR="00A73F59" w:rsidRPr="00A90D99">
        <w:rPr>
          <w:rFonts w:ascii="Times New Roman" w:hAnsi="Times New Roman" w:cs="Times New Roman"/>
          <w:sz w:val="24"/>
          <w:szCs w:val="24"/>
        </w:rPr>
        <w:t xml:space="preserve">and lab assignment outline </w:t>
      </w:r>
      <w:r w:rsidR="00B36F67" w:rsidRPr="00A90D99">
        <w:rPr>
          <w:rFonts w:ascii="Times New Roman" w:hAnsi="Times New Roman" w:cs="Times New Roman"/>
          <w:sz w:val="24"/>
          <w:szCs w:val="24"/>
        </w:rPr>
        <w:t xml:space="preserve">in </w:t>
      </w:r>
      <w:r w:rsidR="00B36F67" w:rsidRPr="00A90D99">
        <w:rPr>
          <w:rFonts w:ascii="Times New Roman" w:hAnsi="Times New Roman" w:cs="Times New Roman"/>
          <w:color w:val="000000" w:themeColor="text1"/>
          <w:sz w:val="24"/>
          <w:szCs w:val="24"/>
        </w:rPr>
        <w:t>Appendix</w:t>
      </w:r>
      <w:r w:rsidR="00A36175">
        <w:rPr>
          <w:rFonts w:ascii="Times New Roman" w:hAnsi="Times New Roman" w:cs="Times New Roman"/>
          <w:color w:val="000000" w:themeColor="text1"/>
          <w:sz w:val="24"/>
          <w:szCs w:val="24"/>
        </w:rPr>
        <w:t xml:space="preserve"> M</w:t>
      </w:r>
      <w:r w:rsidR="00B36F67" w:rsidRPr="00A90D99">
        <w:rPr>
          <w:rFonts w:ascii="Times New Roman" w:hAnsi="Times New Roman" w:cs="Times New Roman"/>
          <w:color w:val="000000" w:themeColor="text1"/>
          <w:sz w:val="24"/>
          <w:szCs w:val="24"/>
        </w:rPr>
        <w:t>)</w:t>
      </w:r>
      <w:r w:rsidR="00A11184" w:rsidRPr="00A90D99">
        <w:rPr>
          <w:rFonts w:ascii="Times New Roman" w:hAnsi="Times New Roman" w:cs="Times New Roman"/>
          <w:color w:val="000000" w:themeColor="text1"/>
          <w:sz w:val="24"/>
          <w:szCs w:val="24"/>
        </w:rPr>
        <w:t>.</w:t>
      </w:r>
      <w:r w:rsidR="00AC7F77" w:rsidRPr="00321441">
        <w:rPr>
          <w:rFonts w:ascii="Times New Roman" w:hAnsi="Times New Roman" w:cs="Times New Roman"/>
          <w:color w:val="000000" w:themeColor="text1"/>
          <w:sz w:val="24"/>
          <w:szCs w:val="24"/>
        </w:rPr>
        <w:t xml:space="preserve"> </w:t>
      </w:r>
    </w:p>
    <w:p w:rsidR="00B47070" w:rsidRDefault="00B47070" w:rsidP="00AA59D1">
      <w:pPr>
        <w:spacing w:after="0" w:line="240" w:lineRule="auto"/>
        <w:ind w:left="360"/>
        <w:contextualSpacing/>
        <w:rPr>
          <w:rFonts w:ascii="Times New Roman" w:eastAsia="Times New Roman" w:hAnsi="Times New Roman" w:cs="Times New Roman"/>
          <w:b/>
          <w:sz w:val="24"/>
          <w:szCs w:val="24"/>
          <w:lang w:val="en-CA"/>
        </w:rPr>
      </w:pPr>
    </w:p>
    <w:p w:rsidR="00CA2364" w:rsidRPr="00E351F6" w:rsidRDefault="00CA2364" w:rsidP="00AA59D1">
      <w:pPr>
        <w:spacing w:after="0" w:line="240" w:lineRule="auto"/>
        <w:ind w:left="360"/>
        <w:contextualSpacing/>
        <w:rPr>
          <w:rFonts w:ascii="Times New Roman" w:eastAsia="Times New Roman" w:hAnsi="Times New Roman" w:cs="Times New Roman"/>
          <w:b/>
          <w:sz w:val="24"/>
          <w:szCs w:val="24"/>
          <w:lang w:val="en-CA"/>
        </w:rPr>
      </w:pPr>
    </w:p>
    <w:p w:rsidR="00B47070" w:rsidRDefault="00B47070" w:rsidP="00DE1544">
      <w:pPr>
        <w:pStyle w:val="ListParagraph"/>
        <w:numPr>
          <w:ilvl w:val="0"/>
          <w:numId w:val="3"/>
        </w:numPr>
        <w:spacing w:after="0" w:line="240" w:lineRule="auto"/>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The curriculum be revised to include adequate examination of the social and cultural factors that influence food choice.</w:t>
      </w:r>
    </w:p>
    <w:p w:rsidR="00CA2364" w:rsidRPr="00E351F6" w:rsidRDefault="00CA2364" w:rsidP="00CA2364">
      <w:pPr>
        <w:pStyle w:val="ListParagraph"/>
        <w:spacing w:after="0" w:line="240" w:lineRule="auto"/>
        <w:ind w:left="360"/>
        <w:rPr>
          <w:rFonts w:ascii="Times New Roman" w:eastAsia="Times New Roman" w:hAnsi="Times New Roman" w:cs="Times New Roman"/>
          <w:b/>
          <w:sz w:val="24"/>
          <w:szCs w:val="24"/>
          <w:lang w:val="en-CA"/>
        </w:rPr>
      </w:pPr>
    </w:p>
    <w:p w:rsidR="005F16A7" w:rsidRDefault="001D106C" w:rsidP="00AA59D1">
      <w:pPr>
        <w:spacing w:after="0" w:line="240" w:lineRule="auto"/>
        <w:ind w:left="360"/>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In the fall 2011,</w:t>
      </w:r>
      <w:r w:rsidR="00A90D99">
        <w:rPr>
          <w:rFonts w:ascii="Times New Roman" w:eastAsia="Times New Roman" w:hAnsi="Times New Roman" w:cs="Times New Roman"/>
          <w:sz w:val="24"/>
          <w:szCs w:val="24"/>
          <w:lang w:val="en-CA"/>
        </w:rPr>
        <w:t xml:space="preserve"> the instructor for </w:t>
      </w:r>
      <w:r w:rsidR="00B47070" w:rsidRPr="00E351F6">
        <w:rPr>
          <w:rFonts w:ascii="Times New Roman" w:eastAsia="Times New Roman" w:hAnsi="Times New Roman" w:cs="Times New Roman"/>
          <w:sz w:val="24"/>
          <w:szCs w:val="24"/>
          <w:lang w:val="en-CA"/>
        </w:rPr>
        <w:t>HNU</w:t>
      </w:r>
      <w:r w:rsidR="00A36175">
        <w:rPr>
          <w:rFonts w:ascii="Times New Roman" w:eastAsia="Times New Roman" w:hAnsi="Times New Roman" w:cs="Times New Roman"/>
          <w:sz w:val="24"/>
          <w:szCs w:val="24"/>
          <w:lang w:val="en-CA"/>
        </w:rPr>
        <w:t xml:space="preserve"> </w:t>
      </w:r>
      <w:r w:rsidR="00B47070" w:rsidRPr="00E351F6">
        <w:rPr>
          <w:rFonts w:ascii="Times New Roman" w:eastAsia="Times New Roman" w:hAnsi="Times New Roman" w:cs="Times New Roman"/>
          <w:sz w:val="24"/>
          <w:szCs w:val="24"/>
          <w:lang w:val="en-CA"/>
        </w:rPr>
        <w:t xml:space="preserve">185 </w:t>
      </w:r>
      <w:r w:rsidR="00A90D99">
        <w:rPr>
          <w:rFonts w:ascii="Times New Roman" w:eastAsia="Times New Roman" w:hAnsi="Times New Roman" w:cs="Times New Roman"/>
          <w:sz w:val="24"/>
          <w:szCs w:val="24"/>
          <w:lang w:val="en-CA"/>
        </w:rPr>
        <w:t xml:space="preserve">A Foundation for the Nutrition Professional </w:t>
      </w:r>
      <w:r w:rsidR="00A90D99" w:rsidRPr="00E351F6">
        <w:rPr>
          <w:rFonts w:ascii="Times New Roman" w:eastAsia="Times New Roman" w:hAnsi="Times New Roman" w:cs="Times New Roman"/>
          <w:sz w:val="24"/>
          <w:szCs w:val="24"/>
          <w:lang w:val="en-CA"/>
        </w:rPr>
        <w:t xml:space="preserve"> </w:t>
      </w:r>
      <w:r w:rsidR="002D3EC8" w:rsidRPr="00E351F6">
        <w:rPr>
          <w:rFonts w:ascii="Times New Roman" w:eastAsia="Times New Roman" w:hAnsi="Times New Roman" w:cs="Times New Roman"/>
          <w:sz w:val="24"/>
          <w:szCs w:val="24"/>
          <w:lang w:val="en-CA"/>
        </w:rPr>
        <w:t xml:space="preserve">incorporated material </w:t>
      </w:r>
      <w:r w:rsidR="00B47070" w:rsidRPr="00E351F6">
        <w:rPr>
          <w:rFonts w:ascii="Times New Roman" w:eastAsia="Times New Roman" w:hAnsi="Times New Roman" w:cs="Times New Roman"/>
          <w:sz w:val="24"/>
          <w:szCs w:val="24"/>
          <w:lang w:val="en-CA"/>
        </w:rPr>
        <w:t>recogniz</w:t>
      </w:r>
      <w:r w:rsidR="002D3EC8" w:rsidRPr="00E351F6">
        <w:rPr>
          <w:rFonts w:ascii="Times New Roman" w:eastAsia="Times New Roman" w:hAnsi="Times New Roman" w:cs="Times New Roman"/>
          <w:sz w:val="24"/>
          <w:szCs w:val="24"/>
          <w:lang w:val="en-CA"/>
        </w:rPr>
        <w:t xml:space="preserve">ing </w:t>
      </w:r>
      <w:r w:rsidR="00B47070" w:rsidRPr="00E351F6">
        <w:rPr>
          <w:rFonts w:ascii="Times New Roman" w:eastAsia="Times New Roman" w:hAnsi="Times New Roman" w:cs="Times New Roman"/>
          <w:sz w:val="24"/>
          <w:szCs w:val="24"/>
          <w:lang w:val="en-CA"/>
        </w:rPr>
        <w:t xml:space="preserve">social and cultural factors that influence food choice. </w:t>
      </w:r>
      <w:r w:rsidRPr="00E351F6">
        <w:rPr>
          <w:rFonts w:ascii="Times New Roman" w:eastAsia="Times New Roman" w:hAnsi="Times New Roman" w:cs="Times New Roman"/>
          <w:sz w:val="24"/>
          <w:szCs w:val="24"/>
          <w:lang w:val="en-CA"/>
        </w:rPr>
        <w:t xml:space="preserve"> </w:t>
      </w:r>
    </w:p>
    <w:p w:rsidR="00A90D99" w:rsidRDefault="00A90D99" w:rsidP="00AA59D1">
      <w:pPr>
        <w:spacing w:after="0" w:line="240" w:lineRule="auto"/>
        <w:ind w:left="360"/>
        <w:rPr>
          <w:rFonts w:ascii="Times New Roman" w:eastAsia="Times New Roman" w:hAnsi="Times New Roman" w:cs="Times New Roman"/>
          <w:sz w:val="24"/>
          <w:szCs w:val="24"/>
          <w:lang w:val="en-CA"/>
        </w:rPr>
      </w:pPr>
    </w:p>
    <w:p w:rsidR="006F1FDD" w:rsidRPr="00252BED" w:rsidRDefault="00A90D99" w:rsidP="00AA59D1">
      <w:pPr>
        <w:spacing w:after="0" w:line="240" w:lineRule="auto"/>
        <w:ind w:left="360"/>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t>In 2012-13, HNU 185</w:t>
      </w:r>
      <w:r>
        <w:rPr>
          <w:rFonts w:ascii="Times New Roman" w:eastAsia="Times New Roman" w:hAnsi="Times New Roman" w:cs="Times New Roman"/>
          <w:sz w:val="24"/>
          <w:szCs w:val="24"/>
          <w:lang w:val="en-CA"/>
        </w:rPr>
        <w:t xml:space="preserve"> </w:t>
      </w:r>
      <w:r w:rsidRPr="00E351F6">
        <w:rPr>
          <w:rFonts w:ascii="Times New Roman" w:eastAsia="Times New Roman" w:hAnsi="Times New Roman" w:cs="Times New Roman"/>
          <w:sz w:val="24"/>
          <w:szCs w:val="24"/>
          <w:lang w:val="en-CA"/>
        </w:rPr>
        <w:t>was replaced by HNU 161</w:t>
      </w:r>
      <w:r>
        <w:rPr>
          <w:rFonts w:ascii="Times New Roman" w:eastAsia="Times New Roman" w:hAnsi="Times New Roman" w:cs="Times New Roman"/>
          <w:sz w:val="24"/>
          <w:szCs w:val="24"/>
          <w:lang w:val="en-CA"/>
        </w:rPr>
        <w:t xml:space="preserve"> Food and Nutrition for Heath in Society</w:t>
      </w:r>
      <w:r w:rsidRPr="00E351F6">
        <w:rPr>
          <w:rFonts w:ascii="Times New Roman" w:eastAsia="Times New Roman" w:hAnsi="Times New Roman" w:cs="Times New Roman"/>
          <w:sz w:val="24"/>
          <w:szCs w:val="24"/>
          <w:lang w:val="en-CA"/>
        </w:rPr>
        <w:t xml:space="preserve">, a course designed </w:t>
      </w:r>
      <w:r w:rsidR="00C4749C">
        <w:rPr>
          <w:rFonts w:ascii="Times New Roman" w:eastAsia="Times New Roman" w:hAnsi="Times New Roman" w:cs="Times New Roman"/>
          <w:sz w:val="24"/>
          <w:szCs w:val="24"/>
          <w:lang w:val="en-CA"/>
        </w:rPr>
        <w:t xml:space="preserve">to focus on the integration of </w:t>
      </w:r>
      <w:r w:rsidRPr="00E351F6">
        <w:rPr>
          <w:rFonts w:ascii="Times New Roman" w:eastAsia="Times New Roman" w:hAnsi="Times New Roman" w:cs="Times New Roman"/>
          <w:sz w:val="24"/>
          <w:szCs w:val="24"/>
          <w:lang w:val="en-CA"/>
        </w:rPr>
        <w:t xml:space="preserve">social and cultural influences on food choice as a foundation </w:t>
      </w:r>
      <w:r w:rsidR="00C4749C">
        <w:rPr>
          <w:rFonts w:ascii="Times New Roman" w:eastAsia="Times New Roman" w:hAnsi="Times New Roman" w:cs="Times New Roman"/>
          <w:sz w:val="24"/>
          <w:szCs w:val="24"/>
          <w:lang w:val="en-CA"/>
        </w:rPr>
        <w:t>of human nutrition practice. (S</w:t>
      </w:r>
      <w:r w:rsidRPr="00E351F6">
        <w:rPr>
          <w:rFonts w:ascii="Times New Roman" w:eastAsia="Times New Roman" w:hAnsi="Times New Roman" w:cs="Times New Roman"/>
          <w:sz w:val="24"/>
          <w:szCs w:val="24"/>
          <w:lang w:val="en-CA"/>
        </w:rPr>
        <w:t>ee item 6 below</w:t>
      </w:r>
      <w:r w:rsidR="00C4749C">
        <w:rPr>
          <w:rFonts w:ascii="Times New Roman" w:eastAsia="Times New Roman" w:hAnsi="Times New Roman" w:cs="Times New Roman"/>
          <w:sz w:val="24"/>
          <w:szCs w:val="24"/>
          <w:lang w:val="en-CA"/>
        </w:rPr>
        <w:t>.)</w:t>
      </w:r>
      <w:r w:rsidR="00194831">
        <w:rPr>
          <w:rFonts w:ascii="Times New Roman" w:eastAsia="Times New Roman" w:hAnsi="Times New Roman" w:cs="Times New Roman"/>
          <w:sz w:val="24"/>
          <w:szCs w:val="24"/>
          <w:lang w:val="en-CA"/>
        </w:rPr>
        <w:t xml:space="preserve"> This new introductory </w:t>
      </w:r>
      <w:r w:rsidR="005F16A7" w:rsidRPr="00E351F6">
        <w:rPr>
          <w:rFonts w:ascii="Times New Roman" w:eastAsia="Times New Roman" w:hAnsi="Times New Roman" w:cs="Times New Roman"/>
          <w:sz w:val="24"/>
          <w:szCs w:val="24"/>
          <w:lang w:val="en-CA"/>
        </w:rPr>
        <w:t>course applied a bio</w:t>
      </w:r>
      <w:r w:rsidR="00F13483">
        <w:rPr>
          <w:rFonts w:ascii="Times New Roman" w:eastAsia="Times New Roman" w:hAnsi="Times New Roman" w:cs="Times New Roman"/>
          <w:sz w:val="24"/>
          <w:szCs w:val="24"/>
          <w:lang w:val="en-CA"/>
        </w:rPr>
        <w:t>-</w:t>
      </w:r>
      <w:r w:rsidR="005F16A7" w:rsidRPr="00E351F6">
        <w:rPr>
          <w:rFonts w:ascii="Times New Roman" w:eastAsia="Times New Roman" w:hAnsi="Times New Roman" w:cs="Times New Roman"/>
          <w:sz w:val="24"/>
          <w:szCs w:val="24"/>
          <w:lang w:val="en-CA"/>
        </w:rPr>
        <w:t xml:space="preserve">cultural framework and </w:t>
      </w:r>
      <w:r w:rsidR="00CF0759" w:rsidRPr="00E351F6">
        <w:rPr>
          <w:rFonts w:ascii="Times New Roman" w:eastAsia="Times New Roman" w:hAnsi="Times New Roman" w:cs="Times New Roman"/>
          <w:sz w:val="24"/>
          <w:szCs w:val="24"/>
          <w:lang w:val="en-CA"/>
        </w:rPr>
        <w:t xml:space="preserve">thus covered various social and cultural influences in food </w:t>
      </w:r>
      <w:r w:rsidR="00CF0759" w:rsidRPr="00252BED">
        <w:rPr>
          <w:rFonts w:ascii="Times New Roman" w:eastAsia="Times New Roman" w:hAnsi="Times New Roman" w:cs="Times New Roman"/>
          <w:sz w:val="24"/>
          <w:szCs w:val="24"/>
          <w:lang w:val="en-CA"/>
        </w:rPr>
        <w:t>choice. (</w:t>
      </w:r>
      <w:r w:rsidR="00A73F59" w:rsidRPr="00252BED">
        <w:rPr>
          <w:rFonts w:ascii="Times New Roman" w:eastAsia="Times New Roman" w:hAnsi="Times New Roman" w:cs="Times New Roman"/>
          <w:sz w:val="24"/>
          <w:szCs w:val="24"/>
          <w:lang w:val="en-CA"/>
        </w:rPr>
        <w:t>S</w:t>
      </w:r>
      <w:r w:rsidR="00194831" w:rsidRPr="00252BED">
        <w:rPr>
          <w:rFonts w:ascii="Times New Roman" w:eastAsia="Times New Roman" w:hAnsi="Times New Roman" w:cs="Times New Roman"/>
          <w:sz w:val="24"/>
          <w:szCs w:val="24"/>
          <w:lang w:val="en-CA"/>
        </w:rPr>
        <w:t xml:space="preserve">ee course outline </w:t>
      </w:r>
      <w:r w:rsidR="00A73F59" w:rsidRPr="00252BED">
        <w:rPr>
          <w:rFonts w:ascii="Times New Roman" w:eastAsia="Times New Roman" w:hAnsi="Times New Roman" w:cs="Times New Roman"/>
          <w:sz w:val="24"/>
          <w:szCs w:val="24"/>
          <w:lang w:val="en-CA"/>
        </w:rPr>
        <w:t>for HNU 161 a</w:t>
      </w:r>
      <w:r w:rsidR="00252BED" w:rsidRPr="00252BED">
        <w:rPr>
          <w:rFonts w:ascii="Times New Roman" w:eastAsia="Times New Roman" w:hAnsi="Times New Roman" w:cs="Times New Roman"/>
          <w:sz w:val="24"/>
          <w:szCs w:val="24"/>
          <w:lang w:val="en-CA"/>
        </w:rPr>
        <w:t xml:space="preserve">nd Food and Culture Assignment </w:t>
      </w:r>
      <w:r w:rsidR="00194831" w:rsidRPr="00252BED">
        <w:rPr>
          <w:rFonts w:ascii="Times New Roman" w:eastAsia="Times New Roman" w:hAnsi="Times New Roman" w:cs="Times New Roman"/>
          <w:sz w:val="24"/>
          <w:szCs w:val="24"/>
          <w:lang w:val="en-CA"/>
        </w:rPr>
        <w:t xml:space="preserve">in Appendix </w:t>
      </w:r>
      <w:r w:rsidR="00A36175">
        <w:rPr>
          <w:rFonts w:ascii="Times New Roman" w:eastAsia="Times New Roman" w:hAnsi="Times New Roman" w:cs="Times New Roman"/>
          <w:sz w:val="24"/>
          <w:szCs w:val="24"/>
          <w:lang w:val="en-CA"/>
        </w:rPr>
        <w:t>N</w:t>
      </w:r>
      <w:r w:rsidR="00CF0759" w:rsidRPr="00252BED">
        <w:rPr>
          <w:rFonts w:ascii="Times New Roman" w:eastAsia="Times New Roman" w:hAnsi="Times New Roman" w:cs="Times New Roman"/>
          <w:sz w:val="24"/>
          <w:szCs w:val="24"/>
          <w:lang w:val="en-CA"/>
        </w:rPr>
        <w:t>)</w:t>
      </w:r>
      <w:r w:rsidR="00194831" w:rsidRPr="00252BED">
        <w:rPr>
          <w:rFonts w:ascii="Times New Roman" w:eastAsia="Times New Roman" w:hAnsi="Times New Roman" w:cs="Times New Roman"/>
          <w:sz w:val="24"/>
          <w:szCs w:val="24"/>
          <w:lang w:val="en-CA"/>
        </w:rPr>
        <w:t xml:space="preserve">.  </w:t>
      </w:r>
      <w:r w:rsidR="00471BAB" w:rsidRPr="00252BED">
        <w:rPr>
          <w:rFonts w:ascii="Times New Roman" w:eastAsia="Times New Roman" w:hAnsi="Times New Roman" w:cs="Times New Roman"/>
          <w:sz w:val="24"/>
          <w:szCs w:val="24"/>
          <w:lang w:val="en-CA"/>
        </w:rPr>
        <w:t xml:space="preserve">Faculty identified opportunities to build on this foundation in higher level HNU courses in ways that move to levels of application and analysis of material pertinent to social and cultural factors that influence food choice.  For example, </w:t>
      </w:r>
      <w:r w:rsidR="00194831" w:rsidRPr="00252BED">
        <w:rPr>
          <w:rFonts w:ascii="Times New Roman" w:eastAsia="Times New Roman" w:hAnsi="Times New Roman" w:cs="Times New Roman"/>
          <w:sz w:val="24"/>
          <w:szCs w:val="24"/>
          <w:lang w:val="en-CA"/>
        </w:rPr>
        <w:t>HNU 235 Communications</w:t>
      </w:r>
      <w:r w:rsidR="00EB6A85" w:rsidRPr="00252BED">
        <w:rPr>
          <w:rFonts w:ascii="Times New Roman" w:eastAsia="Times New Roman" w:hAnsi="Times New Roman" w:cs="Times New Roman"/>
          <w:sz w:val="24"/>
          <w:szCs w:val="24"/>
          <w:lang w:val="en-CA"/>
        </w:rPr>
        <w:t>,</w:t>
      </w:r>
      <w:r w:rsidR="00194831" w:rsidRPr="00252BED">
        <w:rPr>
          <w:rFonts w:ascii="Times New Roman" w:eastAsia="Times New Roman" w:hAnsi="Times New Roman" w:cs="Times New Roman"/>
          <w:sz w:val="24"/>
          <w:szCs w:val="24"/>
          <w:lang w:val="en-CA"/>
        </w:rPr>
        <w:t xml:space="preserve"> offered in the second term of first year</w:t>
      </w:r>
      <w:r w:rsidR="00EB6A85" w:rsidRPr="00252BED">
        <w:rPr>
          <w:rFonts w:ascii="Times New Roman" w:eastAsia="Times New Roman" w:hAnsi="Times New Roman" w:cs="Times New Roman"/>
          <w:sz w:val="24"/>
          <w:szCs w:val="24"/>
          <w:lang w:val="en-CA"/>
        </w:rPr>
        <w:t>,</w:t>
      </w:r>
      <w:r w:rsidR="00194831" w:rsidRPr="00252BED">
        <w:rPr>
          <w:rFonts w:ascii="Times New Roman" w:eastAsia="Times New Roman" w:hAnsi="Times New Roman" w:cs="Times New Roman"/>
          <w:sz w:val="24"/>
          <w:szCs w:val="24"/>
          <w:lang w:val="en-CA"/>
        </w:rPr>
        <w:t xml:space="preserve"> b</w:t>
      </w:r>
      <w:r w:rsidR="001D44FD" w:rsidRPr="00252BED">
        <w:rPr>
          <w:rFonts w:ascii="Times New Roman" w:eastAsia="Times New Roman" w:hAnsi="Times New Roman" w:cs="Times New Roman"/>
          <w:sz w:val="24"/>
          <w:szCs w:val="24"/>
          <w:lang w:val="en-CA"/>
        </w:rPr>
        <w:t>uild</w:t>
      </w:r>
      <w:r w:rsidR="00F42509" w:rsidRPr="00252BED">
        <w:rPr>
          <w:rFonts w:ascii="Times New Roman" w:eastAsia="Times New Roman" w:hAnsi="Times New Roman" w:cs="Times New Roman"/>
          <w:sz w:val="24"/>
          <w:szCs w:val="24"/>
          <w:lang w:val="en-CA"/>
        </w:rPr>
        <w:t>s</w:t>
      </w:r>
      <w:r w:rsidR="001D44FD" w:rsidRPr="00252BED">
        <w:rPr>
          <w:rFonts w:ascii="Times New Roman" w:eastAsia="Times New Roman" w:hAnsi="Times New Roman" w:cs="Times New Roman"/>
          <w:sz w:val="24"/>
          <w:szCs w:val="24"/>
          <w:lang w:val="en-CA"/>
        </w:rPr>
        <w:t xml:space="preserve"> on material </w:t>
      </w:r>
      <w:r w:rsidR="00194831" w:rsidRPr="00252BED">
        <w:rPr>
          <w:rFonts w:ascii="Times New Roman" w:eastAsia="Times New Roman" w:hAnsi="Times New Roman" w:cs="Times New Roman"/>
          <w:sz w:val="24"/>
          <w:szCs w:val="24"/>
          <w:lang w:val="en-CA"/>
        </w:rPr>
        <w:t xml:space="preserve">introduced </w:t>
      </w:r>
      <w:r w:rsidR="001D44FD" w:rsidRPr="00252BED">
        <w:rPr>
          <w:rFonts w:ascii="Times New Roman" w:eastAsia="Times New Roman" w:hAnsi="Times New Roman" w:cs="Times New Roman"/>
          <w:sz w:val="24"/>
          <w:szCs w:val="24"/>
          <w:lang w:val="en-CA"/>
        </w:rPr>
        <w:t>in HNU 161, provid</w:t>
      </w:r>
      <w:r w:rsidR="00F42509" w:rsidRPr="00252BED">
        <w:rPr>
          <w:rFonts w:ascii="Times New Roman" w:eastAsia="Times New Roman" w:hAnsi="Times New Roman" w:cs="Times New Roman"/>
          <w:sz w:val="24"/>
          <w:szCs w:val="24"/>
          <w:lang w:val="en-CA"/>
        </w:rPr>
        <w:t>ing opportunities for</w:t>
      </w:r>
      <w:r w:rsidR="001D44FD" w:rsidRPr="00252BED">
        <w:rPr>
          <w:rFonts w:ascii="Times New Roman" w:eastAsia="Times New Roman" w:hAnsi="Times New Roman" w:cs="Times New Roman"/>
          <w:sz w:val="24"/>
          <w:szCs w:val="24"/>
          <w:lang w:val="en-CA"/>
        </w:rPr>
        <w:t xml:space="preserve"> students to apply and expand understanding of cultural aspects of foods t</w:t>
      </w:r>
      <w:r w:rsidR="003C18E8" w:rsidRPr="00252BED">
        <w:rPr>
          <w:rFonts w:ascii="Times New Roman" w:eastAsia="Times New Roman" w:hAnsi="Times New Roman" w:cs="Times New Roman"/>
          <w:sz w:val="24"/>
          <w:szCs w:val="24"/>
          <w:lang w:val="en-CA"/>
        </w:rPr>
        <w:t>hrough presentations related to</w:t>
      </w:r>
      <w:r w:rsidR="001D44FD" w:rsidRPr="00252BED">
        <w:rPr>
          <w:rFonts w:ascii="Times New Roman" w:eastAsia="Times New Roman" w:hAnsi="Times New Roman" w:cs="Times New Roman"/>
          <w:sz w:val="24"/>
          <w:szCs w:val="24"/>
          <w:lang w:val="en-CA"/>
        </w:rPr>
        <w:t xml:space="preserve"> </w:t>
      </w:r>
      <w:r w:rsidR="003C18E8" w:rsidRPr="00252BED">
        <w:rPr>
          <w:rFonts w:ascii="Times New Roman" w:eastAsia="Times New Roman" w:hAnsi="Times New Roman" w:cs="Times New Roman"/>
          <w:sz w:val="24"/>
          <w:szCs w:val="24"/>
          <w:lang w:val="en-CA"/>
        </w:rPr>
        <w:t xml:space="preserve">foods and practices associated with </w:t>
      </w:r>
      <w:r w:rsidR="001D44FD" w:rsidRPr="00252BED">
        <w:rPr>
          <w:rFonts w:ascii="Times New Roman" w:eastAsia="Times New Roman" w:hAnsi="Times New Roman" w:cs="Times New Roman"/>
          <w:sz w:val="24"/>
          <w:szCs w:val="24"/>
          <w:lang w:val="en-CA"/>
        </w:rPr>
        <w:t xml:space="preserve">various </w:t>
      </w:r>
      <w:r w:rsidR="003C18E8" w:rsidRPr="00252BED">
        <w:rPr>
          <w:rFonts w:ascii="Times New Roman" w:eastAsia="Times New Roman" w:hAnsi="Times New Roman" w:cs="Times New Roman"/>
          <w:sz w:val="24"/>
          <w:szCs w:val="24"/>
          <w:lang w:val="en-CA"/>
        </w:rPr>
        <w:t xml:space="preserve">ethnic and </w:t>
      </w:r>
      <w:r w:rsidR="001D44FD" w:rsidRPr="00252BED">
        <w:rPr>
          <w:rFonts w:ascii="Times New Roman" w:eastAsia="Times New Roman" w:hAnsi="Times New Roman" w:cs="Times New Roman"/>
          <w:sz w:val="24"/>
          <w:szCs w:val="24"/>
          <w:lang w:val="en-CA"/>
        </w:rPr>
        <w:t>cultural</w:t>
      </w:r>
      <w:r w:rsidR="003C18E8" w:rsidRPr="00252BED">
        <w:rPr>
          <w:rFonts w:ascii="Times New Roman" w:eastAsia="Times New Roman" w:hAnsi="Times New Roman" w:cs="Times New Roman"/>
          <w:sz w:val="24"/>
          <w:szCs w:val="24"/>
          <w:lang w:val="en-CA"/>
        </w:rPr>
        <w:t xml:space="preserve"> groups.</w:t>
      </w:r>
      <w:r w:rsidR="00F42509" w:rsidRPr="00252BED">
        <w:rPr>
          <w:rFonts w:ascii="Times New Roman" w:eastAsia="Times New Roman" w:hAnsi="Times New Roman" w:cs="Times New Roman"/>
          <w:sz w:val="24"/>
          <w:szCs w:val="24"/>
          <w:lang w:val="en-CA"/>
        </w:rPr>
        <w:t xml:space="preserve"> </w:t>
      </w:r>
      <w:r w:rsidR="006F1FDD" w:rsidRPr="00252BED">
        <w:rPr>
          <w:rFonts w:ascii="Times New Roman" w:eastAsia="Times New Roman" w:hAnsi="Times New Roman" w:cs="Times New Roman"/>
          <w:sz w:val="24"/>
          <w:szCs w:val="24"/>
          <w:lang w:val="en-CA"/>
        </w:rPr>
        <w:t>(</w:t>
      </w:r>
      <w:r w:rsidR="00A73F59" w:rsidRPr="00252BED">
        <w:rPr>
          <w:rFonts w:ascii="Times New Roman" w:eastAsia="Times New Roman" w:hAnsi="Times New Roman" w:cs="Times New Roman"/>
          <w:sz w:val="24"/>
          <w:szCs w:val="24"/>
          <w:lang w:val="en-CA"/>
        </w:rPr>
        <w:t>S</w:t>
      </w:r>
      <w:r w:rsidR="006F1FDD" w:rsidRPr="00252BED">
        <w:rPr>
          <w:rFonts w:ascii="Times New Roman" w:eastAsia="Times New Roman" w:hAnsi="Times New Roman" w:cs="Times New Roman"/>
          <w:sz w:val="24"/>
          <w:szCs w:val="24"/>
          <w:lang w:val="en-CA"/>
        </w:rPr>
        <w:t xml:space="preserve">ee HNU </w:t>
      </w:r>
      <w:r w:rsidR="00617744" w:rsidRPr="00252BED">
        <w:rPr>
          <w:rFonts w:ascii="Times New Roman" w:eastAsia="Times New Roman" w:hAnsi="Times New Roman" w:cs="Times New Roman"/>
          <w:sz w:val="24"/>
          <w:szCs w:val="24"/>
          <w:lang w:val="en-CA"/>
        </w:rPr>
        <w:t>235</w:t>
      </w:r>
      <w:r w:rsidR="006F1FDD" w:rsidRPr="00252BED">
        <w:rPr>
          <w:rFonts w:ascii="Times New Roman" w:eastAsia="Times New Roman" w:hAnsi="Times New Roman" w:cs="Times New Roman"/>
          <w:sz w:val="24"/>
          <w:szCs w:val="24"/>
          <w:lang w:val="en-CA"/>
        </w:rPr>
        <w:t xml:space="preserve"> course outline and lab activity/assignment in </w:t>
      </w:r>
      <w:r w:rsidR="00F42509" w:rsidRPr="00252BED">
        <w:rPr>
          <w:rFonts w:ascii="Times New Roman" w:eastAsia="Times New Roman" w:hAnsi="Times New Roman" w:cs="Times New Roman"/>
          <w:sz w:val="24"/>
          <w:szCs w:val="24"/>
          <w:lang w:val="en-CA"/>
        </w:rPr>
        <w:t>A</w:t>
      </w:r>
      <w:r w:rsidR="00D972A4" w:rsidRPr="00252BED">
        <w:rPr>
          <w:rFonts w:ascii="Times New Roman" w:eastAsia="Times New Roman" w:hAnsi="Times New Roman" w:cs="Times New Roman"/>
          <w:sz w:val="24"/>
          <w:szCs w:val="24"/>
          <w:lang w:val="en-CA"/>
        </w:rPr>
        <w:t>ppend</w:t>
      </w:r>
      <w:r w:rsidR="006F1FDD" w:rsidRPr="00252BED">
        <w:rPr>
          <w:rFonts w:ascii="Times New Roman" w:eastAsia="Times New Roman" w:hAnsi="Times New Roman" w:cs="Times New Roman"/>
          <w:sz w:val="24"/>
          <w:szCs w:val="24"/>
          <w:lang w:val="en-CA"/>
        </w:rPr>
        <w:t>ix</w:t>
      </w:r>
      <w:r w:rsidR="009115A0" w:rsidRPr="00252BED">
        <w:rPr>
          <w:rFonts w:ascii="Times New Roman" w:eastAsia="Times New Roman" w:hAnsi="Times New Roman" w:cs="Times New Roman"/>
          <w:sz w:val="24"/>
          <w:szCs w:val="24"/>
          <w:lang w:val="en-CA"/>
        </w:rPr>
        <w:t xml:space="preserve"> </w:t>
      </w:r>
      <w:r w:rsidR="00EB6DBE">
        <w:rPr>
          <w:rFonts w:ascii="Times New Roman" w:eastAsia="Times New Roman" w:hAnsi="Times New Roman" w:cs="Times New Roman"/>
          <w:sz w:val="24"/>
          <w:szCs w:val="24"/>
          <w:lang w:val="en-CA"/>
        </w:rPr>
        <w:t>O</w:t>
      </w:r>
      <w:r w:rsidR="006F1FDD" w:rsidRPr="00252BED">
        <w:rPr>
          <w:rFonts w:ascii="Times New Roman" w:eastAsia="Times New Roman" w:hAnsi="Times New Roman" w:cs="Times New Roman"/>
          <w:sz w:val="24"/>
          <w:szCs w:val="24"/>
          <w:lang w:val="en-CA"/>
        </w:rPr>
        <w:t>).</w:t>
      </w:r>
    </w:p>
    <w:p w:rsidR="00B47070" w:rsidRDefault="00B32133" w:rsidP="00471BAB">
      <w:pPr>
        <w:tabs>
          <w:tab w:val="right" w:pos="9360"/>
        </w:tabs>
        <w:spacing w:after="0" w:line="240" w:lineRule="auto"/>
        <w:ind w:left="360"/>
        <w:rPr>
          <w:rFonts w:ascii="Times New Roman" w:eastAsia="Times New Roman" w:hAnsi="Times New Roman" w:cs="Times New Roman"/>
          <w:color w:val="FF0000"/>
          <w:sz w:val="24"/>
          <w:szCs w:val="24"/>
          <w:lang w:val="en-CA"/>
        </w:rPr>
      </w:pPr>
      <w:r w:rsidRPr="00252BED">
        <w:rPr>
          <w:rFonts w:ascii="Times New Roman" w:eastAsia="Times New Roman" w:hAnsi="Times New Roman" w:cs="Times New Roman"/>
          <w:sz w:val="24"/>
          <w:szCs w:val="24"/>
          <w:lang w:val="en-CA"/>
        </w:rPr>
        <w:t xml:space="preserve"> </w:t>
      </w:r>
      <w:r w:rsidR="00471BAB">
        <w:rPr>
          <w:rFonts w:ascii="Times New Roman" w:eastAsia="Times New Roman" w:hAnsi="Times New Roman" w:cs="Times New Roman"/>
          <w:color w:val="FF0000"/>
          <w:sz w:val="24"/>
          <w:szCs w:val="24"/>
          <w:lang w:val="en-CA"/>
        </w:rPr>
        <w:tab/>
      </w:r>
    </w:p>
    <w:p w:rsidR="00A36175" w:rsidRDefault="00F42509" w:rsidP="00AA59D1">
      <w:pPr>
        <w:spacing w:after="0" w:line="240" w:lineRule="auto"/>
        <w:ind w:left="360"/>
        <w:contextualSpacing/>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 xml:space="preserve">At </w:t>
      </w:r>
      <w:r w:rsidR="006F1FDD" w:rsidRPr="00E351F6">
        <w:rPr>
          <w:rFonts w:ascii="Times New Roman" w:eastAsia="Times New Roman" w:hAnsi="Times New Roman" w:cs="Times New Roman"/>
          <w:sz w:val="24"/>
          <w:szCs w:val="24"/>
          <w:lang w:val="en-CA"/>
        </w:rPr>
        <w:t xml:space="preserve">the May 2013 curriculum workshop, faculty examined the extent to which </w:t>
      </w:r>
      <w:r w:rsidR="001F66F5" w:rsidRPr="00E351F6">
        <w:rPr>
          <w:rFonts w:ascii="Times New Roman" w:eastAsia="Times New Roman" w:hAnsi="Times New Roman" w:cs="Times New Roman"/>
          <w:sz w:val="24"/>
          <w:szCs w:val="24"/>
          <w:lang w:val="en-CA"/>
        </w:rPr>
        <w:t>social and cultural factors impacting food choice were</w:t>
      </w:r>
      <w:r w:rsidR="00D972A4" w:rsidRPr="00E351F6">
        <w:rPr>
          <w:rFonts w:ascii="Times New Roman" w:eastAsia="Times New Roman" w:hAnsi="Times New Roman" w:cs="Times New Roman"/>
          <w:sz w:val="24"/>
          <w:szCs w:val="24"/>
          <w:lang w:val="en-CA"/>
        </w:rPr>
        <w:t xml:space="preserve"> thread</w:t>
      </w:r>
      <w:r>
        <w:rPr>
          <w:rFonts w:ascii="Times New Roman" w:eastAsia="Times New Roman" w:hAnsi="Times New Roman" w:cs="Times New Roman"/>
          <w:sz w:val="24"/>
          <w:szCs w:val="24"/>
          <w:lang w:val="en-CA"/>
        </w:rPr>
        <w:t>ed</w:t>
      </w:r>
      <w:r w:rsidR="00D972A4" w:rsidRPr="00E351F6">
        <w:rPr>
          <w:rFonts w:ascii="Times New Roman" w:eastAsia="Times New Roman" w:hAnsi="Times New Roman" w:cs="Times New Roman"/>
          <w:sz w:val="24"/>
          <w:szCs w:val="24"/>
          <w:lang w:val="en-CA"/>
        </w:rPr>
        <w:t xml:space="preserve"> throughout the curriculum</w:t>
      </w:r>
      <w:r w:rsidR="001F66F5" w:rsidRPr="00E351F6">
        <w:rPr>
          <w:rFonts w:ascii="Times New Roman" w:eastAsia="Times New Roman" w:hAnsi="Times New Roman" w:cs="Times New Roman"/>
          <w:sz w:val="24"/>
          <w:szCs w:val="24"/>
          <w:lang w:val="en-CA"/>
        </w:rPr>
        <w:t xml:space="preserve">. This exercise </w:t>
      </w:r>
      <w:r w:rsidR="00D972A4" w:rsidRPr="00E351F6">
        <w:rPr>
          <w:rFonts w:ascii="Times New Roman" w:eastAsia="Times New Roman" w:hAnsi="Times New Roman" w:cs="Times New Roman"/>
          <w:sz w:val="24"/>
          <w:szCs w:val="24"/>
          <w:lang w:val="en-CA"/>
        </w:rPr>
        <w:t xml:space="preserve">demonstrated that </w:t>
      </w:r>
      <w:r w:rsidR="001F66F5" w:rsidRPr="00E351F6">
        <w:rPr>
          <w:rFonts w:ascii="Times New Roman" w:eastAsia="Times New Roman" w:hAnsi="Times New Roman" w:cs="Times New Roman"/>
          <w:sz w:val="24"/>
          <w:szCs w:val="24"/>
          <w:lang w:val="en-CA"/>
        </w:rPr>
        <w:t>socio-</w:t>
      </w:r>
      <w:r w:rsidR="00D972A4" w:rsidRPr="00E351F6">
        <w:rPr>
          <w:rFonts w:ascii="Times New Roman" w:eastAsia="Times New Roman" w:hAnsi="Times New Roman" w:cs="Times New Roman"/>
          <w:sz w:val="24"/>
          <w:szCs w:val="24"/>
          <w:lang w:val="en-CA"/>
        </w:rPr>
        <w:t>cultural aspects of food and food choice were introduced in HNU 161 and threaded through</w:t>
      </w:r>
      <w:r w:rsidR="001F66F5" w:rsidRPr="00E351F6">
        <w:rPr>
          <w:rFonts w:ascii="Times New Roman" w:eastAsia="Times New Roman" w:hAnsi="Times New Roman" w:cs="Times New Roman"/>
          <w:sz w:val="24"/>
          <w:szCs w:val="24"/>
          <w:lang w:val="en-CA"/>
        </w:rPr>
        <w:t xml:space="preserve"> HNU</w:t>
      </w:r>
      <w:r w:rsidR="00D972A4" w:rsidRPr="00E351F6">
        <w:rPr>
          <w:rFonts w:ascii="Times New Roman" w:eastAsia="Times New Roman" w:hAnsi="Times New Roman" w:cs="Times New Roman"/>
          <w:sz w:val="24"/>
          <w:szCs w:val="24"/>
          <w:lang w:val="en-CA"/>
        </w:rPr>
        <w:t xml:space="preserve"> 235, 145, 146, 352, 353, 356, 365, 405, and 475 as well as electives </w:t>
      </w:r>
      <w:r w:rsidR="001F66F5" w:rsidRPr="00E351F6">
        <w:rPr>
          <w:rFonts w:ascii="Times New Roman" w:eastAsia="Times New Roman" w:hAnsi="Times New Roman" w:cs="Times New Roman"/>
          <w:sz w:val="24"/>
          <w:szCs w:val="24"/>
          <w:lang w:val="en-CA"/>
        </w:rPr>
        <w:t xml:space="preserve">HNU </w:t>
      </w:r>
      <w:r w:rsidR="00D972A4" w:rsidRPr="00E351F6">
        <w:rPr>
          <w:rFonts w:ascii="Times New Roman" w:eastAsia="Times New Roman" w:hAnsi="Times New Roman" w:cs="Times New Roman"/>
          <w:sz w:val="24"/>
          <w:szCs w:val="24"/>
          <w:lang w:val="en-CA"/>
        </w:rPr>
        <w:t>366, 425, and 456.</w:t>
      </w:r>
      <w:r w:rsidR="00715B13">
        <w:rPr>
          <w:rFonts w:ascii="Times New Roman" w:eastAsia="Times New Roman" w:hAnsi="Times New Roman" w:cs="Times New Roman"/>
          <w:sz w:val="24"/>
          <w:szCs w:val="24"/>
          <w:lang w:val="en-CA"/>
        </w:rPr>
        <w:t xml:space="preserve"> </w:t>
      </w:r>
    </w:p>
    <w:p w:rsidR="00A36175" w:rsidRPr="00E351F6" w:rsidRDefault="00A36175" w:rsidP="00AA59D1">
      <w:pPr>
        <w:spacing w:after="0" w:line="240" w:lineRule="auto"/>
        <w:ind w:left="360"/>
        <w:contextualSpacing/>
        <w:rPr>
          <w:rFonts w:ascii="Times New Roman" w:eastAsia="Times New Roman" w:hAnsi="Times New Roman" w:cs="Times New Roman"/>
          <w:b/>
          <w:sz w:val="24"/>
          <w:szCs w:val="24"/>
          <w:lang w:val="en-CA"/>
        </w:rPr>
      </w:pPr>
    </w:p>
    <w:p w:rsidR="00B47070" w:rsidRPr="00E351F6" w:rsidRDefault="00B47070" w:rsidP="00AA59D1">
      <w:pPr>
        <w:spacing w:after="0" w:line="240" w:lineRule="auto"/>
        <w:ind w:left="360"/>
        <w:contextualSpacing/>
        <w:rPr>
          <w:rFonts w:ascii="Times New Roman" w:eastAsia="Times New Roman" w:hAnsi="Times New Roman" w:cs="Times New Roman"/>
          <w:b/>
          <w:sz w:val="24"/>
          <w:szCs w:val="24"/>
          <w:lang w:val="en-CA"/>
        </w:rPr>
      </w:pPr>
    </w:p>
    <w:p w:rsidR="00B47070" w:rsidRDefault="00B47070" w:rsidP="00DE1544">
      <w:pPr>
        <w:pStyle w:val="ListParagraph"/>
        <w:numPr>
          <w:ilvl w:val="0"/>
          <w:numId w:val="3"/>
        </w:numPr>
        <w:spacing w:after="0" w:line="240" w:lineRule="auto"/>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HNU185 (A Foundation for the Nutrition Professional) be revised or replaced.</w:t>
      </w:r>
    </w:p>
    <w:p w:rsidR="00CA2364" w:rsidRPr="00E351F6" w:rsidRDefault="00CA2364" w:rsidP="00CA2364">
      <w:pPr>
        <w:pStyle w:val="ListParagraph"/>
        <w:spacing w:after="0" w:line="240" w:lineRule="auto"/>
        <w:ind w:left="360"/>
        <w:rPr>
          <w:rFonts w:ascii="Times New Roman" w:eastAsia="Times New Roman" w:hAnsi="Times New Roman" w:cs="Times New Roman"/>
          <w:b/>
          <w:sz w:val="24"/>
          <w:szCs w:val="24"/>
          <w:lang w:val="en-CA"/>
        </w:rPr>
      </w:pPr>
    </w:p>
    <w:p w:rsidR="00435E42" w:rsidRPr="00E351F6" w:rsidRDefault="00117FBC" w:rsidP="00AA59D1">
      <w:pPr>
        <w:autoSpaceDE w:val="0"/>
        <w:autoSpaceDN w:val="0"/>
        <w:adjustRightInd w:val="0"/>
        <w:spacing w:after="0" w:line="240" w:lineRule="auto"/>
        <w:ind w:left="360"/>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t xml:space="preserve">HNU185 </w:t>
      </w:r>
      <w:r w:rsidR="00581FDD" w:rsidRPr="00E351F6">
        <w:rPr>
          <w:rFonts w:ascii="Times New Roman" w:eastAsia="Times New Roman" w:hAnsi="Times New Roman" w:cs="Times New Roman"/>
          <w:sz w:val="24"/>
          <w:szCs w:val="24"/>
          <w:lang w:val="en-CA"/>
        </w:rPr>
        <w:t xml:space="preserve">has been replaced by HNU 161 Food and Nutrition for Health in Society, which was </w:t>
      </w:r>
      <w:r w:rsidR="00A36175">
        <w:rPr>
          <w:rFonts w:ascii="Times New Roman" w:eastAsia="Times New Roman" w:hAnsi="Times New Roman" w:cs="Times New Roman"/>
          <w:sz w:val="24"/>
          <w:szCs w:val="24"/>
          <w:lang w:val="en-CA"/>
        </w:rPr>
        <w:t xml:space="preserve">reviewed </w:t>
      </w:r>
      <w:r w:rsidR="00581FDD" w:rsidRPr="00E351F6">
        <w:rPr>
          <w:rFonts w:ascii="Times New Roman" w:eastAsia="Times New Roman" w:hAnsi="Times New Roman" w:cs="Times New Roman"/>
          <w:sz w:val="24"/>
          <w:szCs w:val="24"/>
          <w:lang w:val="en-CA"/>
        </w:rPr>
        <w:t xml:space="preserve">by </w:t>
      </w:r>
      <w:r w:rsidR="00A36175">
        <w:rPr>
          <w:rFonts w:ascii="Times New Roman" w:eastAsia="Times New Roman" w:hAnsi="Times New Roman" w:cs="Times New Roman"/>
          <w:sz w:val="24"/>
          <w:szCs w:val="24"/>
          <w:lang w:val="en-CA"/>
        </w:rPr>
        <w:t xml:space="preserve">the Committee on Studies and then approved </w:t>
      </w:r>
      <w:r w:rsidR="00581FDD" w:rsidRPr="00E351F6">
        <w:rPr>
          <w:rFonts w:ascii="Times New Roman" w:eastAsia="Times New Roman" w:hAnsi="Times New Roman" w:cs="Times New Roman"/>
          <w:sz w:val="24"/>
          <w:szCs w:val="24"/>
          <w:lang w:val="en-CA"/>
        </w:rPr>
        <w:t xml:space="preserve">Senate in </w:t>
      </w:r>
      <w:r w:rsidR="00E847F9" w:rsidRPr="00E351F6">
        <w:rPr>
          <w:rFonts w:ascii="Times New Roman" w:eastAsia="Times New Roman" w:hAnsi="Times New Roman" w:cs="Times New Roman"/>
          <w:sz w:val="24"/>
          <w:szCs w:val="24"/>
          <w:lang w:val="en-CA"/>
        </w:rPr>
        <w:t>November</w:t>
      </w:r>
      <w:r w:rsidR="002D3EC8" w:rsidRPr="00E351F6">
        <w:rPr>
          <w:rFonts w:ascii="Times New Roman" w:eastAsia="Times New Roman" w:hAnsi="Times New Roman" w:cs="Times New Roman"/>
          <w:sz w:val="24"/>
          <w:szCs w:val="24"/>
          <w:lang w:val="en-CA"/>
        </w:rPr>
        <w:t xml:space="preserve"> 1</w:t>
      </w:r>
      <w:r w:rsidR="00E847F9" w:rsidRPr="00E351F6">
        <w:rPr>
          <w:rFonts w:ascii="Times New Roman" w:eastAsia="Times New Roman" w:hAnsi="Times New Roman" w:cs="Times New Roman"/>
          <w:sz w:val="24"/>
          <w:szCs w:val="24"/>
          <w:lang w:val="en-CA"/>
        </w:rPr>
        <w:t>,</w:t>
      </w:r>
      <w:r w:rsidR="00581FDD" w:rsidRPr="00E351F6">
        <w:rPr>
          <w:rFonts w:ascii="Times New Roman" w:eastAsia="Times New Roman" w:hAnsi="Times New Roman" w:cs="Times New Roman"/>
          <w:sz w:val="24"/>
          <w:szCs w:val="24"/>
          <w:lang w:val="en-CA"/>
        </w:rPr>
        <w:t xml:space="preserve"> 2011</w:t>
      </w:r>
      <w:r w:rsidR="002D3EC8" w:rsidRPr="00E351F6">
        <w:rPr>
          <w:rFonts w:ascii="Times New Roman" w:eastAsia="Times New Roman" w:hAnsi="Times New Roman" w:cs="Times New Roman"/>
          <w:sz w:val="24"/>
          <w:szCs w:val="24"/>
          <w:lang w:val="en-CA"/>
        </w:rPr>
        <w:t>.</w:t>
      </w:r>
      <w:r w:rsidR="00B47070" w:rsidRPr="00E351F6">
        <w:rPr>
          <w:rFonts w:ascii="Times New Roman" w:eastAsia="Times New Roman" w:hAnsi="Times New Roman" w:cs="Times New Roman"/>
          <w:sz w:val="24"/>
          <w:szCs w:val="24"/>
          <w:lang w:val="en-CA"/>
        </w:rPr>
        <w:t xml:space="preserve">  </w:t>
      </w:r>
      <w:r w:rsidR="00837AC9" w:rsidRPr="00E351F6">
        <w:rPr>
          <w:rFonts w:ascii="Times New Roman" w:eastAsia="Times New Roman" w:hAnsi="Times New Roman" w:cs="Times New Roman"/>
          <w:sz w:val="24"/>
          <w:szCs w:val="24"/>
          <w:lang w:val="en-CA"/>
        </w:rPr>
        <w:t>The course</w:t>
      </w:r>
      <w:r w:rsidR="00435E42" w:rsidRPr="00E351F6">
        <w:rPr>
          <w:rFonts w:ascii="Times New Roman" w:eastAsia="Times New Roman" w:hAnsi="Times New Roman" w:cs="Times New Roman"/>
          <w:sz w:val="24"/>
          <w:szCs w:val="24"/>
          <w:lang w:val="en-CA"/>
        </w:rPr>
        <w:t xml:space="preserve"> is described as follows:</w:t>
      </w:r>
    </w:p>
    <w:p w:rsidR="00AA59D1" w:rsidRPr="00E351F6" w:rsidRDefault="00AA59D1" w:rsidP="00AA59D1">
      <w:pPr>
        <w:autoSpaceDE w:val="0"/>
        <w:autoSpaceDN w:val="0"/>
        <w:adjustRightInd w:val="0"/>
        <w:spacing w:after="0" w:line="240" w:lineRule="auto"/>
        <w:ind w:left="720"/>
        <w:rPr>
          <w:rFonts w:ascii="Times New Roman" w:eastAsia="Times New Roman" w:hAnsi="Times New Roman" w:cs="Times New Roman"/>
          <w:sz w:val="24"/>
          <w:szCs w:val="24"/>
        </w:rPr>
      </w:pPr>
    </w:p>
    <w:p w:rsidR="00435E42" w:rsidRPr="00E351F6" w:rsidRDefault="00435E42" w:rsidP="00AA59D1">
      <w:pPr>
        <w:autoSpaceDE w:val="0"/>
        <w:autoSpaceDN w:val="0"/>
        <w:adjustRightInd w:val="0"/>
        <w:spacing w:after="0" w:line="240" w:lineRule="auto"/>
        <w:ind w:left="720"/>
        <w:rPr>
          <w:rFonts w:ascii="Times New Roman" w:eastAsia="Times New Roman" w:hAnsi="Times New Roman" w:cs="Times New Roman"/>
          <w:b/>
          <w:sz w:val="24"/>
          <w:szCs w:val="24"/>
        </w:rPr>
      </w:pPr>
      <w:r w:rsidRPr="00E351F6">
        <w:rPr>
          <w:rFonts w:ascii="Times New Roman" w:eastAsia="Times New Roman" w:hAnsi="Times New Roman" w:cs="Times New Roman"/>
          <w:sz w:val="24"/>
          <w:szCs w:val="24"/>
        </w:rPr>
        <w:t>Designed as a foundation course, this course examines the evolving role of food and nutrition in society from historical and contemporary perspectives. Students will be introduced to local, national and global influences on societal food consumption trends and factors influencing individual food choice and behavior. The impact of socio-economic factors and culture, such as customs and worldviews, on food selection and dietary practices will be explored in depth. An introduction to the history and philosophy of the nutrition profession and emerging issues in human nutrition will be int</w:t>
      </w:r>
      <w:r w:rsidR="008104B4" w:rsidRPr="00E351F6">
        <w:rPr>
          <w:rFonts w:ascii="Times New Roman" w:eastAsia="Times New Roman" w:hAnsi="Times New Roman" w:cs="Times New Roman"/>
          <w:sz w:val="24"/>
          <w:szCs w:val="24"/>
        </w:rPr>
        <w:t>egrated throughout the course. Three</w:t>
      </w:r>
      <w:r w:rsidRPr="00E351F6">
        <w:rPr>
          <w:rFonts w:ascii="Times New Roman" w:eastAsia="Times New Roman" w:hAnsi="Times New Roman" w:cs="Times New Roman"/>
          <w:sz w:val="24"/>
          <w:szCs w:val="24"/>
        </w:rPr>
        <w:t xml:space="preserve"> credits</w:t>
      </w:r>
    </w:p>
    <w:p w:rsidR="00AA59D1" w:rsidRPr="00E351F6" w:rsidRDefault="00AA59D1" w:rsidP="00AA59D1">
      <w:pPr>
        <w:spacing w:after="0" w:line="240" w:lineRule="auto"/>
        <w:ind w:left="360"/>
        <w:rPr>
          <w:rFonts w:ascii="Times New Roman" w:eastAsia="Times New Roman" w:hAnsi="Times New Roman" w:cs="Times New Roman"/>
          <w:sz w:val="24"/>
          <w:szCs w:val="24"/>
          <w:lang w:val="en-CA"/>
        </w:rPr>
      </w:pPr>
    </w:p>
    <w:p w:rsidR="00581FDD" w:rsidRPr="00E351F6" w:rsidRDefault="005F16A7" w:rsidP="00AA59D1">
      <w:pPr>
        <w:spacing w:after="0" w:line="240" w:lineRule="auto"/>
        <w:ind w:left="360"/>
        <w:rPr>
          <w:rFonts w:ascii="Times New Roman" w:eastAsia="Times New Roman" w:hAnsi="Times New Roman" w:cs="Times New Roman"/>
          <w:sz w:val="24"/>
          <w:szCs w:val="24"/>
          <w:lang w:val="en-CA"/>
        </w:rPr>
      </w:pPr>
      <w:r w:rsidRPr="00E351F6">
        <w:rPr>
          <w:rFonts w:ascii="Times New Roman" w:eastAsia="Times New Roman" w:hAnsi="Times New Roman" w:cs="Times New Roman"/>
          <w:sz w:val="24"/>
          <w:szCs w:val="24"/>
          <w:lang w:val="en-CA"/>
        </w:rPr>
        <w:lastRenderedPageBreak/>
        <w:t xml:space="preserve">HNU 161: Food and Nutrition for Health and Society </w:t>
      </w:r>
      <w:r w:rsidR="00EB6DBE">
        <w:rPr>
          <w:rFonts w:ascii="Times New Roman" w:eastAsia="Times New Roman" w:hAnsi="Times New Roman" w:cs="Times New Roman"/>
          <w:sz w:val="24"/>
          <w:szCs w:val="24"/>
          <w:lang w:val="en-CA"/>
        </w:rPr>
        <w:t xml:space="preserve">was offered </w:t>
      </w:r>
      <w:r w:rsidR="00127536" w:rsidRPr="00E351F6">
        <w:rPr>
          <w:rFonts w:ascii="Times New Roman" w:eastAsia="Times New Roman" w:hAnsi="Times New Roman" w:cs="Times New Roman"/>
          <w:sz w:val="24"/>
          <w:szCs w:val="24"/>
          <w:lang w:val="en-CA"/>
        </w:rPr>
        <w:t>in the f</w:t>
      </w:r>
      <w:r w:rsidR="00194831">
        <w:rPr>
          <w:rFonts w:ascii="Times New Roman" w:eastAsia="Times New Roman" w:hAnsi="Times New Roman" w:cs="Times New Roman"/>
          <w:sz w:val="24"/>
          <w:szCs w:val="24"/>
          <w:lang w:val="en-CA"/>
        </w:rPr>
        <w:t xml:space="preserve">irst term </w:t>
      </w:r>
      <w:r w:rsidR="00127536" w:rsidRPr="00E351F6">
        <w:rPr>
          <w:rFonts w:ascii="Times New Roman" w:eastAsia="Times New Roman" w:hAnsi="Times New Roman" w:cs="Times New Roman"/>
          <w:sz w:val="24"/>
          <w:szCs w:val="24"/>
          <w:lang w:val="en-CA"/>
        </w:rPr>
        <w:t>of 2012</w:t>
      </w:r>
      <w:r w:rsidRPr="00E351F6">
        <w:rPr>
          <w:rFonts w:ascii="Times New Roman" w:eastAsia="Times New Roman" w:hAnsi="Times New Roman" w:cs="Times New Roman"/>
          <w:sz w:val="24"/>
          <w:szCs w:val="24"/>
          <w:lang w:val="en-CA"/>
        </w:rPr>
        <w:t xml:space="preserve"> with 56 students enrolled. </w:t>
      </w:r>
      <w:r w:rsidR="00471BAB">
        <w:rPr>
          <w:rFonts w:ascii="Times New Roman" w:eastAsia="Times New Roman" w:hAnsi="Times New Roman" w:cs="Times New Roman"/>
          <w:sz w:val="24"/>
          <w:szCs w:val="24"/>
          <w:lang w:val="en-CA"/>
        </w:rPr>
        <w:t xml:space="preserve">This course </w:t>
      </w:r>
      <w:r w:rsidR="00EB6DBE">
        <w:rPr>
          <w:rFonts w:ascii="Times New Roman" w:eastAsia="Times New Roman" w:hAnsi="Times New Roman" w:cs="Times New Roman"/>
          <w:sz w:val="24"/>
          <w:szCs w:val="24"/>
          <w:lang w:val="en-CA"/>
        </w:rPr>
        <w:t>includes</w:t>
      </w:r>
      <w:r w:rsidR="00471BAB">
        <w:rPr>
          <w:rFonts w:ascii="Times New Roman" w:eastAsia="Times New Roman" w:hAnsi="Times New Roman" w:cs="Times New Roman"/>
          <w:sz w:val="24"/>
          <w:szCs w:val="24"/>
          <w:lang w:val="en-CA"/>
        </w:rPr>
        <w:t xml:space="preserve"> mandatory participation in Service </w:t>
      </w:r>
      <w:r w:rsidR="00715B13">
        <w:rPr>
          <w:rFonts w:ascii="Times New Roman" w:eastAsia="Times New Roman" w:hAnsi="Times New Roman" w:cs="Times New Roman"/>
          <w:sz w:val="24"/>
          <w:szCs w:val="24"/>
          <w:lang w:val="en-CA"/>
        </w:rPr>
        <w:t>Learning</w:t>
      </w:r>
      <w:r w:rsidR="00471BAB">
        <w:rPr>
          <w:rFonts w:ascii="Times New Roman" w:eastAsia="Times New Roman" w:hAnsi="Times New Roman" w:cs="Times New Roman"/>
          <w:sz w:val="24"/>
          <w:szCs w:val="24"/>
          <w:lang w:val="en-CA"/>
        </w:rPr>
        <w:t xml:space="preserve">. </w:t>
      </w:r>
      <w:r w:rsidR="00D859EC" w:rsidRPr="00471BAB">
        <w:rPr>
          <w:rFonts w:ascii="Times New Roman" w:eastAsia="Times New Roman" w:hAnsi="Times New Roman" w:cs="Times New Roman"/>
          <w:sz w:val="24"/>
          <w:szCs w:val="24"/>
          <w:lang w:val="en-CA"/>
        </w:rPr>
        <w:t xml:space="preserve">(See </w:t>
      </w:r>
      <w:r w:rsidR="00CF0759" w:rsidRPr="00471BAB">
        <w:rPr>
          <w:rFonts w:ascii="Times New Roman" w:eastAsia="Times New Roman" w:hAnsi="Times New Roman" w:cs="Times New Roman"/>
          <w:sz w:val="24"/>
          <w:szCs w:val="24"/>
          <w:lang w:val="en-CA"/>
        </w:rPr>
        <w:t xml:space="preserve">course outline </w:t>
      </w:r>
      <w:r w:rsidR="009C19E0" w:rsidRPr="00471BAB">
        <w:rPr>
          <w:rFonts w:ascii="Times New Roman" w:eastAsia="Times New Roman" w:hAnsi="Times New Roman" w:cs="Times New Roman"/>
          <w:sz w:val="24"/>
          <w:szCs w:val="24"/>
          <w:lang w:val="en-CA"/>
        </w:rPr>
        <w:t xml:space="preserve">for HNU 161 </w:t>
      </w:r>
      <w:r w:rsidR="00CF0759" w:rsidRPr="00471BAB">
        <w:rPr>
          <w:rFonts w:ascii="Times New Roman" w:eastAsia="Times New Roman" w:hAnsi="Times New Roman" w:cs="Times New Roman"/>
          <w:sz w:val="24"/>
          <w:szCs w:val="24"/>
          <w:lang w:val="en-CA"/>
        </w:rPr>
        <w:t>in</w:t>
      </w:r>
      <w:r w:rsidRPr="00471BAB">
        <w:rPr>
          <w:rFonts w:ascii="Times New Roman" w:eastAsia="Times New Roman" w:hAnsi="Times New Roman" w:cs="Times New Roman"/>
          <w:sz w:val="24"/>
          <w:szCs w:val="24"/>
          <w:lang w:val="en-CA"/>
        </w:rPr>
        <w:t xml:space="preserve"> </w:t>
      </w:r>
      <w:r w:rsidR="00CF0759" w:rsidRPr="00471BAB">
        <w:rPr>
          <w:rFonts w:ascii="Times New Roman" w:eastAsia="Times New Roman" w:hAnsi="Times New Roman" w:cs="Times New Roman"/>
          <w:sz w:val="24"/>
          <w:szCs w:val="24"/>
          <w:lang w:val="en-CA"/>
        </w:rPr>
        <w:t>A</w:t>
      </w:r>
      <w:r w:rsidRPr="00471BAB">
        <w:rPr>
          <w:rFonts w:ascii="Times New Roman" w:eastAsia="Times New Roman" w:hAnsi="Times New Roman" w:cs="Times New Roman"/>
          <w:sz w:val="24"/>
          <w:szCs w:val="24"/>
          <w:lang w:val="en-CA"/>
        </w:rPr>
        <w:t>ppendix</w:t>
      </w:r>
      <w:r w:rsidR="00EB6DBE">
        <w:rPr>
          <w:rFonts w:ascii="Times New Roman" w:eastAsia="Times New Roman" w:hAnsi="Times New Roman" w:cs="Times New Roman"/>
          <w:sz w:val="24"/>
          <w:szCs w:val="24"/>
          <w:lang w:val="en-CA"/>
        </w:rPr>
        <w:t xml:space="preserve"> N</w:t>
      </w:r>
      <w:r w:rsidR="00E30B2B" w:rsidRPr="00471BAB">
        <w:rPr>
          <w:rFonts w:ascii="Times New Roman" w:eastAsia="Times New Roman" w:hAnsi="Times New Roman" w:cs="Times New Roman"/>
          <w:sz w:val="24"/>
          <w:szCs w:val="24"/>
          <w:lang w:val="en-CA"/>
        </w:rPr>
        <w:t>)</w:t>
      </w:r>
      <w:r w:rsidRPr="00471BAB">
        <w:rPr>
          <w:rFonts w:ascii="Times New Roman" w:eastAsia="Times New Roman" w:hAnsi="Times New Roman" w:cs="Times New Roman"/>
          <w:sz w:val="24"/>
          <w:szCs w:val="24"/>
          <w:lang w:val="en-CA"/>
        </w:rPr>
        <w:t xml:space="preserve">. </w:t>
      </w:r>
    </w:p>
    <w:p w:rsidR="00B47070" w:rsidRDefault="00B47070" w:rsidP="00AA59D1">
      <w:pPr>
        <w:tabs>
          <w:tab w:val="left" w:pos="5954"/>
        </w:tabs>
        <w:spacing w:after="0" w:line="240" w:lineRule="auto"/>
        <w:contextualSpacing/>
        <w:rPr>
          <w:rFonts w:ascii="Times New Roman" w:eastAsia="Times New Roman" w:hAnsi="Times New Roman" w:cs="Times New Roman"/>
          <w:b/>
          <w:sz w:val="24"/>
          <w:szCs w:val="24"/>
          <w:lang w:val="en-CA"/>
        </w:rPr>
      </w:pPr>
    </w:p>
    <w:p w:rsidR="00117FBC" w:rsidRPr="00E351F6" w:rsidRDefault="00117FBC" w:rsidP="00AA59D1">
      <w:pPr>
        <w:tabs>
          <w:tab w:val="left" w:pos="5954"/>
        </w:tabs>
        <w:spacing w:after="0" w:line="240" w:lineRule="auto"/>
        <w:contextualSpacing/>
        <w:rPr>
          <w:rFonts w:ascii="Times New Roman" w:eastAsia="Times New Roman" w:hAnsi="Times New Roman" w:cs="Times New Roman"/>
          <w:b/>
          <w:sz w:val="24"/>
          <w:szCs w:val="24"/>
          <w:lang w:val="en-CA"/>
        </w:rPr>
      </w:pPr>
    </w:p>
    <w:p w:rsidR="00B47070" w:rsidRPr="00D0541F" w:rsidRDefault="00B47070" w:rsidP="00DE1544">
      <w:pPr>
        <w:pStyle w:val="ListParagraph"/>
        <w:numPr>
          <w:ilvl w:val="0"/>
          <w:numId w:val="3"/>
        </w:numPr>
        <w:spacing w:after="0" w:line="240" w:lineRule="auto"/>
        <w:rPr>
          <w:rFonts w:ascii="Times New Roman" w:eastAsia="Times New Roman" w:hAnsi="Times New Roman" w:cs="Times New Roman"/>
          <w:b/>
          <w:sz w:val="24"/>
          <w:szCs w:val="24"/>
          <w:lang w:val="en-CA"/>
        </w:rPr>
      </w:pPr>
      <w:r w:rsidRPr="00D0541F">
        <w:rPr>
          <w:rFonts w:ascii="Times New Roman" w:eastAsia="Times New Roman" w:hAnsi="Times New Roman" w:cs="Times New Roman"/>
          <w:b/>
          <w:sz w:val="24"/>
          <w:szCs w:val="24"/>
          <w:lang w:val="en-CA"/>
        </w:rPr>
        <w:t>Suitably qualified clerical support be provided to the Chair and IDI Coordinator.</w:t>
      </w:r>
    </w:p>
    <w:p w:rsidR="00CA2364" w:rsidRPr="00E351F6" w:rsidRDefault="00CA2364" w:rsidP="00CA2364">
      <w:pPr>
        <w:pStyle w:val="ListParagraph"/>
        <w:spacing w:after="0" w:line="240" w:lineRule="auto"/>
        <w:ind w:left="360"/>
        <w:rPr>
          <w:rFonts w:ascii="Times New Roman" w:eastAsia="Times New Roman" w:hAnsi="Times New Roman" w:cs="Times New Roman"/>
          <w:b/>
          <w:color w:val="FF0000"/>
          <w:sz w:val="24"/>
          <w:szCs w:val="24"/>
          <w:lang w:val="en-CA"/>
        </w:rPr>
      </w:pPr>
    </w:p>
    <w:p w:rsidR="00D0541F" w:rsidRPr="00EB6DBE" w:rsidRDefault="00B47070" w:rsidP="00EB6DBE">
      <w:pPr>
        <w:spacing w:after="0" w:line="240" w:lineRule="auto"/>
        <w:ind w:left="360"/>
        <w:rPr>
          <w:rFonts w:ascii="Times New Roman" w:hAnsi="Times New Roman" w:cs="Times New Roman"/>
          <w:sz w:val="24"/>
          <w:szCs w:val="24"/>
          <w:lang w:val="en-GB"/>
        </w:rPr>
      </w:pPr>
      <w:r w:rsidRPr="00E351F6">
        <w:rPr>
          <w:rFonts w:ascii="Times New Roman" w:eastAsia="Times New Roman" w:hAnsi="Times New Roman" w:cs="Times New Roman"/>
          <w:sz w:val="24"/>
          <w:szCs w:val="24"/>
          <w:lang w:val="en-CA"/>
        </w:rPr>
        <w:t>We fully agree that an additional, full-time, administrative assistant</w:t>
      </w:r>
      <w:r w:rsidR="00471BAB">
        <w:rPr>
          <w:rFonts w:ascii="Times New Roman" w:eastAsia="Times New Roman" w:hAnsi="Times New Roman" w:cs="Times New Roman"/>
          <w:sz w:val="24"/>
          <w:szCs w:val="24"/>
          <w:lang w:val="en-CA"/>
        </w:rPr>
        <w:t xml:space="preserve"> is needed to support the Chair and the</w:t>
      </w:r>
      <w:r w:rsidRPr="00E351F6">
        <w:rPr>
          <w:rFonts w:ascii="Times New Roman" w:eastAsia="Times New Roman" w:hAnsi="Times New Roman" w:cs="Times New Roman"/>
          <w:sz w:val="24"/>
          <w:szCs w:val="24"/>
          <w:lang w:val="en-CA"/>
        </w:rPr>
        <w:t xml:space="preserve"> IDI Coordinator</w:t>
      </w:r>
      <w:r w:rsidR="00471BAB">
        <w:rPr>
          <w:rFonts w:ascii="Times New Roman" w:eastAsia="Times New Roman" w:hAnsi="Times New Roman" w:cs="Times New Roman"/>
          <w:sz w:val="24"/>
          <w:szCs w:val="24"/>
          <w:lang w:val="en-CA"/>
        </w:rPr>
        <w:t>.</w:t>
      </w:r>
      <w:r w:rsidRPr="00E351F6">
        <w:rPr>
          <w:rFonts w:ascii="Times New Roman" w:eastAsia="Times New Roman" w:hAnsi="Times New Roman" w:cs="Times New Roman"/>
          <w:sz w:val="24"/>
          <w:szCs w:val="24"/>
          <w:lang w:val="en-CA"/>
        </w:rPr>
        <w:t xml:space="preserve"> Discussions </w:t>
      </w:r>
      <w:r w:rsidR="00EB6DBE">
        <w:rPr>
          <w:rFonts w:ascii="Times New Roman" w:eastAsia="Times New Roman" w:hAnsi="Times New Roman" w:cs="Times New Roman"/>
          <w:sz w:val="24"/>
          <w:szCs w:val="24"/>
          <w:lang w:val="en-CA"/>
        </w:rPr>
        <w:t>have been held</w:t>
      </w:r>
      <w:r w:rsidRPr="00E351F6">
        <w:rPr>
          <w:rFonts w:ascii="Times New Roman" w:eastAsia="Times New Roman" w:hAnsi="Times New Roman" w:cs="Times New Roman"/>
          <w:sz w:val="24"/>
          <w:szCs w:val="24"/>
          <w:lang w:val="en-CA"/>
        </w:rPr>
        <w:t xml:space="preserve"> </w:t>
      </w:r>
      <w:r w:rsidR="00217E42" w:rsidRPr="00E351F6">
        <w:rPr>
          <w:rFonts w:ascii="Times New Roman" w:eastAsia="Times New Roman" w:hAnsi="Times New Roman" w:cs="Times New Roman"/>
          <w:sz w:val="24"/>
          <w:szCs w:val="24"/>
          <w:lang w:val="en-CA"/>
        </w:rPr>
        <w:t xml:space="preserve">with University </w:t>
      </w:r>
      <w:r w:rsidR="00217E42" w:rsidRPr="00D0541F">
        <w:rPr>
          <w:rFonts w:ascii="Times New Roman" w:eastAsia="Times New Roman" w:hAnsi="Times New Roman" w:cs="Times New Roman"/>
          <w:sz w:val="24"/>
          <w:szCs w:val="24"/>
          <w:lang w:val="en-CA"/>
        </w:rPr>
        <w:t xml:space="preserve">administration </w:t>
      </w:r>
      <w:r w:rsidRPr="00D0541F">
        <w:rPr>
          <w:rFonts w:ascii="Times New Roman" w:eastAsia="Times New Roman" w:hAnsi="Times New Roman" w:cs="Times New Roman"/>
          <w:sz w:val="24"/>
          <w:szCs w:val="24"/>
          <w:lang w:val="en-CA"/>
        </w:rPr>
        <w:t>to negotiate a full-time clerical position for the De</w:t>
      </w:r>
      <w:r w:rsidR="00D0541F" w:rsidRPr="00D0541F">
        <w:rPr>
          <w:rFonts w:ascii="Times New Roman" w:eastAsia="Times New Roman" w:hAnsi="Times New Roman" w:cs="Times New Roman"/>
          <w:sz w:val="24"/>
          <w:szCs w:val="24"/>
          <w:lang w:val="en-CA"/>
        </w:rPr>
        <w:t>partment.</w:t>
      </w:r>
      <w:r w:rsidR="009079DC" w:rsidRPr="00D0541F">
        <w:rPr>
          <w:rFonts w:ascii="Times New Roman" w:eastAsia="Times New Roman" w:hAnsi="Times New Roman" w:cs="Times New Roman"/>
          <w:i/>
          <w:sz w:val="24"/>
          <w:szCs w:val="24"/>
          <w:lang w:val="en-CA"/>
        </w:rPr>
        <w:t xml:space="preserve"> </w:t>
      </w:r>
      <w:r w:rsidR="009079DC" w:rsidRPr="00D0541F">
        <w:rPr>
          <w:rFonts w:ascii="Times New Roman" w:eastAsia="Times New Roman" w:hAnsi="Times New Roman" w:cs="Times New Roman"/>
          <w:sz w:val="24"/>
          <w:szCs w:val="24"/>
          <w:lang w:val="en-CA"/>
        </w:rPr>
        <w:t>Performance evaluations of administrative assistants were completed in summer 2012, resulting in more designated support to the HNU Chair</w:t>
      </w:r>
      <w:r w:rsidR="00D0541F">
        <w:rPr>
          <w:rFonts w:ascii="Times New Roman" w:eastAsia="Times New Roman" w:hAnsi="Times New Roman" w:cs="Times New Roman"/>
          <w:sz w:val="24"/>
          <w:szCs w:val="24"/>
          <w:lang w:val="en-CA"/>
        </w:rPr>
        <w:t>,</w:t>
      </w:r>
      <w:r w:rsidR="009079DC" w:rsidRPr="00D0541F">
        <w:rPr>
          <w:rFonts w:ascii="Times New Roman" w:eastAsia="Times New Roman" w:hAnsi="Times New Roman" w:cs="Times New Roman"/>
          <w:sz w:val="24"/>
          <w:szCs w:val="24"/>
          <w:lang w:val="en-CA"/>
        </w:rPr>
        <w:t xml:space="preserve"> IDI Coordinator</w:t>
      </w:r>
      <w:r w:rsidR="00D0541F">
        <w:rPr>
          <w:rFonts w:ascii="Times New Roman" w:eastAsia="Times New Roman" w:hAnsi="Times New Roman" w:cs="Times New Roman"/>
          <w:sz w:val="24"/>
          <w:szCs w:val="24"/>
          <w:lang w:val="en-CA"/>
        </w:rPr>
        <w:t xml:space="preserve"> and HNU faculty and staff</w:t>
      </w:r>
      <w:r w:rsidR="009079DC" w:rsidRPr="00D0541F">
        <w:rPr>
          <w:rFonts w:ascii="Times New Roman" w:eastAsia="Times New Roman" w:hAnsi="Times New Roman" w:cs="Times New Roman"/>
          <w:sz w:val="24"/>
          <w:szCs w:val="24"/>
          <w:lang w:val="en-CA"/>
        </w:rPr>
        <w:t xml:space="preserve">. </w:t>
      </w:r>
      <w:r w:rsidR="00D0541F" w:rsidRPr="00D0541F">
        <w:rPr>
          <w:rFonts w:ascii="Times New Roman" w:eastAsia="Times New Roman" w:hAnsi="Times New Roman" w:cs="Times New Roman"/>
          <w:sz w:val="24"/>
          <w:szCs w:val="24"/>
          <w:lang w:val="en-CA"/>
        </w:rPr>
        <w:t xml:space="preserve">One </w:t>
      </w:r>
      <w:r w:rsidR="00EB6DBE">
        <w:rPr>
          <w:rFonts w:ascii="Times New Roman" w:eastAsia="Times New Roman" w:hAnsi="Times New Roman" w:cs="Times New Roman"/>
          <w:sz w:val="24"/>
          <w:szCs w:val="24"/>
          <w:lang w:val="en-CA"/>
        </w:rPr>
        <w:t xml:space="preserve">FT </w:t>
      </w:r>
      <w:r w:rsidR="00D0541F" w:rsidRPr="00D0541F">
        <w:rPr>
          <w:rFonts w:ascii="Times New Roman" w:eastAsia="Times New Roman" w:hAnsi="Times New Roman" w:cs="Times New Roman"/>
          <w:sz w:val="24"/>
          <w:szCs w:val="24"/>
          <w:lang w:val="en-CA"/>
        </w:rPr>
        <w:t xml:space="preserve">administrative </w:t>
      </w:r>
      <w:r w:rsidR="00EB6DBE">
        <w:rPr>
          <w:rFonts w:ascii="Times New Roman" w:eastAsia="Times New Roman" w:hAnsi="Times New Roman" w:cs="Times New Roman"/>
          <w:sz w:val="24"/>
          <w:szCs w:val="24"/>
          <w:lang w:val="en-CA"/>
        </w:rPr>
        <w:t xml:space="preserve">assistant </w:t>
      </w:r>
      <w:r w:rsidR="009079DC" w:rsidRPr="00D0541F">
        <w:rPr>
          <w:rFonts w:ascii="Times New Roman" w:eastAsia="Times New Roman" w:hAnsi="Times New Roman" w:cs="Times New Roman"/>
          <w:sz w:val="24"/>
          <w:szCs w:val="24"/>
          <w:lang w:val="en-CA"/>
        </w:rPr>
        <w:t>retir</w:t>
      </w:r>
      <w:r w:rsidR="00EB6DBE">
        <w:rPr>
          <w:rFonts w:ascii="Times New Roman" w:eastAsia="Times New Roman" w:hAnsi="Times New Roman" w:cs="Times New Roman"/>
          <w:sz w:val="24"/>
          <w:szCs w:val="24"/>
          <w:lang w:val="en-CA"/>
        </w:rPr>
        <w:t>ed</w:t>
      </w:r>
      <w:r w:rsidR="009079DC" w:rsidRPr="00D0541F">
        <w:rPr>
          <w:rFonts w:ascii="Times New Roman" w:eastAsia="Times New Roman" w:hAnsi="Times New Roman" w:cs="Times New Roman"/>
          <w:sz w:val="24"/>
          <w:szCs w:val="24"/>
          <w:lang w:val="en-CA"/>
        </w:rPr>
        <w:t xml:space="preserve"> in May 2013.</w:t>
      </w:r>
      <w:r w:rsidR="00D0541F" w:rsidRPr="00D0541F">
        <w:rPr>
          <w:rFonts w:ascii="Times New Roman" w:eastAsia="Times New Roman" w:hAnsi="Times New Roman" w:cs="Times New Roman"/>
          <w:sz w:val="24"/>
          <w:szCs w:val="24"/>
          <w:lang w:val="en-CA"/>
        </w:rPr>
        <w:t xml:space="preserve"> In addressing this </w:t>
      </w:r>
      <w:r w:rsidR="00D0541F">
        <w:rPr>
          <w:rFonts w:ascii="Times New Roman" w:eastAsia="Times New Roman" w:hAnsi="Times New Roman" w:cs="Times New Roman"/>
          <w:sz w:val="24"/>
          <w:szCs w:val="24"/>
          <w:lang w:val="en-CA"/>
        </w:rPr>
        <w:t xml:space="preserve">staffing </w:t>
      </w:r>
      <w:r w:rsidR="00D0541F" w:rsidRPr="00D0541F">
        <w:rPr>
          <w:rFonts w:ascii="Times New Roman" w:eastAsia="Times New Roman" w:hAnsi="Times New Roman" w:cs="Times New Roman"/>
          <w:sz w:val="24"/>
          <w:szCs w:val="24"/>
          <w:lang w:val="en-CA"/>
        </w:rPr>
        <w:t>issue, t</w:t>
      </w:r>
      <w:r w:rsidR="00D0541F" w:rsidRPr="00D0541F">
        <w:rPr>
          <w:rFonts w:ascii="Times New Roman" w:hAnsi="Times New Roman" w:cs="Times New Roman"/>
          <w:sz w:val="24"/>
          <w:szCs w:val="24"/>
          <w:lang w:val="en-GB"/>
        </w:rPr>
        <w:t xml:space="preserve">he Academic Vice-President and Provost, Dr Mary McGillivray and </w:t>
      </w:r>
      <w:r w:rsidR="00D0541F">
        <w:rPr>
          <w:rFonts w:ascii="Times New Roman" w:hAnsi="Times New Roman" w:cs="Times New Roman"/>
          <w:sz w:val="24"/>
          <w:szCs w:val="24"/>
          <w:lang w:val="en-GB"/>
        </w:rPr>
        <w:t xml:space="preserve">the </w:t>
      </w:r>
      <w:r w:rsidR="00D0541F" w:rsidRPr="00D0541F">
        <w:rPr>
          <w:rFonts w:ascii="Times New Roman" w:hAnsi="Times New Roman" w:cs="Times New Roman"/>
          <w:sz w:val="24"/>
          <w:szCs w:val="24"/>
          <w:lang w:val="en-GB"/>
        </w:rPr>
        <w:t>Dean of Science</w:t>
      </w:r>
      <w:r w:rsidR="00C4749C">
        <w:rPr>
          <w:rFonts w:ascii="Times New Roman" w:hAnsi="Times New Roman" w:cs="Times New Roman"/>
          <w:sz w:val="24"/>
          <w:szCs w:val="24"/>
          <w:lang w:val="en-GB"/>
        </w:rPr>
        <w:t>, Dr Robert van den Hoogen state</w:t>
      </w:r>
      <w:r w:rsidR="00D0541F" w:rsidRPr="00D0541F">
        <w:rPr>
          <w:rFonts w:ascii="Times New Roman" w:hAnsi="Times New Roman" w:cs="Times New Roman"/>
          <w:sz w:val="24"/>
          <w:szCs w:val="24"/>
          <w:lang w:val="en-GB"/>
        </w:rPr>
        <w:t>, “</w:t>
      </w:r>
      <w:r w:rsidR="00D0541F" w:rsidRPr="00D0541F">
        <w:rPr>
          <w:rFonts w:ascii="Times New Roman" w:hAnsi="Times New Roman" w:cs="Times New Roman"/>
          <w:sz w:val="24"/>
          <w:szCs w:val="24"/>
        </w:rPr>
        <w:t>The University is managing through a restructuring that will see greater administrative support to the Department of Human Nutrition. The administrative support will be clearly identified with respect to the duties required for programs in Human Nutrition, and there will be closely monitored quality assurance processes in place</w:t>
      </w:r>
      <w:r w:rsidR="00D0541F">
        <w:rPr>
          <w:rFonts w:ascii="Times New Roman" w:hAnsi="Times New Roman" w:cs="Times New Roman"/>
          <w:sz w:val="24"/>
          <w:szCs w:val="24"/>
        </w:rPr>
        <w:t>”</w:t>
      </w:r>
      <w:r w:rsidR="00D0541F" w:rsidRPr="00D0541F">
        <w:rPr>
          <w:rFonts w:ascii="Times New Roman" w:hAnsi="Times New Roman" w:cs="Times New Roman"/>
          <w:sz w:val="24"/>
          <w:szCs w:val="24"/>
        </w:rPr>
        <w:t xml:space="preserve"> (email</w:t>
      </w:r>
      <w:r w:rsidR="00244F81">
        <w:rPr>
          <w:rFonts w:ascii="Times New Roman" w:hAnsi="Times New Roman" w:cs="Times New Roman"/>
          <w:sz w:val="24"/>
          <w:szCs w:val="24"/>
        </w:rPr>
        <w:t xml:space="preserve"> correspondence</w:t>
      </w:r>
      <w:r w:rsidR="00D0541F" w:rsidRPr="00D0541F">
        <w:rPr>
          <w:rFonts w:ascii="Times New Roman" w:hAnsi="Times New Roman" w:cs="Times New Roman"/>
          <w:sz w:val="24"/>
          <w:szCs w:val="24"/>
        </w:rPr>
        <w:t xml:space="preserve"> May 21, 2013).</w:t>
      </w:r>
    </w:p>
    <w:p w:rsidR="00136511" w:rsidRPr="00E351F6" w:rsidRDefault="00136511" w:rsidP="00AA59D1">
      <w:pPr>
        <w:spacing w:after="0" w:line="240" w:lineRule="auto"/>
        <w:ind w:left="360"/>
        <w:contextualSpacing/>
        <w:rPr>
          <w:rFonts w:ascii="Times New Roman" w:eastAsia="Times New Roman" w:hAnsi="Times New Roman" w:cs="Times New Roman"/>
          <w:b/>
          <w:sz w:val="24"/>
          <w:szCs w:val="24"/>
          <w:lang w:val="en-CA"/>
        </w:rPr>
      </w:pPr>
    </w:p>
    <w:p w:rsidR="00EB6DBE" w:rsidRPr="00E351F6" w:rsidRDefault="00EB6DBE" w:rsidP="00AA59D1">
      <w:pPr>
        <w:spacing w:after="0" w:line="240" w:lineRule="auto"/>
        <w:ind w:left="360"/>
        <w:contextualSpacing/>
        <w:rPr>
          <w:rFonts w:ascii="Times New Roman" w:eastAsia="Times New Roman" w:hAnsi="Times New Roman" w:cs="Times New Roman"/>
          <w:b/>
          <w:sz w:val="24"/>
          <w:szCs w:val="24"/>
          <w:lang w:val="en-CA"/>
        </w:rPr>
      </w:pPr>
    </w:p>
    <w:p w:rsidR="00B47070" w:rsidRPr="00D77299" w:rsidRDefault="00B47070" w:rsidP="00DE1544">
      <w:pPr>
        <w:pStyle w:val="ListParagraph"/>
        <w:numPr>
          <w:ilvl w:val="0"/>
          <w:numId w:val="3"/>
        </w:numPr>
        <w:spacing w:after="0" w:line="240" w:lineRule="auto"/>
        <w:rPr>
          <w:rFonts w:ascii="Times New Roman" w:eastAsia="Times New Roman" w:hAnsi="Times New Roman" w:cs="Times New Roman"/>
          <w:b/>
          <w:color w:val="000000" w:themeColor="text1"/>
          <w:sz w:val="24"/>
          <w:szCs w:val="24"/>
          <w:lang w:val="en-CA"/>
        </w:rPr>
      </w:pPr>
      <w:r w:rsidRPr="00D77299">
        <w:rPr>
          <w:rFonts w:ascii="Times New Roman" w:eastAsia="Times New Roman" w:hAnsi="Times New Roman" w:cs="Times New Roman"/>
          <w:b/>
          <w:color w:val="000000" w:themeColor="text1"/>
          <w:sz w:val="24"/>
          <w:szCs w:val="24"/>
          <w:lang w:val="en-CA"/>
        </w:rPr>
        <w:t>Access to the PEN database be provided to HNU students, faculty, and IDI interns.</w:t>
      </w:r>
    </w:p>
    <w:p w:rsidR="00CA2364" w:rsidRPr="00E351F6" w:rsidRDefault="00CA2364" w:rsidP="00CA2364">
      <w:pPr>
        <w:pStyle w:val="ListParagraph"/>
        <w:spacing w:after="0" w:line="240" w:lineRule="auto"/>
        <w:ind w:left="360"/>
        <w:rPr>
          <w:rFonts w:ascii="Times New Roman" w:eastAsia="Times New Roman" w:hAnsi="Times New Roman" w:cs="Times New Roman"/>
          <w:b/>
          <w:color w:val="FF0000"/>
          <w:sz w:val="24"/>
          <w:szCs w:val="24"/>
          <w:lang w:val="en-CA"/>
        </w:rPr>
      </w:pPr>
    </w:p>
    <w:p w:rsidR="00B47070" w:rsidRPr="00FE5A77" w:rsidRDefault="00B47070" w:rsidP="00FE5A77">
      <w:pPr>
        <w:spacing w:after="0" w:line="240" w:lineRule="auto"/>
        <w:ind w:left="360"/>
        <w:rPr>
          <w:rFonts w:ascii="Times New Roman" w:hAnsi="Times New Roman" w:cs="Times New Roman"/>
          <w:color w:val="000000" w:themeColor="text1"/>
          <w:sz w:val="24"/>
          <w:szCs w:val="24"/>
        </w:rPr>
      </w:pPr>
      <w:r w:rsidRPr="00FE5A77">
        <w:rPr>
          <w:rFonts w:ascii="Times New Roman" w:eastAsia="Times New Roman" w:hAnsi="Times New Roman" w:cs="Times New Roman"/>
          <w:color w:val="000000" w:themeColor="text1"/>
          <w:sz w:val="24"/>
          <w:szCs w:val="24"/>
          <w:lang w:val="en-CA"/>
        </w:rPr>
        <w:t xml:space="preserve">The </w:t>
      </w:r>
      <w:r w:rsidR="00EC315B">
        <w:rPr>
          <w:rFonts w:ascii="Times New Roman" w:eastAsia="Times New Roman" w:hAnsi="Times New Roman" w:cs="Times New Roman"/>
          <w:color w:val="000000" w:themeColor="text1"/>
          <w:sz w:val="24"/>
          <w:szCs w:val="24"/>
          <w:lang w:val="en-CA"/>
        </w:rPr>
        <w:t>Depa</w:t>
      </w:r>
      <w:r w:rsidR="009C4913">
        <w:rPr>
          <w:rFonts w:ascii="Times New Roman" w:eastAsia="Times New Roman" w:hAnsi="Times New Roman" w:cs="Times New Roman"/>
          <w:color w:val="000000" w:themeColor="text1"/>
          <w:sz w:val="24"/>
          <w:szCs w:val="24"/>
          <w:lang w:val="en-CA"/>
        </w:rPr>
        <w:t>rtment of Human Nutrition f</w:t>
      </w:r>
      <w:r w:rsidRPr="00FE5A77">
        <w:rPr>
          <w:rFonts w:ascii="Times New Roman" w:eastAsia="Times New Roman" w:hAnsi="Times New Roman" w:cs="Times New Roman"/>
          <w:color w:val="000000" w:themeColor="text1"/>
          <w:sz w:val="24"/>
          <w:szCs w:val="24"/>
          <w:lang w:val="en-CA"/>
        </w:rPr>
        <w:t>aculty met with</w:t>
      </w:r>
      <w:r w:rsidR="009C4913">
        <w:rPr>
          <w:rFonts w:ascii="Times New Roman" w:eastAsia="Times New Roman" w:hAnsi="Times New Roman" w:cs="Times New Roman"/>
          <w:color w:val="000000" w:themeColor="text1"/>
          <w:sz w:val="24"/>
          <w:szCs w:val="24"/>
          <w:lang w:val="en-CA"/>
        </w:rPr>
        <w:t xml:space="preserve"> the </w:t>
      </w:r>
      <w:r w:rsidRPr="00FE5A77">
        <w:rPr>
          <w:rFonts w:ascii="Times New Roman" w:eastAsia="Times New Roman" w:hAnsi="Times New Roman" w:cs="Times New Roman"/>
          <w:color w:val="000000" w:themeColor="text1"/>
          <w:sz w:val="24"/>
          <w:szCs w:val="24"/>
          <w:lang w:val="en-CA"/>
        </w:rPr>
        <w:t xml:space="preserve">librarian </w:t>
      </w:r>
      <w:r w:rsidR="009C4913">
        <w:rPr>
          <w:rFonts w:ascii="Times New Roman" w:eastAsia="Times New Roman" w:hAnsi="Times New Roman" w:cs="Times New Roman"/>
          <w:color w:val="000000" w:themeColor="text1"/>
          <w:sz w:val="24"/>
          <w:szCs w:val="24"/>
          <w:lang w:val="en-CA"/>
        </w:rPr>
        <w:t>designate</w:t>
      </w:r>
      <w:r w:rsidR="00EC315B">
        <w:rPr>
          <w:rFonts w:ascii="Times New Roman" w:eastAsia="Times New Roman" w:hAnsi="Times New Roman" w:cs="Times New Roman"/>
          <w:color w:val="000000" w:themeColor="text1"/>
          <w:sz w:val="24"/>
          <w:szCs w:val="24"/>
          <w:lang w:val="en-CA"/>
        </w:rPr>
        <w:t>d</w:t>
      </w:r>
      <w:r w:rsidR="009C4913">
        <w:rPr>
          <w:rFonts w:ascii="Times New Roman" w:eastAsia="Times New Roman" w:hAnsi="Times New Roman" w:cs="Times New Roman"/>
          <w:color w:val="000000" w:themeColor="text1"/>
          <w:sz w:val="24"/>
          <w:szCs w:val="24"/>
          <w:lang w:val="en-CA"/>
        </w:rPr>
        <w:t xml:space="preserve"> to Human Nutrition </w:t>
      </w:r>
      <w:r w:rsidRPr="00FE5A77">
        <w:rPr>
          <w:rFonts w:ascii="Times New Roman" w:eastAsia="Times New Roman" w:hAnsi="Times New Roman" w:cs="Times New Roman"/>
          <w:color w:val="000000" w:themeColor="text1"/>
          <w:sz w:val="24"/>
          <w:szCs w:val="24"/>
          <w:lang w:val="en-CA"/>
        </w:rPr>
        <w:t xml:space="preserve">on November 19, 2010, to discuss the departmental library resources and access to PEN for HNU students, IDI </w:t>
      </w:r>
      <w:r w:rsidR="00C4749C" w:rsidRPr="00FE5A77">
        <w:rPr>
          <w:rFonts w:ascii="Times New Roman" w:eastAsia="Times New Roman" w:hAnsi="Times New Roman" w:cs="Times New Roman"/>
          <w:color w:val="000000" w:themeColor="text1"/>
          <w:sz w:val="24"/>
          <w:szCs w:val="24"/>
          <w:lang w:val="en-CA"/>
        </w:rPr>
        <w:t>interns and</w:t>
      </w:r>
      <w:r w:rsidRPr="00FE5A77">
        <w:rPr>
          <w:rFonts w:ascii="Times New Roman" w:eastAsia="Times New Roman" w:hAnsi="Times New Roman" w:cs="Times New Roman"/>
          <w:color w:val="000000" w:themeColor="text1"/>
          <w:sz w:val="24"/>
          <w:szCs w:val="24"/>
          <w:lang w:val="en-CA"/>
        </w:rPr>
        <w:t xml:space="preserve"> faculty. Reallocation</w:t>
      </w:r>
      <w:r w:rsidR="00837AC9" w:rsidRPr="00FE5A77">
        <w:rPr>
          <w:rFonts w:ascii="Times New Roman" w:eastAsia="Times New Roman" w:hAnsi="Times New Roman" w:cs="Times New Roman"/>
          <w:color w:val="000000" w:themeColor="text1"/>
          <w:sz w:val="24"/>
          <w:szCs w:val="24"/>
          <w:lang w:val="en-CA"/>
        </w:rPr>
        <w:t xml:space="preserve"> of existing library resources </w:t>
      </w:r>
      <w:r w:rsidR="009C4913">
        <w:rPr>
          <w:rFonts w:ascii="Times New Roman" w:eastAsia="Times New Roman" w:hAnsi="Times New Roman" w:cs="Times New Roman"/>
          <w:color w:val="000000" w:themeColor="text1"/>
          <w:sz w:val="24"/>
          <w:szCs w:val="24"/>
          <w:lang w:val="en-CA"/>
        </w:rPr>
        <w:t xml:space="preserve">to </w:t>
      </w:r>
      <w:r w:rsidR="00146450">
        <w:rPr>
          <w:rFonts w:ascii="Times New Roman" w:eastAsia="Times New Roman" w:hAnsi="Times New Roman" w:cs="Times New Roman"/>
          <w:color w:val="000000" w:themeColor="text1"/>
          <w:sz w:val="24"/>
          <w:szCs w:val="24"/>
          <w:lang w:val="en-CA"/>
        </w:rPr>
        <w:t>obtain</w:t>
      </w:r>
      <w:r w:rsidR="009C4913" w:rsidRPr="00FE5A77">
        <w:rPr>
          <w:rFonts w:ascii="Times New Roman" w:eastAsia="Times New Roman" w:hAnsi="Times New Roman" w:cs="Times New Roman"/>
          <w:color w:val="000000" w:themeColor="text1"/>
          <w:sz w:val="24"/>
          <w:szCs w:val="24"/>
          <w:lang w:val="en-CA"/>
        </w:rPr>
        <w:t xml:space="preserve"> PEN </w:t>
      </w:r>
      <w:r w:rsidR="00146450">
        <w:rPr>
          <w:rFonts w:ascii="Times New Roman" w:eastAsia="Times New Roman" w:hAnsi="Times New Roman" w:cs="Times New Roman"/>
          <w:color w:val="000000" w:themeColor="text1"/>
          <w:sz w:val="24"/>
          <w:szCs w:val="24"/>
          <w:lang w:val="en-CA"/>
        </w:rPr>
        <w:t>access</w:t>
      </w:r>
      <w:r w:rsidR="009C4913" w:rsidRPr="00FE5A77">
        <w:rPr>
          <w:rFonts w:ascii="Times New Roman" w:eastAsia="Times New Roman" w:hAnsi="Times New Roman" w:cs="Times New Roman"/>
          <w:color w:val="000000" w:themeColor="text1"/>
          <w:sz w:val="24"/>
          <w:szCs w:val="24"/>
          <w:lang w:val="en-CA"/>
        </w:rPr>
        <w:t xml:space="preserve"> </w:t>
      </w:r>
      <w:r w:rsidR="00837AC9" w:rsidRPr="00FE5A77">
        <w:rPr>
          <w:rFonts w:ascii="Times New Roman" w:eastAsia="Times New Roman" w:hAnsi="Times New Roman" w:cs="Times New Roman"/>
          <w:color w:val="000000" w:themeColor="text1"/>
          <w:sz w:val="24"/>
          <w:szCs w:val="24"/>
          <w:lang w:val="en-CA"/>
        </w:rPr>
        <w:t>was</w:t>
      </w:r>
      <w:r w:rsidRPr="00FE5A77">
        <w:rPr>
          <w:rFonts w:ascii="Times New Roman" w:eastAsia="Times New Roman" w:hAnsi="Times New Roman" w:cs="Times New Roman"/>
          <w:color w:val="000000" w:themeColor="text1"/>
          <w:sz w:val="24"/>
          <w:szCs w:val="24"/>
          <w:lang w:val="en-CA"/>
        </w:rPr>
        <w:t xml:space="preserve"> </w:t>
      </w:r>
      <w:r w:rsidR="009C4913">
        <w:rPr>
          <w:rFonts w:ascii="Times New Roman" w:eastAsia="Times New Roman" w:hAnsi="Times New Roman" w:cs="Times New Roman"/>
          <w:color w:val="000000" w:themeColor="text1"/>
          <w:sz w:val="24"/>
          <w:szCs w:val="24"/>
          <w:lang w:val="en-CA"/>
        </w:rPr>
        <w:t xml:space="preserve">not </w:t>
      </w:r>
      <w:r w:rsidRPr="00FE5A77">
        <w:rPr>
          <w:rFonts w:ascii="Times New Roman" w:eastAsia="Times New Roman" w:hAnsi="Times New Roman" w:cs="Times New Roman"/>
          <w:color w:val="000000" w:themeColor="text1"/>
          <w:sz w:val="24"/>
          <w:szCs w:val="24"/>
          <w:lang w:val="en-CA"/>
        </w:rPr>
        <w:t>consider</w:t>
      </w:r>
      <w:r w:rsidR="00837AC9" w:rsidRPr="00FE5A77">
        <w:rPr>
          <w:rFonts w:ascii="Times New Roman" w:eastAsia="Times New Roman" w:hAnsi="Times New Roman" w:cs="Times New Roman"/>
          <w:color w:val="000000" w:themeColor="text1"/>
          <w:sz w:val="24"/>
          <w:szCs w:val="24"/>
          <w:lang w:val="en-CA"/>
        </w:rPr>
        <w:t xml:space="preserve">ed feasible </w:t>
      </w:r>
      <w:r w:rsidR="00471BAB" w:rsidRPr="00FE5A77">
        <w:rPr>
          <w:rFonts w:ascii="Times New Roman" w:eastAsia="Times New Roman" w:hAnsi="Times New Roman" w:cs="Times New Roman"/>
          <w:color w:val="000000" w:themeColor="text1"/>
          <w:sz w:val="24"/>
          <w:szCs w:val="24"/>
          <w:lang w:val="en-CA"/>
        </w:rPr>
        <w:t>at that time</w:t>
      </w:r>
      <w:r w:rsidR="00435E42" w:rsidRPr="00FE5A77">
        <w:rPr>
          <w:rFonts w:ascii="Times New Roman" w:eastAsia="Times New Roman" w:hAnsi="Times New Roman" w:cs="Times New Roman"/>
          <w:color w:val="000000" w:themeColor="text1"/>
          <w:sz w:val="24"/>
          <w:szCs w:val="24"/>
          <w:lang w:val="en-CA"/>
        </w:rPr>
        <w:t>.</w:t>
      </w:r>
      <w:r w:rsidR="00837AC9" w:rsidRPr="00FE5A77">
        <w:rPr>
          <w:rFonts w:ascii="Times New Roman" w:eastAsia="Times New Roman" w:hAnsi="Times New Roman" w:cs="Times New Roman"/>
          <w:color w:val="000000" w:themeColor="text1"/>
          <w:sz w:val="24"/>
          <w:szCs w:val="24"/>
          <w:lang w:val="en-CA"/>
        </w:rPr>
        <w:t xml:space="preserve">  Given the imperative of having access to PEN within this professional program, the cost of access to PEN for select</w:t>
      </w:r>
      <w:r w:rsidR="00471BAB" w:rsidRPr="00FE5A77">
        <w:rPr>
          <w:rFonts w:ascii="Times New Roman" w:eastAsia="Times New Roman" w:hAnsi="Times New Roman" w:cs="Times New Roman"/>
          <w:color w:val="000000" w:themeColor="text1"/>
          <w:sz w:val="24"/>
          <w:szCs w:val="24"/>
          <w:lang w:val="en-CA"/>
        </w:rPr>
        <w:t>ed</w:t>
      </w:r>
      <w:r w:rsidR="00837AC9" w:rsidRPr="00FE5A77">
        <w:rPr>
          <w:rFonts w:ascii="Times New Roman" w:eastAsia="Times New Roman" w:hAnsi="Times New Roman" w:cs="Times New Roman"/>
          <w:color w:val="000000" w:themeColor="text1"/>
          <w:sz w:val="24"/>
          <w:szCs w:val="24"/>
          <w:lang w:val="en-CA"/>
        </w:rPr>
        <w:t xml:space="preserve"> instructors and IDI interns</w:t>
      </w:r>
      <w:r w:rsidR="009079DC" w:rsidRPr="00FE5A77">
        <w:rPr>
          <w:rFonts w:ascii="Times New Roman" w:eastAsia="Times New Roman" w:hAnsi="Times New Roman" w:cs="Times New Roman"/>
          <w:color w:val="000000" w:themeColor="text1"/>
          <w:sz w:val="24"/>
          <w:szCs w:val="24"/>
          <w:lang w:val="en-CA"/>
        </w:rPr>
        <w:t xml:space="preserve"> </w:t>
      </w:r>
      <w:r w:rsidR="009C4913">
        <w:rPr>
          <w:rFonts w:ascii="Times New Roman" w:eastAsia="Times New Roman" w:hAnsi="Times New Roman" w:cs="Times New Roman"/>
          <w:color w:val="000000" w:themeColor="text1"/>
          <w:sz w:val="24"/>
          <w:szCs w:val="24"/>
          <w:lang w:val="en-CA"/>
        </w:rPr>
        <w:t>was</w:t>
      </w:r>
      <w:r w:rsidR="00070D76" w:rsidRPr="00FE5A77">
        <w:rPr>
          <w:rFonts w:ascii="Times New Roman" w:eastAsia="Times New Roman" w:hAnsi="Times New Roman" w:cs="Times New Roman"/>
          <w:color w:val="000000" w:themeColor="text1"/>
          <w:sz w:val="24"/>
          <w:szCs w:val="24"/>
          <w:lang w:val="en-CA"/>
        </w:rPr>
        <w:t xml:space="preserve"> c</w:t>
      </w:r>
      <w:r w:rsidR="00EB6DBE" w:rsidRPr="00FE5A77">
        <w:rPr>
          <w:rFonts w:ascii="Times New Roman" w:eastAsia="Times New Roman" w:hAnsi="Times New Roman" w:cs="Times New Roman"/>
          <w:color w:val="000000" w:themeColor="text1"/>
          <w:sz w:val="24"/>
          <w:szCs w:val="24"/>
          <w:lang w:val="en-CA"/>
        </w:rPr>
        <w:t xml:space="preserve">overed from the </w:t>
      </w:r>
      <w:r w:rsidR="00837AC9" w:rsidRPr="00FE5A77">
        <w:rPr>
          <w:rFonts w:ascii="Times New Roman" w:eastAsia="Times New Roman" w:hAnsi="Times New Roman" w:cs="Times New Roman"/>
          <w:color w:val="000000" w:themeColor="text1"/>
          <w:sz w:val="24"/>
          <w:szCs w:val="24"/>
          <w:lang w:val="en-CA"/>
        </w:rPr>
        <w:t>departmental budget</w:t>
      </w:r>
      <w:r w:rsidR="00EB6DBE" w:rsidRPr="00FE5A77">
        <w:rPr>
          <w:rFonts w:ascii="Times New Roman" w:eastAsia="Times New Roman" w:hAnsi="Times New Roman" w:cs="Times New Roman"/>
          <w:color w:val="000000" w:themeColor="text1"/>
          <w:sz w:val="24"/>
          <w:szCs w:val="24"/>
          <w:lang w:val="en-CA"/>
        </w:rPr>
        <w:t>.</w:t>
      </w:r>
      <w:r w:rsidR="009C4913">
        <w:rPr>
          <w:rFonts w:ascii="Times New Roman" w:eastAsia="Times New Roman" w:hAnsi="Times New Roman" w:cs="Times New Roman"/>
          <w:color w:val="000000" w:themeColor="text1"/>
          <w:sz w:val="24"/>
          <w:szCs w:val="24"/>
          <w:lang w:val="en-CA"/>
        </w:rPr>
        <w:t xml:space="preserve"> More recent </w:t>
      </w:r>
      <w:r w:rsidR="00070D76" w:rsidRPr="00FE5A77">
        <w:rPr>
          <w:rFonts w:ascii="Times New Roman" w:eastAsia="Times New Roman" w:hAnsi="Times New Roman" w:cs="Times New Roman"/>
          <w:color w:val="000000" w:themeColor="text1"/>
          <w:sz w:val="24"/>
          <w:szCs w:val="24"/>
          <w:lang w:val="en-CA"/>
        </w:rPr>
        <w:t>discussions with the University Libraria</w:t>
      </w:r>
      <w:r w:rsidR="009C4913">
        <w:rPr>
          <w:rFonts w:ascii="Times New Roman" w:eastAsia="Times New Roman" w:hAnsi="Times New Roman" w:cs="Times New Roman"/>
          <w:color w:val="000000" w:themeColor="text1"/>
          <w:sz w:val="24"/>
          <w:szCs w:val="24"/>
          <w:lang w:val="en-CA"/>
        </w:rPr>
        <w:t xml:space="preserve">n and others </w:t>
      </w:r>
      <w:r w:rsidR="00070D76" w:rsidRPr="00FE5A77">
        <w:rPr>
          <w:rFonts w:ascii="Times New Roman" w:eastAsia="Times New Roman" w:hAnsi="Times New Roman" w:cs="Times New Roman"/>
          <w:color w:val="000000" w:themeColor="text1"/>
          <w:sz w:val="24"/>
          <w:szCs w:val="24"/>
          <w:lang w:val="en-CA"/>
        </w:rPr>
        <w:t>ha</w:t>
      </w:r>
      <w:r w:rsidR="009C4913">
        <w:rPr>
          <w:rFonts w:ascii="Times New Roman" w:eastAsia="Times New Roman" w:hAnsi="Times New Roman" w:cs="Times New Roman"/>
          <w:color w:val="000000" w:themeColor="text1"/>
          <w:sz w:val="24"/>
          <w:szCs w:val="24"/>
          <w:lang w:val="en-CA"/>
        </w:rPr>
        <w:t xml:space="preserve">s resulted in agreement to </w:t>
      </w:r>
      <w:r w:rsidR="00070D76" w:rsidRPr="00FE5A77">
        <w:rPr>
          <w:rFonts w:ascii="Times New Roman" w:eastAsia="Times New Roman" w:hAnsi="Times New Roman" w:cs="Times New Roman"/>
          <w:color w:val="000000" w:themeColor="text1"/>
          <w:sz w:val="24"/>
          <w:szCs w:val="24"/>
          <w:lang w:val="en-CA"/>
        </w:rPr>
        <w:t>pur</w:t>
      </w:r>
      <w:r w:rsidR="00FE5A77" w:rsidRPr="00FE5A77">
        <w:rPr>
          <w:rFonts w:ascii="Times New Roman" w:eastAsia="Times New Roman" w:hAnsi="Times New Roman" w:cs="Times New Roman"/>
          <w:color w:val="000000" w:themeColor="text1"/>
          <w:sz w:val="24"/>
          <w:szCs w:val="24"/>
          <w:lang w:val="en-CA"/>
        </w:rPr>
        <w:t xml:space="preserve">chase two </w:t>
      </w:r>
      <w:r w:rsidR="00070D76" w:rsidRPr="00FE5A77">
        <w:rPr>
          <w:rFonts w:ascii="Times New Roman" w:eastAsia="Times New Roman" w:hAnsi="Times New Roman" w:cs="Times New Roman"/>
          <w:color w:val="000000" w:themeColor="text1"/>
          <w:sz w:val="24"/>
          <w:szCs w:val="24"/>
          <w:lang w:val="en-CA"/>
        </w:rPr>
        <w:t>PEN site</w:t>
      </w:r>
      <w:r w:rsidR="00FE5A77" w:rsidRPr="00FE5A77">
        <w:rPr>
          <w:rFonts w:ascii="Times New Roman" w:eastAsia="Times New Roman" w:hAnsi="Times New Roman" w:cs="Times New Roman"/>
          <w:color w:val="000000" w:themeColor="text1"/>
          <w:sz w:val="24"/>
          <w:szCs w:val="24"/>
          <w:lang w:val="en-CA"/>
        </w:rPr>
        <w:t xml:space="preserve"> license</w:t>
      </w:r>
      <w:r w:rsidR="009C4913">
        <w:rPr>
          <w:rFonts w:ascii="Times New Roman" w:eastAsia="Times New Roman" w:hAnsi="Times New Roman" w:cs="Times New Roman"/>
          <w:color w:val="000000" w:themeColor="text1"/>
          <w:sz w:val="24"/>
          <w:szCs w:val="24"/>
          <w:lang w:val="en-CA"/>
        </w:rPr>
        <w:t>s</w:t>
      </w:r>
      <w:r w:rsidR="00070D76" w:rsidRPr="00FE5A77">
        <w:rPr>
          <w:rFonts w:ascii="Times New Roman" w:eastAsia="Times New Roman" w:hAnsi="Times New Roman" w:cs="Times New Roman"/>
          <w:color w:val="000000" w:themeColor="text1"/>
          <w:sz w:val="24"/>
          <w:szCs w:val="24"/>
          <w:lang w:val="en-CA"/>
        </w:rPr>
        <w:t xml:space="preserve"> from designated library allocations for</w:t>
      </w:r>
      <w:r w:rsidR="009C4913">
        <w:rPr>
          <w:rFonts w:ascii="Times New Roman" w:eastAsia="Times New Roman" w:hAnsi="Times New Roman" w:cs="Times New Roman"/>
          <w:color w:val="000000" w:themeColor="text1"/>
          <w:sz w:val="24"/>
          <w:szCs w:val="24"/>
          <w:lang w:val="en-CA"/>
        </w:rPr>
        <w:t xml:space="preserve"> the Department of </w:t>
      </w:r>
      <w:r w:rsidR="00070D76" w:rsidRPr="00FE5A77">
        <w:rPr>
          <w:rFonts w:ascii="Times New Roman" w:eastAsia="Times New Roman" w:hAnsi="Times New Roman" w:cs="Times New Roman"/>
          <w:color w:val="000000" w:themeColor="text1"/>
          <w:sz w:val="24"/>
          <w:szCs w:val="24"/>
          <w:lang w:val="en-CA"/>
        </w:rPr>
        <w:t xml:space="preserve"> Human Nutrition and for </w:t>
      </w:r>
      <w:r w:rsidR="009C4913">
        <w:rPr>
          <w:rFonts w:ascii="Times New Roman" w:eastAsia="Times New Roman" w:hAnsi="Times New Roman" w:cs="Times New Roman"/>
          <w:color w:val="000000" w:themeColor="text1"/>
          <w:sz w:val="24"/>
          <w:szCs w:val="24"/>
          <w:lang w:val="en-CA"/>
        </w:rPr>
        <w:t xml:space="preserve">the School of </w:t>
      </w:r>
      <w:r w:rsidR="00070D76" w:rsidRPr="00FE5A77">
        <w:rPr>
          <w:rFonts w:ascii="Times New Roman" w:eastAsia="Times New Roman" w:hAnsi="Times New Roman" w:cs="Times New Roman"/>
          <w:color w:val="000000" w:themeColor="text1"/>
          <w:sz w:val="24"/>
          <w:szCs w:val="24"/>
          <w:lang w:val="en-CA"/>
        </w:rPr>
        <w:t>Nursing</w:t>
      </w:r>
      <w:r w:rsidR="00146450">
        <w:rPr>
          <w:rFonts w:ascii="Times New Roman" w:eastAsia="Times New Roman" w:hAnsi="Times New Roman" w:cs="Times New Roman"/>
          <w:color w:val="000000" w:themeColor="text1"/>
          <w:sz w:val="24"/>
          <w:szCs w:val="24"/>
          <w:lang w:val="en-CA"/>
        </w:rPr>
        <w:t xml:space="preserve"> (supported by the Director of the School of Nursing given that nursing students are required to take two 3 credit  human nutrition courses)</w:t>
      </w:r>
      <w:r w:rsidR="00070D76" w:rsidRPr="00FE5A77">
        <w:rPr>
          <w:rFonts w:ascii="Times New Roman" w:eastAsia="Times New Roman" w:hAnsi="Times New Roman" w:cs="Times New Roman"/>
          <w:color w:val="000000" w:themeColor="text1"/>
          <w:sz w:val="24"/>
          <w:szCs w:val="24"/>
          <w:lang w:val="en-CA"/>
        </w:rPr>
        <w:t xml:space="preserve">. </w:t>
      </w:r>
      <w:r w:rsidR="00FE5A77" w:rsidRPr="00FE5A77">
        <w:rPr>
          <w:rFonts w:ascii="Times New Roman" w:eastAsia="Times New Roman" w:hAnsi="Times New Roman" w:cs="Times New Roman"/>
          <w:color w:val="000000" w:themeColor="text1"/>
          <w:sz w:val="24"/>
          <w:szCs w:val="24"/>
          <w:lang w:val="en-CA"/>
        </w:rPr>
        <w:t xml:space="preserve"> As noted by t</w:t>
      </w:r>
      <w:r w:rsidR="00070D76" w:rsidRPr="00FE5A77">
        <w:rPr>
          <w:rFonts w:ascii="Times New Roman" w:eastAsia="Times New Roman" w:hAnsi="Times New Roman" w:cs="Times New Roman"/>
          <w:color w:val="000000" w:themeColor="text1"/>
          <w:sz w:val="24"/>
          <w:szCs w:val="24"/>
          <w:lang w:val="en-CA"/>
        </w:rPr>
        <w:t xml:space="preserve">he </w:t>
      </w:r>
      <w:r w:rsidR="009C4913">
        <w:rPr>
          <w:rFonts w:ascii="Times New Roman" w:eastAsia="Times New Roman" w:hAnsi="Times New Roman" w:cs="Times New Roman"/>
          <w:color w:val="000000" w:themeColor="text1"/>
          <w:sz w:val="24"/>
          <w:szCs w:val="24"/>
          <w:lang w:val="en-CA"/>
        </w:rPr>
        <w:t>University</w:t>
      </w:r>
      <w:r w:rsidR="00070D76" w:rsidRPr="00FE5A77">
        <w:rPr>
          <w:rFonts w:ascii="Times New Roman" w:eastAsia="Times New Roman" w:hAnsi="Times New Roman" w:cs="Times New Roman"/>
          <w:color w:val="000000" w:themeColor="text1"/>
          <w:sz w:val="24"/>
          <w:szCs w:val="24"/>
          <w:lang w:val="en-CA"/>
        </w:rPr>
        <w:t xml:space="preserve"> Librarian</w:t>
      </w:r>
      <w:r w:rsidR="00D77299">
        <w:rPr>
          <w:rFonts w:ascii="Times New Roman" w:eastAsia="Times New Roman" w:hAnsi="Times New Roman" w:cs="Times New Roman"/>
          <w:color w:val="000000" w:themeColor="text1"/>
          <w:sz w:val="24"/>
          <w:szCs w:val="24"/>
          <w:lang w:val="en-CA"/>
        </w:rPr>
        <w:t xml:space="preserve">, </w:t>
      </w:r>
      <w:r w:rsidR="00D77299" w:rsidRPr="00FE5A77">
        <w:rPr>
          <w:rFonts w:ascii="Times New Roman" w:eastAsia="Times New Roman" w:hAnsi="Times New Roman" w:cs="Times New Roman"/>
          <w:color w:val="000000" w:themeColor="text1"/>
          <w:sz w:val="24"/>
          <w:szCs w:val="24"/>
          <w:lang w:val="en-CA"/>
        </w:rPr>
        <w:t>“</w:t>
      </w:r>
      <w:r w:rsidR="00FE5A77" w:rsidRPr="00FE5A77">
        <w:rPr>
          <w:rFonts w:ascii="Times New Roman" w:hAnsi="Times New Roman" w:cs="Times New Roman"/>
          <w:color w:val="000000" w:themeColor="text1"/>
          <w:sz w:val="24"/>
          <w:szCs w:val="24"/>
        </w:rPr>
        <w:t>We will go ahead and purchas</w:t>
      </w:r>
      <w:r w:rsidR="00D77299">
        <w:rPr>
          <w:rFonts w:ascii="Times New Roman" w:hAnsi="Times New Roman" w:cs="Times New Roman"/>
          <w:color w:val="000000" w:themeColor="text1"/>
          <w:sz w:val="24"/>
          <w:szCs w:val="24"/>
        </w:rPr>
        <w:t xml:space="preserve">e two PEN licenses as outlined </w:t>
      </w:r>
      <w:r w:rsidR="00FE5A77" w:rsidRPr="00FE5A77">
        <w:rPr>
          <w:rFonts w:ascii="Times New Roman" w:hAnsi="Times New Roman" w:cs="Times New Roman"/>
          <w:color w:val="000000" w:themeColor="text1"/>
          <w:sz w:val="24"/>
          <w:szCs w:val="24"/>
        </w:rPr>
        <w:t>below, for this year and review for future needs”</w:t>
      </w:r>
      <w:r w:rsidR="00EB6DBE" w:rsidRPr="00FE5A77">
        <w:rPr>
          <w:rFonts w:ascii="Times New Roman" w:hAnsi="Times New Roman" w:cs="Times New Roman"/>
          <w:color w:val="000000" w:themeColor="text1"/>
          <w:sz w:val="24"/>
          <w:szCs w:val="24"/>
        </w:rPr>
        <w:t>.</w:t>
      </w:r>
      <w:r w:rsidR="00D77299">
        <w:rPr>
          <w:rFonts w:ascii="Times New Roman" w:hAnsi="Times New Roman" w:cs="Times New Roman"/>
          <w:color w:val="000000" w:themeColor="text1"/>
          <w:sz w:val="24"/>
          <w:szCs w:val="24"/>
        </w:rPr>
        <w:t xml:space="preserve"> </w:t>
      </w:r>
      <w:r w:rsidR="00C4749C">
        <w:rPr>
          <w:rFonts w:ascii="Times New Roman" w:hAnsi="Times New Roman" w:cs="Times New Roman"/>
          <w:color w:val="000000" w:themeColor="text1"/>
          <w:sz w:val="24"/>
          <w:szCs w:val="24"/>
        </w:rPr>
        <w:t>(e</w:t>
      </w:r>
      <w:r w:rsidR="00070D76" w:rsidRPr="00FE5A77">
        <w:rPr>
          <w:rFonts w:ascii="Times New Roman" w:hAnsi="Times New Roman" w:cs="Times New Roman"/>
          <w:color w:val="000000" w:themeColor="text1"/>
          <w:sz w:val="24"/>
          <w:szCs w:val="24"/>
        </w:rPr>
        <w:t>mail correspondence May 22, 2013)</w:t>
      </w:r>
      <w:r w:rsidR="00D77299">
        <w:rPr>
          <w:rFonts w:ascii="Times New Roman" w:hAnsi="Times New Roman" w:cs="Times New Roman"/>
          <w:color w:val="000000" w:themeColor="text1"/>
          <w:sz w:val="24"/>
          <w:szCs w:val="24"/>
        </w:rPr>
        <w:t>.</w:t>
      </w:r>
    </w:p>
    <w:p w:rsidR="009806AE" w:rsidRDefault="009806AE" w:rsidP="00AA59D1">
      <w:pPr>
        <w:spacing w:after="0" w:line="240" w:lineRule="auto"/>
        <w:rPr>
          <w:rFonts w:ascii="Times New Roman" w:eastAsia="Times New Roman" w:hAnsi="Times New Roman" w:cs="Times New Roman"/>
          <w:b/>
          <w:sz w:val="24"/>
          <w:szCs w:val="24"/>
          <w:lang w:val="en-CA"/>
        </w:rPr>
        <w:sectPr w:rsidR="009806AE" w:rsidSect="007C5A73">
          <w:footerReference w:type="even" r:id="rId10"/>
          <w:footerReference w:type="default" r:id="rId11"/>
          <w:pgSz w:w="12240" w:h="15840"/>
          <w:pgMar w:top="1440" w:right="1440" w:bottom="1440" w:left="1440" w:header="720" w:footer="720" w:gutter="0"/>
          <w:pgNumType w:start="1"/>
          <w:cols w:space="720"/>
          <w:titlePg/>
          <w:docGrid w:linePitch="360"/>
        </w:sectPr>
      </w:pPr>
    </w:p>
    <w:p w:rsidR="00F13483" w:rsidRPr="00E351F6" w:rsidRDefault="00F13483" w:rsidP="00AA59D1">
      <w:pPr>
        <w:spacing w:after="0" w:line="240" w:lineRule="auto"/>
        <w:rPr>
          <w:rFonts w:ascii="Times New Roman" w:eastAsia="Times New Roman" w:hAnsi="Times New Roman" w:cs="Times New Roman"/>
          <w:b/>
          <w:sz w:val="24"/>
          <w:szCs w:val="24"/>
          <w:lang w:val="en-CA"/>
        </w:rPr>
      </w:pPr>
    </w:p>
    <w:p w:rsidR="00B47070" w:rsidRDefault="00B47070" w:rsidP="00E351F6">
      <w:pPr>
        <w:pStyle w:val="ListParagraph"/>
        <w:numPr>
          <w:ilvl w:val="0"/>
          <w:numId w:val="3"/>
        </w:numPr>
        <w:spacing w:after="0" w:line="240" w:lineRule="auto"/>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Computers identified by TSG be replaced.</w:t>
      </w:r>
    </w:p>
    <w:p w:rsidR="00117FBC" w:rsidRPr="00E351F6" w:rsidRDefault="00117FBC" w:rsidP="00117FBC">
      <w:pPr>
        <w:pStyle w:val="ListParagraph"/>
        <w:spacing w:after="0" w:line="240" w:lineRule="auto"/>
        <w:ind w:left="360"/>
        <w:rPr>
          <w:rFonts w:ascii="Times New Roman" w:eastAsia="Times New Roman" w:hAnsi="Times New Roman" w:cs="Times New Roman"/>
          <w:b/>
          <w:sz w:val="24"/>
          <w:szCs w:val="24"/>
          <w:lang w:val="en-CA"/>
        </w:rPr>
      </w:pPr>
    </w:p>
    <w:p w:rsidR="00B47070" w:rsidRPr="00E351F6" w:rsidRDefault="00B47070" w:rsidP="00AA59D1">
      <w:pPr>
        <w:spacing w:after="0" w:line="240" w:lineRule="auto"/>
        <w:ind w:left="360"/>
        <w:rPr>
          <w:rFonts w:ascii="Times New Roman" w:eastAsia="Times New Roman" w:hAnsi="Times New Roman" w:cs="Times New Roman"/>
          <w:b/>
          <w:color w:val="C00000"/>
          <w:sz w:val="24"/>
          <w:szCs w:val="24"/>
          <w:lang w:val="en-CA"/>
        </w:rPr>
      </w:pPr>
      <w:r w:rsidRPr="00E351F6">
        <w:rPr>
          <w:rFonts w:ascii="Times New Roman" w:eastAsia="Times New Roman" w:hAnsi="Times New Roman" w:cs="Times New Roman"/>
          <w:sz w:val="24"/>
          <w:szCs w:val="24"/>
          <w:lang w:val="en-CA"/>
        </w:rPr>
        <w:t xml:space="preserve">Computers identified as out-of-date by </w:t>
      </w:r>
      <w:r w:rsidR="00117FBC">
        <w:rPr>
          <w:rFonts w:ascii="Times New Roman" w:eastAsia="Times New Roman" w:hAnsi="Times New Roman" w:cs="Times New Roman"/>
          <w:sz w:val="24"/>
          <w:szCs w:val="24"/>
          <w:lang w:val="en-CA"/>
        </w:rPr>
        <w:t>the StFX Technical Support Group (</w:t>
      </w:r>
      <w:r w:rsidRPr="00E351F6">
        <w:rPr>
          <w:rFonts w:ascii="Times New Roman" w:eastAsia="Times New Roman" w:hAnsi="Times New Roman" w:cs="Times New Roman"/>
          <w:sz w:val="24"/>
          <w:szCs w:val="24"/>
          <w:lang w:val="en-CA"/>
        </w:rPr>
        <w:t>TSG</w:t>
      </w:r>
      <w:r w:rsidR="00117FBC">
        <w:rPr>
          <w:rFonts w:ascii="Times New Roman" w:eastAsia="Times New Roman" w:hAnsi="Times New Roman" w:cs="Times New Roman"/>
          <w:sz w:val="24"/>
          <w:szCs w:val="24"/>
          <w:lang w:val="en-CA"/>
        </w:rPr>
        <w:t>)</w:t>
      </w:r>
      <w:r w:rsidRPr="00E351F6">
        <w:rPr>
          <w:rFonts w:ascii="Times New Roman" w:eastAsia="Times New Roman" w:hAnsi="Times New Roman" w:cs="Times New Roman"/>
          <w:sz w:val="24"/>
          <w:szCs w:val="24"/>
          <w:lang w:val="en-CA"/>
        </w:rPr>
        <w:t xml:space="preserve"> </w:t>
      </w:r>
      <w:r w:rsidR="00117FBC">
        <w:rPr>
          <w:rFonts w:ascii="Times New Roman" w:eastAsia="Times New Roman" w:hAnsi="Times New Roman" w:cs="Times New Roman"/>
          <w:sz w:val="24"/>
          <w:szCs w:val="24"/>
          <w:lang w:val="en-CA"/>
        </w:rPr>
        <w:t>have been r</w:t>
      </w:r>
      <w:r w:rsidRPr="00E351F6">
        <w:rPr>
          <w:rFonts w:ascii="Times New Roman" w:eastAsia="Times New Roman" w:hAnsi="Times New Roman" w:cs="Times New Roman"/>
          <w:sz w:val="24"/>
          <w:szCs w:val="24"/>
          <w:lang w:val="en-CA"/>
        </w:rPr>
        <w:t>eplaced. Since November</w:t>
      </w:r>
      <w:r w:rsidR="00435E42" w:rsidRPr="00E351F6">
        <w:rPr>
          <w:rFonts w:ascii="Times New Roman" w:eastAsia="Times New Roman" w:hAnsi="Times New Roman" w:cs="Times New Roman"/>
          <w:sz w:val="24"/>
          <w:szCs w:val="24"/>
          <w:lang w:val="en-CA"/>
        </w:rPr>
        <w:t xml:space="preserve"> 2010</w:t>
      </w:r>
      <w:r w:rsidRPr="00E351F6">
        <w:rPr>
          <w:rFonts w:ascii="Times New Roman" w:eastAsia="Times New Roman" w:hAnsi="Times New Roman" w:cs="Times New Roman"/>
          <w:sz w:val="24"/>
          <w:szCs w:val="24"/>
          <w:lang w:val="en-CA"/>
        </w:rPr>
        <w:t xml:space="preserve">, </w:t>
      </w:r>
      <w:r w:rsidR="00435E42" w:rsidRPr="00E351F6">
        <w:rPr>
          <w:rFonts w:ascii="Times New Roman" w:eastAsia="Times New Roman" w:hAnsi="Times New Roman" w:cs="Times New Roman"/>
          <w:sz w:val="24"/>
          <w:szCs w:val="24"/>
          <w:lang w:val="en-CA"/>
        </w:rPr>
        <w:t xml:space="preserve">all </w:t>
      </w:r>
      <w:r w:rsidR="00117FBC">
        <w:rPr>
          <w:rFonts w:ascii="Times New Roman" w:eastAsia="Times New Roman" w:hAnsi="Times New Roman" w:cs="Times New Roman"/>
          <w:sz w:val="24"/>
          <w:szCs w:val="24"/>
          <w:lang w:val="en-CA"/>
        </w:rPr>
        <w:t>f</w:t>
      </w:r>
      <w:r w:rsidRPr="00E351F6">
        <w:rPr>
          <w:rFonts w:ascii="Times New Roman" w:eastAsia="Times New Roman" w:hAnsi="Times New Roman" w:cs="Times New Roman"/>
          <w:sz w:val="24"/>
          <w:szCs w:val="24"/>
          <w:lang w:val="en-CA"/>
        </w:rPr>
        <w:t>aculty members have</w:t>
      </w:r>
      <w:r w:rsidR="00435E42" w:rsidRPr="00E351F6">
        <w:rPr>
          <w:rFonts w:ascii="Times New Roman" w:eastAsia="Times New Roman" w:hAnsi="Times New Roman" w:cs="Times New Roman"/>
          <w:sz w:val="24"/>
          <w:szCs w:val="24"/>
          <w:lang w:val="en-CA"/>
        </w:rPr>
        <w:t xml:space="preserve"> been provided with </w:t>
      </w:r>
      <w:r w:rsidR="00EB6DBE">
        <w:rPr>
          <w:rFonts w:ascii="Times New Roman" w:eastAsia="Times New Roman" w:hAnsi="Times New Roman" w:cs="Times New Roman"/>
          <w:sz w:val="24"/>
          <w:szCs w:val="24"/>
          <w:lang w:val="en-CA"/>
        </w:rPr>
        <w:t>MacB</w:t>
      </w:r>
      <w:r w:rsidRPr="00E351F6">
        <w:rPr>
          <w:rFonts w:ascii="Times New Roman" w:eastAsia="Times New Roman" w:hAnsi="Times New Roman" w:cs="Times New Roman"/>
          <w:sz w:val="24"/>
          <w:szCs w:val="24"/>
          <w:lang w:val="en-CA"/>
        </w:rPr>
        <w:t>ook Pro computers</w:t>
      </w:r>
      <w:r w:rsidR="00435E42" w:rsidRPr="00E351F6">
        <w:rPr>
          <w:rFonts w:ascii="Times New Roman" w:eastAsia="Times New Roman" w:hAnsi="Times New Roman" w:cs="Times New Roman"/>
          <w:sz w:val="24"/>
          <w:szCs w:val="24"/>
          <w:lang w:val="en-CA"/>
        </w:rPr>
        <w:t xml:space="preserve">. </w:t>
      </w:r>
      <w:r w:rsidRPr="00E351F6">
        <w:rPr>
          <w:rFonts w:ascii="Times New Roman" w:eastAsia="Times New Roman" w:hAnsi="Times New Roman" w:cs="Times New Roman"/>
          <w:sz w:val="24"/>
          <w:szCs w:val="24"/>
          <w:lang w:val="en-CA"/>
        </w:rPr>
        <w:t xml:space="preserve"> </w:t>
      </w:r>
      <w:r w:rsidR="005F16A7" w:rsidRPr="00E351F6">
        <w:rPr>
          <w:rFonts w:ascii="Times New Roman" w:eastAsia="Times New Roman" w:hAnsi="Times New Roman" w:cs="Times New Roman"/>
          <w:sz w:val="24"/>
          <w:szCs w:val="24"/>
          <w:lang w:val="en-CA"/>
        </w:rPr>
        <w:t>T</w:t>
      </w:r>
      <w:r w:rsidR="00117FBC">
        <w:rPr>
          <w:rFonts w:ascii="Times New Roman" w:eastAsia="Times New Roman" w:hAnsi="Times New Roman" w:cs="Times New Roman"/>
          <w:sz w:val="24"/>
          <w:szCs w:val="24"/>
          <w:lang w:val="en-CA"/>
        </w:rPr>
        <w:t>he</w:t>
      </w:r>
      <w:r w:rsidR="005F16A7" w:rsidRPr="00E351F6">
        <w:rPr>
          <w:rFonts w:ascii="Times New Roman" w:eastAsia="Times New Roman" w:hAnsi="Times New Roman" w:cs="Times New Roman"/>
          <w:sz w:val="24"/>
          <w:szCs w:val="24"/>
          <w:lang w:val="en-CA"/>
        </w:rPr>
        <w:t xml:space="preserve"> l</w:t>
      </w:r>
      <w:r w:rsidR="00435E42" w:rsidRPr="00E351F6">
        <w:rPr>
          <w:rFonts w:ascii="Times New Roman" w:eastAsia="Times New Roman" w:hAnsi="Times New Roman" w:cs="Times New Roman"/>
          <w:sz w:val="24"/>
          <w:szCs w:val="24"/>
          <w:lang w:val="en-CA"/>
        </w:rPr>
        <w:t>ab instructor</w:t>
      </w:r>
      <w:r w:rsidR="00A0385C" w:rsidRPr="00E351F6">
        <w:rPr>
          <w:rFonts w:ascii="Times New Roman" w:eastAsia="Times New Roman" w:hAnsi="Times New Roman" w:cs="Times New Roman"/>
          <w:sz w:val="24"/>
          <w:szCs w:val="24"/>
          <w:lang w:val="en-CA"/>
        </w:rPr>
        <w:t xml:space="preserve"> </w:t>
      </w:r>
      <w:r w:rsidR="005F16A7" w:rsidRPr="00E351F6">
        <w:rPr>
          <w:rFonts w:ascii="Times New Roman" w:eastAsia="Times New Roman" w:hAnsi="Times New Roman" w:cs="Times New Roman"/>
          <w:sz w:val="24"/>
          <w:szCs w:val="24"/>
          <w:lang w:val="en-CA"/>
        </w:rPr>
        <w:t xml:space="preserve">was supplied with </w:t>
      </w:r>
      <w:r w:rsidR="00617744" w:rsidRPr="00E351F6">
        <w:rPr>
          <w:rFonts w:ascii="Times New Roman" w:eastAsia="Times New Roman" w:hAnsi="Times New Roman" w:cs="Times New Roman"/>
          <w:sz w:val="24"/>
          <w:szCs w:val="24"/>
          <w:lang w:val="en-CA"/>
        </w:rPr>
        <w:t xml:space="preserve">a new </w:t>
      </w:r>
      <w:r w:rsidR="005F16A7" w:rsidRPr="00E351F6">
        <w:rPr>
          <w:rFonts w:ascii="Times New Roman" w:eastAsia="Times New Roman" w:hAnsi="Times New Roman" w:cs="Times New Roman"/>
          <w:sz w:val="24"/>
          <w:szCs w:val="24"/>
          <w:lang w:val="en-CA"/>
        </w:rPr>
        <w:t xml:space="preserve">desk top </w:t>
      </w:r>
      <w:r w:rsidR="00617744" w:rsidRPr="00E351F6">
        <w:rPr>
          <w:rFonts w:ascii="Times New Roman" w:eastAsia="Times New Roman" w:hAnsi="Times New Roman" w:cs="Times New Roman"/>
          <w:sz w:val="24"/>
          <w:szCs w:val="24"/>
          <w:lang w:val="en-CA"/>
        </w:rPr>
        <w:t>computer in the fall of 2012.</w:t>
      </w:r>
      <w:r w:rsidR="005F16A7" w:rsidRPr="00E351F6">
        <w:rPr>
          <w:rFonts w:ascii="Times New Roman" w:eastAsia="Times New Roman" w:hAnsi="Times New Roman" w:cs="Times New Roman"/>
          <w:sz w:val="24"/>
          <w:szCs w:val="24"/>
          <w:lang w:val="en-CA"/>
        </w:rPr>
        <w:t xml:space="preserve"> </w:t>
      </w:r>
      <w:r w:rsidR="00117FBC" w:rsidRPr="00E351F6">
        <w:rPr>
          <w:rFonts w:ascii="Times New Roman" w:eastAsia="Times New Roman" w:hAnsi="Times New Roman" w:cs="Times New Roman"/>
          <w:sz w:val="24"/>
          <w:szCs w:val="24"/>
          <w:lang w:val="en-CA"/>
        </w:rPr>
        <w:t>Assessment</w:t>
      </w:r>
      <w:r w:rsidR="00117FBC">
        <w:rPr>
          <w:rFonts w:ascii="Times New Roman" w:eastAsia="Times New Roman" w:hAnsi="Times New Roman" w:cs="Times New Roman"/>
          <w:sz w:val="24"/>
          <w:szCs w:val="24"/>
          <w:lang w:val="en-CA"/>
        </w:rPr>
        <w:t xml:space="preserve"> of t</w:t>
      </w:r>
      <w:r w:rsidR="005F16A7" w:rsidRPr="00E351F6">
        <w:rPr>
          <w:rFonts w:ascii="Times New Roman" w:eastAsia="Times New Roman" w:hAnsi="Times New Roman" w:cs="Times New Roman"/>
          <w:sz w:val="24"/>
          <w:szCs w:val="24"/>
          <w:lang w:val="en-CA"/>
        </w:rPr>
        <w:t xml:space="preserve">echnology </w:t>
      </w:r>
      <w:r w:rsidR="00117FBC">
        <w:rPr>
          <w:rFonts w:ascii="Times New Roman" w:eastAsia="Times New Roman" w:hAnsi="Times New Roman" w:cs="Times New Roman"/>
          <w:sz w:val="24"/>
          <w:szCs w:val="24"/>
          <w:lang w:val="en-CA"/>
        </w:rPr>
        <w:t>resources and needs was</w:t>
      </w:r>
      <w:r w:rsidR="005F16A7" w:rsidRPr="00E351F6">
        <w:rPr>
          <w:rFonts w:ascii="Times New Roman" w:eastAsia="Times New Roman" w:hAnsi="Times New Roman" w:cs="Times New Roman"/>
          <w:sz w:val="24"/>
          <w:szCs w:val="24"/>
          <w:lang w:val="en-CA"/>
        </w:rPr>
        <w:t xml:space="preserve"> completed </w:t>
      </w:r>
      <w:r w:rsidR="00117FBC">
        <w:rPr>
          <w:rFonts w:ascii="Times New Roman" w:eastAsia="Times New Roman" w:hAnsi="Times New Roman" w:cs="Times New Roman"/>
          <w:sz w:val="24"/>
          <w:szCs w:val="24"/>
          <w:lang w:val="en-CA"/>
        </w:rPr>
        <w:t xml:space="preserve">by TSG </w:t>
      </w:r>
      <w:r w:rsidR="005F16A7" w:rsidRPr="00E351F6">
        <w:rPr>
          <w:rFonts w:ascii="Times New Roman" w:eastAsia="Times New Roman" w:hAnsi="Times New Roman" w:cs="Times New Roman"/>
          <w:sz w:val="24"/>
          <w:szCs w:val="24"/>
          <w:lang w:val="en-CA"/>
        </w:rPr>
        <w:t>in May 2013 in preparation for the 2013-14 Academic Review of the Department.</w:t>
      </w:r>
      <w:r w:rsidR="002F5E06" w:rsidRPr="00E351F6">
        <w:rPr>
          <w:rFonts w:ascii="Times New Roman" w:eastAsia="Times New Roman" w:hAnsi="Times New Roman" w:cs="Times New Roman"/>
          <w:sz w:val="24"/>
          <w:szCs w:val="24"/>
          <w:lang w:val="en-CA"/>
        </w:rPr>
        <w:t xml:space="preserve"> </w:t>
      </w:r>
      <w:r w:rsidR="009079DC" w:rsidRPr="00E351F6">
        <w:rPr>
          <w:rFonts w:ascii="Times New Roman" w:eastAsia="Times New Roman" w:hAnsi="Times New Roman" w:cs="Times New Roman"/>
          <w:sz w:val="24"/>
          <w:szCs w:val="24"/>
          <w:lang w:val="en-CA"/>
        </w:rPr>
        <w:t>This report can be made available if requested.</w:t>
      </w:r>
    </w:p>
    <w:p w:rsidR="00B47070" w:rsidRDefault="00B47070" w:rsidP="00AA59D1">
      <w:pPr>
        <w:spacing w:after="0" w:line="240" w:lineRule="auto"/>
        <w:contextualSpacing/>
        <w:rPr>
          <w:rFonts w:ascii="Times New Roman" w:eastAsia="Times New Roman" w:hAnsi="Times New Roman" w:cs="Times New Roman"/>
          <w:b/>
          <w:sz w:val="24"/>
          <w:szCs w:val="24"/>
          <w:lang w:val="en-CA"/>
        </w:rPr>
      </w:pPr>
    </w:p>
    <w:p w:rsidR="00117FBC" w:rsidRPr="00E351F6" w:rsidRDefault="00117FBC" w:rsidP="00AA59D1">
      <w:pPr>
        <w:spacing w:after="0" w:line="240" w:lineRule="auto"/>
        <w:contextualSpacing/>
        <w:rPr>
          <w:rFonts w:ascii="Times New Roman" w:eastAsia="Times New Roman" w:hAnsi="Times New Roman" w:cs="Times New Roman"/>
          <w:b/>
          <w:sz w:val="24"/>
          <w:szCs w:val="24"/>
          <w:lang w:val="en-CA"/>
        </w:rPr>
      </w:pPr>
    </w:p>
    <w:p w:rsidR="00B47070" w:rsidRDefault="00B47070" w:rsidP="00DE1544">
      <w:pPr>
        <w:pStyle w:val="ListParagraph"/>
        <w:numPr>
          <w:ilvl w:val="0"/>
          <w:numId w:val="3"/>
        </w:numPr>
        <w:spacing w:after="0" w:line="240" w:lineRule="auto"/>
        <w:rPr>
          <w:rFonts w:ascii="Times New Roman" w:eastAsia="Times New Roman" w:hAnsi="Times New Roman" w:cs="Times New Roman"/>
          <w:b/>
          <w:sz w:val="24"/>
          <w:szCs w:val="24"/>
          <w:lang w:val="en-CA"/>
        </w:rPr>
      </w:pPr>
      <w:r w:rsidRPr="00E351F6">
        <w:rPr>
          <w:rFonts w:ascii="Times New Roman" w:eastAsia="Times New Roman" w:hAnsi="Times New Roman" w:cs="Times New Roman"/>
          <w:b/>
          <w:sz w:val="24"/>
          <w:szCs w:val="24"/>
          <w:lang w:val="en-CA"/>
        </w:rPr>
        <w:t>The University enhance its promotion and recruitment efforts for the HNU program.</w:t>
      </w:r>
    </w:p>
    <w:p w:rsidR="00117FBC" w:rsidRPr="00E351F6" w:rsidRDefault="00117FBC" w:rsidP="00117FBC">
      <w:pPr>
        <w:pStyle w:val="ListParagraph"/>
        <w:spacing w:after="0" w:line="240" w:lineRule="auto"/>
        <w:ind w:left="360"/>
        <w:rPr>
          <w:rFonts w:ascii="Times New Roman" w:eastAsia="Times New Roman" w:hAnsi="Times New Roman" w:cs="Times New Roman"/>
          <w:b/>
          <w:sz w:val="24"/>
          <w:szCs w:val="24"/>
          <w:lang w:val="en-CA"/>
        </w:rPr>
      </w:pPr>
    </w:p>
    <w:p w:rsidR="00FD5275" w:rsidRPr="00E351F6" w:rsidRDefault="00BB23AD" w:rsidP="00117FBC">
      <w:pPr>
        <w:spacing w:after="0" w:line="240" w:lineRule="auto"/>
        <w:ind w:left="360"/>
        <w:rPr>
          <w:rFonts w:ascii="Times New Roman" w:hAnsi="Times New Roman" w:cs="Times New Roman"/>
          <w:sz w:val="24"/>
          <w:szCs w:val="24"/>
        </w:rPr>
      </w:pPr>
      <w:r w:rsidRPr="00BB23AD">
        <w:rPr>
          <w:rFonts w:ascii="Times New Roman" w:eastAsia="Times New Roman" w:hAnsi="Times New Roman" w:cs="Times New Roman"/>
          <w:sz w:val="24"/>
          <w:szCs w:val="24"/>
          <w:lang w:val="en-CA"/>
        </w:rPr>
        <w:t xml:space="preserve">The Department Chair has met and will continue to meet with Recruitment Office staff to identify opportunities to strengthen recruitment efforts. The Dean of Science also encouraged the Recruitment Office to enhance its HNU student recruitment efforts. </w:t>
      </w:r>
      <w:r w:rsidR="00117FBC" w:rsidRPr="00BB23AD">
        <w:rPr>
          <w:rFonts w:ascii="Times New Roman" w:eastAsia="Times New Roman" w:hAnsi="Times New Roman" w:cs="Times New Roman"/>
          <w:sz w:val="24"/>
          <w:szCs w:val="24"/>
          <w:lang w:val="en-CA"/>
        </w:rPr>
        <w:t>In 2011, t</w:t>
      </w:r>
      <w:r w:rsidR="00435E42" w:rsidRPr="00BB23AD">
        <w:rPr>
          <w:rFonts w:ascii="Times New Roman" w:eastAsia="Times New Roman" w:hAnsi="Times New Roman" w:cs="Times New Roman"/>
          <w:sz w:val="24"/>
          <w:szCs w:val="24"/>
          <w:lang w:val="en-CA"/>
        </w:rPr>
        <w:t xml:space="preserve">he HNU website </w:t>
      </w:r>
      <w:r w:rsidR="00117FBC" w:rsidRPr="00BB23AD">
        <w:rPr>
          <w:rFonts w:ascii="Times New Roman" w:eastAsia="Times New Roman" w:hAnsi="Times New Roman" w:cs="Times New Roman"/>
          <w:sz w:val="24"/>
          <w:szCs w:val="24"/>
          <w:lang w:val="en-CA"/>
        </w:rPr>
        <w:t>was</w:t>
      </w:r>
      <w:r w:rsidR="00435E42" w:rsidRPr="00BB23AD">
        <w:rPr>
          <w:rFonts w:ascii="Times New Roman" w:eastAsia="Times New Roman" w:hAnsi="Times New Roman" w:cs="Times New Roman"/>
          <w:sz w:val="24"/>
          <w:szCs w:val="24"/>
          <w:lang w:val="en-CA"/>
        </w:rPr>
        <w:t xml:space="preserve"> </w:t>
      </w:r>
      <w:r w:rsidR="00B47070" w:rsidRPr="00BB23AD">
        <w:rPr>
          <w:rFonts w:ascii="Times New Roman" w:eastAsia="Times New Roman" w:hAnsi="Times New Roman" w:cs="Times New Roman"/>
          <w:sz w:val="24"/>
          <w:szCs w:val="24"/>
          <w:lang w:val="en-CA"/>
        </w:rPr>
        <w:t>redesign</w:t>
      </w:r>
      <w:r w:rsidR="00435E42" w:rsidRPr="00BB23AD">
        <w:rPr>
          <w:rFonts w:ascii="Times New Roman" w:eastAsia="Times New Roman" w:hAnsi="Times New Roman" w:cs="Times New Roman"/>
          <w:sz w:val="24"/>
          <w:szCs w:val="24"/>
          <w:lang w:val="en-CA"/>
        </w:rPr>
        <w:t xml:space="preserve">ed </w:t>
      </w:r>
      <w:r w:rsidR="00B748B8" w:rsidRPr="00BB23AD">
        <w:rPr>
          <w:rFonts w:ascii="Times New Roman" w:eastAsia="Times New Roman" w:hAnsi="Times New Roman" w:cs="Times New Roman"/>
          <w:sz w:val="24"/>
          <w:szCs w:val="24"/>
          <w:lang w:val="en-CA"/>
        </w:rPr>
        <w:t>in keeping with the</w:t>
      </w:r>
      <w:r w:rsidR="00B47070" w:rsidRPr="00BB23AD">
        <w:rPr>
          <w:rFonts w:ascii="Times New Roman" w:eastAsia="Times New Roman" w:hAnsi="Times New Roman" w:cs="Times New Roman"/>
          <w:sz w:val="24"/>
          <w:szCs w:val="24"/>
          <w:lang w:val="en-CA"/>
        </w:rPr>
        <w:t xml:space="preserve"> university-wide website template</w:t>
      </w:r>
      <w:r w:rsidRPr="00BB23AD">
        <w:rPr>
          <w:rFonts w:ascii="Times New Roman" w:eastAsia="Times New Roman" w:hAnsi="Times New Roman" w:cs="Times New Roman"/>
          <w:sz w:val="24"/>
          <w:szCs w:val="24"/>
          <w:lang w:val="en-CA"/>
        </w:rPr>
        <w:t xml:space="preserve"> (</w:t>
      </w:r>
      <w:hyperlink r:id="rId12" w:history="1">
        <w:r w:rsidRPr="00BB23AD">
          <w:rPr>
            <w:rStyle w:val="Hyperlink"/>
            <w:rFonts w:ascii="Times New Roman" w:eastAsia="Times New Roman" w:hAnsi="Times New Roman" w:cs="Times New Roman"/>
            <w:sz w:val="24"/>
            <w:szCs w:val="24"/>
            <w:lang w:val="en-CA"/>
          </w:rPr>
          <w:t>http://sites.stfx.ca/human_nutrition/</w:t>
        </w:r>
      </w:hyperlink>
      <w:r w:rsidR="00C4749C">
        <w:rPr>
          <w:rFonts w:ascii="Times New Roman" w:eastAsia="Times New Roman" w:hAnsi="Times New Roman" w:cs="Times New Roman"/>
          <w:sz w:val="24"/>
          <w:szCs w:val="24"/>
          <w:lang w:val="en-CA"/>
        </w:rPr>
        <w:t xml:space="preserve">) and </w:t>
      </w:r>
      <w:r w:rsidR="00435E42" w:rsidRPr="00BB23AD">
        <w:rPr>
          <w:rFonts w:ascii="Times New Roman" w:eastAsia="Times New Roman" w:hAnsi="Times New Roman" w:cs="Times New Roman"/>
          <w:sz w:val="24"/>
          <w:szCs w:val="24"/>
          <w:lang w:val="en-CA"/>
        </w:rPr>
        <w:t>Dr. J</w:t>
      </w:r>
      <w:r w:rsidR="00C4749C">
        <w:rPr>
          <w:rFonts w:ascii="Times New Roman" w:eastAsia="Times New Roman" w:hAnsi="Times New Roman" w:cs="Times New Roman"/>
          <w:sz w:val="24"/>
          <w:szCs w:val="24"/>
          <w:lang w:val="en-CA"/>
        </w:rPr>
        <w:t>.</w:t>
      </w:r>
      <w:r w:rsidR="00435E42" w:rsidRPr="00BB23AD">
        <w:rPr>
          <w:rFonts w:ascii="Times New Roman" w:eastAsia="Times New Roman" w:hAnsi="Times New Roman" w:cs="Times New Roman"/>
          <w:sz w:val="24"/>
          <w:szCs w:val="24"/>
          <w:lang w:val="en-CA"/>
        </w:rPr>
        <w:t xml:space="preserve"> Jamieson is responsible for keeping it current</w:t>
      </w:r>
      <w:r w:rsidR="00C4749C">
        <w:rPr>
          <w:rFonts w:ascii="Times New Roman" w:eastAsia="Times New Roman" w:hAnsi="Times New Roman" w:cs="Times New Roman"/>
          <w:sz w:val="24"/>
          <w:szCs w:val="24"/>
          <w:lang w:val="en-CA"/>
        </w:rPr>
        <w:t>.</w:t>
      </w:r>
      <w:r w:rsidR="00F13483" w:rsidRPr="00BB23AD">
        <w:rPr>
          <w:rFonts w:ascii="Times New Roman" w:eastAsia="Times New Roman" w:hAnsi="Times New Roman" w:cs="Times New Roman"/>
          <w:sz w:val="24"/>
          <w:szCs w:val="24"/>
          <w:lang w:val="en-CA"/>
        </w:rPr>
        <w:t xml:space="preserve"> </w:t>
      </w:r>
      <w:r w:rsidRPr="00BB23AD">
        <w:rPr>
          <w:rFonts w:ascii="Times New Roman" w:eastAsia="Times New Roman" w:hAnsi="Times New Roman" w:cs="Times New Roman"/>
          <w:sz w:val="24"/>
          <w:szCs w:val="24"/>
          <w:lang w:val="en-CA"/>
        </w:rPr>
        <w:t>Student e</w:t>
      </w:r>
      <w:r w:rsidR="009079DC" w:rsidRPr="00BB23AD">
        <w:rPr>
          <w:rFonts w:ascii="Times New Roman" w:eastAsia="Times New Roman" w:hAnsi="Times New Roman" w:cs="Times New Roman"/>
          <w:sz w:val="24"/>
          <w:szCs w:val="24"/>
          <w:lang w:val="en-CA"/>
        </w:rPr>
        <w:t xml:space="preserve">nrolment has increased </w:t>
      </w:r>
      <w:r w:rsidR="00117FBC" w:rsidRPr="00BB23AD">
        <w:rPr>
          <w:rFonts w:ascii="Times New Roman" w:eastAsia="Times New Roman" w:hAnsi="Times New Roman" w:cs="Times New Roman"/>
          <w:sz w:val="24"/>
          <w:szCs w:val="24"/>
          <w:lang w:val="en-CA"/>
        </w:rPr>
        <w:t xml:space="preserve">since 2010 </w:t>
      </w:r>
      <w:r w:rsidRPr="00BB23AD">
        <w:rPr>
          <w:rFonts w:ascii="Times New Roman" w:eastAsia="Times New Roman" w:hAnsi="Times New Roman" w:cs="Times New Roman"/>
          <w:sz w:val="24"/>
          <w:szCs w:val="24"/>
          <w:lang w:val="en-CA"/>
        </w:rPr>
        <w:t>with fal</w:t>
      </w:r>
      <w:r w:rsidR="00C4749C">
        <w:rPr>
          <w:rFonts w:ascii="Times New Roman" w:eastAsia="Times New Roman" w:hAnsi="Times New Roman" w:cs="Times New Roman"/>
          <w:sz w:val="24"/>
          <w:szCs w:val="24"/>
          <w:lang w:val="en-CA"/>
        </w:rPr>
        <w:t>l 2013-14 projections reflecting continuation of this trend.</w:t>
      </w:r>
      <w:r w:rsidR="00B47070" w:rsidRPr="00E351F6">
        <w:rPr>
          <w:rFonts w:ascii="Times New Roman" w:eastAsia="Times New Roman" w:hAnsi="Times New Roman" w:cs="Times New Roman"/>
          <w:sz w:val="24"/>
          <w:szCs w:val="24"/>
          <w:lang w:val="en-CA"/>
        </w:rPr>
        <w:t xml:space="preserve"> </w:t>
      </w:r>
      <w:r w:rsidR="00435E42" w:rsidRPr="00E351F6">
        <w:rPr>
          <w:rFonts w:ascii="Times New Roman" w:eastAsia="Times New Roman" w:hAnsi="Times New Roman" w:cs="Times New Roman"/>
          <w:sz w:val="24"/>
          <w:szCs w:val="24"/>
          <w:lang w:val="en-CA"/>
        </w:rPr>
        <w:t xml:space="preserve"> </w:t>
      </w:r>
    </w:p>
    <w:p w:rsidR="00CB6257" w:rsidRDefault="00CB6257" w:rsidP="00117FBC">
      <w:pPr>
        <w:spacing w:after="0" w:line="240" w:lineRule="auto"/>
        <w:rPr>
          <w:rFonts w:ascii="Times New Roman" w:hAnsi="Times New Roman" w:cs="Times New Roman"/>
          <w:sz w:val="24"/>
          <w:szCs w:val="24"/>
          <w:highlight w:val="yellow"/>
        </w:rPr>
      </w:pPr>
    </w:p>
    <w:p w:rsidR="00D77299" w:rsidRDefault="00D77299" w:rsidP="00D77299">
      <w:pPr>
        <w:spacing w:after="0" w:line="240" w:lineRule="auto"/>
        <w:rPr>
          <w:rFonts w:ascii="Times New Roman" w:hAnsi="Times New Roman" w:cs="Times New Roman"/>
          <w:b/>
          <w:sz w:val="28"/>
          <w:szCs w:val="24"/>
        </w:rPr>
      </w:pPr>
    </w:p>
    <w:p w:rsidR="00502479" w:rsidRPr="00502479" w:rsidRDefault="00502479" w:rsidP="00D77299">
      <w:pPr>
        <w:spacing w:after="0" w:line="240" w:lineRule="auto"/>
        <w:rPr>
          <w:rFonts w:ascii="Times New Roman" w:hAnsi="Times New Roman" w:cs="Times New Roman"/>
          <w:b/>
          <w:sz w:val="28"/>
          <w:szCs w:val="24"/>
        </w:rPr>
      </w:pPr>
      <w:r w:rsidRPr="00502479">
        <w:rPr>
          <w:rFonts w:ascii="Times New Roman" w:hAnsi="Times New Roman" w:cs="Times New Roman"/>
          <w:b/>
          <w:sz w:val="28"/>
          <w:szCs w:val="24"/>
        </w:rPr>
        <w:t>Conclusion</w:t>
      </w:r>
    </w:p>
    <w:p w:rsidR="00502479" w:rsidRDefault="00502479" w:rsidP="00AA59D1">
      <w:pPr>
        <w:spacing w:after="0" w:line="240" w:lineRule="auto"/>
        <w:rPr>
          <w:rFonts w:ascii="Times New Roman" w:hAnsi="Times New Roman" w:cs="Times New Roman"/>
          <w:sz w:val="24"/>
          <w:szCs w:val="24"/>
        </w:rPr>
      </w:pPr>
    </w:p>
    <w:p w:rsidR="00EF5653" w:rsidRDefault="00D77299" w:rsidP="00502479">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EF5653">
        <w:rPr>
          <w:rFonts w:ascii="Times New Roman" w:hAnsi="Times New Roman" w:cs="Times New Roman"/>
          <w:sz w:val="24"/>
          <w:szCs w:val="24"/>
        </w:rPr>
        <w:t xml:space="preserve">he </w:t>
      </w:r>
      <w:r w:rsidR="00EF5653" w:rsidRPr="00E351F6">
        <w:rPr>
          <w:rFonts w:ascii="Times New Roman" w:hAnsi="Times New Roman" w:cs="Times New Roman"/>
          <w:sz w:val="24"/>
          <w:szCs w:val="24"/>
        </w:rPr>
        <w:t xml:space="preserve">Department </w:t>
      </w:r>
      <w:r w:rsidR="00EF5653">
        <w:rPr>
          <w:rFonts w:ascii="Times New Roman" w:hAnsi="Times New Roman" w:cs="Times New Roman"/>
          <w:sz w:val="24"/>
          <w:szCs w:val="24"/>
        </w:rPr>
        <w:t xml:space="preserve">of </w:t>
      </w:r>
      <w:r w:rsidR="00DE1544" w:rsidRPr="00E351F6">
        <w:rPr>
          <w:rFonts w:ascii="Times New Roman" w:hAnsi="Times New Roman" w:cs="Times New Roman"/>
          <w:sz w:val="24"/>
          <w:szCs w:val="24"/>
        </w:rPr>
        <w:t xml:space="preserve">Human Nutrition </w:t>
      </w:r>
      <w:r w:rsidR="007248BF" w:rsidRPr="00E351F6">
        <w:rPr>
          <w:rFonts w:ascii="Times New Roman" w:hAnsi="Times New Roman" w:cs="Times New Roman"/>
          <w:sz w:val="24"/>
          <w:szCs w:val="24"/>
        </w:rPr>
        <w:t xml:space="preserve">has </w:t>
      </w:r>
      <w:r>
        <w:rPr>
          <w:rFonts w:ascii="Times New Roman" w:hAnsi="Times New Roman" w:cs="Times New Roman"/>
          <w:sz w:val="24"/>
          <w:szCs w:val="24"/>
        </w:rPr>
        <w:t xml:space="preserve">worked diligently </w:t>
      </w:r>
      <w:r w:rsidR="00CF0759" w:rsidRPr="00E351F6">
        <w:rPr>
          <w:rFonts w:ascii="Times New Roman" w:hAnsi="Times New Roman" w:cs="Times New Roman"/>
          <w:sz w:val="24"/>
          <w:szCs w:val="24"/>
        </w:rPr>
        <w:t>to address</w:t>
      </w:r>
      <w:r w:rsidR="007248BF" w:rsidRPr="00E351F6">
        <w:rPr>
          <w:rFonts w:ascii="Times New Roman" w:hAnsi="Times New Roman" w:cs="Times New Roman"/>
          <w:sz w:val="24"/>
          <w:szCs w:val="24"/>
        </w:rPr>
        <w:t xml:space="preserve"> the </w:t>
      </w:r>
      <w:r w:rsidR="00146450">
        <w:rPr>
          <w:rFonts w:ascii="Times New Roman" w:hAnsi="Times New Roman" w:cs="Times New Roman"/>
          <w:sz w:val="24"/>
          <w:szCs w:val="24"/>
        </w:rPr>
        <w:t xml:space="preserve">recommendations and requirements </w:t>
      </w:r>
      <w:r w:rsidR="007248BF" w:rsidRPr="00E351F6">
        <w:rPr>
          <w:rFonts w:ascii="Times New Roman" w:hAnsi="Times New Roman" w:cs="Times New Roman"/>
          <w:sz w:val="24"/>
          <w:szCs w:val="24"/>
        </w:rPr>
        <w:t>of the</w:t>
      </w:r>
      <w:r w:rsidR="00401375" w:rsidRPr="00E351F6">
        <w:rPr>
          <w:rFonts w:ascii="Times New Roman" w:hAnsi="Times New Roman" w:cs="Times New Roman"/>
          <w:sz w:val="24"/>
          <w:szCs w:val="24"/>
        </w:rPr>
        <w:t xml:space="preserve"> D</w:t>
      </w:r>
      <w:r w:rsidR="00146450">
        <w:rPr>
          <w:rFonts w:ascii="Times New Roman" w:hAnsi="Times New Roman" w:cs="Times New Roman"/>
          <w:sz w:val="24"/>
          <w:szCs w:val="24"/>
        </w:rPr>
        <w:t>C</w:t>
      </w:r>
      <w:r w:rsidR="00401375" w:rsidRPr="00E351F6">
        <w:rPr>
          <w:rFonts w:ascii="Times New Roman" w:hAnsi="Times New Roman" w:cs="Times New Roman"/>
          <w:sz w:val="24"/>
          <w:szCs w:val="24"/>
        </w:rPr>
        <w:t xml:space="preserve"> </w:t>
      </w:r>
      <w:r w:rsidR="00502479">
        <w:rPr>
          <w:rFonts w:ascii="Times New Roman" w:hAnsi="Times New Roman" w:cs="Times New Roman"/>
          <w:sz w:val="24"/>
          <w:szCs w:val="24"/>
        </w:rPr>
        <w:t>A</w:t>
      </w:r>
      <w:r w:rsidR="00502479" w:rsidRPr="00E351F6">
        <w:rPr>
          <w:rFonts w:ascii="Times New Roman" w:hAnsi="Times New Roman" w:cs="Times New Roman"/>
          <w:sz w:val="24"/>
          <w:szCs w:val="24"/>
        </w:rPr>
        <w:t>ccredit</w:t>
      </w:r>
      <w:r w:rsidR="00146450">
        <w:rPr>
          <w:rFonts w:ascii="Times New Roman" w:hAnsi="Times New Roman" w:cs="Times New Roman"/>
          <w:sz w:val="24"/>
          <w:szCs w:val="24"/>
        </w:rPr>
        <w:t>ation S</w:t>
      </w:r>
      <w:r w:rsidR="00502479">
        <w:rPr>
          <w:rFonts w:ascii="Times New Roman" w:hAnsi="Times New Roman" w:cs="Times New Roman"/>
          <w:sz w:val="24"/>
          <w:szCs w:val="24"/>
        </w:rPr>
        <w:t>urvey</w:t>
      </w:r>
      <w:r w:rsidR="007248BF" w:rsidRPr="00E351F6">
        <w:rPr>
          <w:rFonts w:ascii="Times New Roman" w:hAnsi="Times New Roman" w:cs="Times New Roman"/>
          <w:sz w:val="24"/>
          <w:szCs w:val="24"/>
        </w:rPr>
        <w:t>ors</w:t>
      </w:r>
      <w:r w:rsidR="00CF0759" w:rsidRPr="00E351F6">
        <w:rPr>
          <w:rFonts w:ascii="Times New Roman" w:hAnsi="Times New Roman" w:cs="Times New Roman"/>
          <w:sz w:val="24"/>
          <w:szCs w:val="24"/>
        </w:rPr>
        <w:t xml:space="preserve">. </w:t>
      </w:r>
      <w:r w:rsidR="00502479">
        <w:rPr>
          <w:rFonts w:ascii="Times New Roman" w:hAnsi="Times New Roman" w:cs="Times New Roman"/>
          <w:sz w:val="24"/>
          <w:szCs w:val="24"/>
        </w:rPr>
        <w:t>As we l</w:t>
      </w:r>
      <w:r w:rsidR="00502479" w:rsidRPr="00E351F6">
        <w:rPr>
          <w:rFonts w:ascii="Times New Roman" w:hAnsi="Times New Roman" w:cs="Times New Roman"/>
          <w:sz w:val="24"/>
          <w:szCs w:val="24"/>
        </w:rPr>
        <w:t>ook towards the future</w:t>
      </w:r>
      <w:r w:rsidR="00502479">
        <w:rPr>
          <w:rFonts w:ascii="Times New Roman" w:hAnsi="Times New Roman" w:cs="Times New Roman"/>
          <w:sz w:val="24"/>
          <w:szCs w:val="24"/>
        </w:rPr>
        <w:t xml:space="preserve">, we are aware of </w:t>
      </w:r>
      <w:r w:rsidR="00EF5653">
        <w:rPr>
          <w:rFonts w:ascii="Times New Roman" w:hAnsi="Times New Roman" w:cs="Times New Roman"/>
          <w:sz w:val="24"/>
          <w:szCs w:val="24"/>
        </w:rPr>
        <w:t>the</w:t>
      </w:r>
      <w:r w:rsidR="00835351">
        <w:rPr>
          <w:rFonts w:ascii="Times New Roman" w:hAnsi="Times New Roman" w:cs="Times New Roman"/>
          <w:sz w:val="24"/>
          <w:szCs w:val="24"/>
        </w:rPr>
        <w:t xml:space="preserve"> </w:t>
      </w:r>
      <w:r w:rsidR="00502479">
        <w:rPr>
          <w:rFonts w:ascii="Times New Roman" w:hAnsi="Times New Roman" w:cs="Times New Roman"/>
          <w:sz w:val="24"/>
          <w:szCs w:val="24"/>
        </w:rPr>
        <w:t xml:space="preserve">importance of </w:t>
      </w:r>
      <w:r w:rsidR="00194568">
        <w:rPr>
          <w:rFonts w:ascii="Times New Roman" w:hAnsi="Times New Roman" w:cs="Times New Roman"/>
          <w:sz w:val="24"/>
          <w:szCs w:val="24"/>
        </w:rPr>
        <w:t xml:space="preserve">ongoing assessment of the curriculum within the context of </w:t>
      </w:r>
      <w:r w:rsidR="00502479">
        <w:rPr>
          <w:rFonts w:ascii="Times New Roman" w:hAnsi="Times New Roman" w:cs="Times New Roman"/>
          <w:sz w:val="24"/>
          <w:szCs w:val="24"/>
        </w:rPr>
        <w:t>the new</w:t>
      </w:r>
      <w:r w:rsidR="00835351">
        <w:rPr>
          <w:rFonts w:ascii="Times New Roman" w:hAnsi="Times New Roman" w:cs="Times New Roman"/>
          <w:sz w:val="24"/>
          <w:szCs w:val="24"/>
        </w:rPr>
        <w:t xml:space="preserve"> </w:t>
      </w:r>
      <w:r w:rsidR="00146450" w:rsidRPr="00EF5653">
        <w:rPr>
          <w:rFonts w:ascii="Times New Roman" w:hAnsi="Times New Roman" w:cs="Times New Roman"/>
          <w:sz w:val="24"/>
          <w:szCs w:val="24"/>
        </w:rPr>
        <w:t xml:space="preserve">Integrated </w:t>
      </w:r>
      <w:r w:rsidR="00146450">
        <w:rPr>
          <w:rFonts w:ascii="Times New Roman" w:hAnsi="Times New Roman" w:cs="Times New Roman"/>
          <w:sz w:val="24"/>
          <w:szCs w:val="24"/>
        </w:rPr>
        <w:t>Competencies</w:t>
      </w:r>
      <w:r w:rsidR="00502479" w:rsidRPr="00EF5653">
        <w:rPr>
          <w:rFonts w:ascii="Times New Roman" w:hAnsi="Times New Roman" w:cs="Times New Roman"/>
          <w:sz w:val="24"/>
          <w:szCs w:val="24"/>
        </w:rPr>
        <w:t xml:space="preserve"> for </w:t>
      </w:r>
      <w:r w:rsidR="00FF48A0" w:rsidRPr="00EF5653">
        <w:rPr>
          <w:rFonts w:ascii="Times New Roman" w:hAnsi="Times New Roman" w:cs="Times New Roman"/>
          <w:sz w:val="24"/>
          <w:szCs w:val="24"/>
        </w:rPr>
        <w:t>Dietetic</w:t>
      </w:r>
      <w:r w:rsidR="00EF5653" w:rsidRPr="00EF5653">
        <w:rPr>
          <w:rFonts w:ascii="Times New Roman" w:hAnsi="Times New Roman" w:cs="Times New Roman"/>
          <w:sz w:val="24"/>
          <w:szCs w:val="24"/>
        </w:rPr>
        <w:t xml:space="preserve"> Education and Practice</w:t>
      </w:r>
      <w:r w:rsidR="00194568">
        <w:rPr>
          <w:rFonts w:ascii="Times New Roman" w:hAnsi="Times New Roman" w:cs="Times New Roman"/>
          <w:sz w:val="24"/>
          <w:szCs w:val="24"/>
        </w:rPr>
        <w:t>.</w:t>
      </w:r>
      <w:r>
        <w:rPr>
          <w:rFonts w:ascii="Times New Roman" w:hAnsi="Times New Roman" w:cs="Times New Roman"/>
          <w:sz w:val="24"/>
          <w:szCs w:val="24"/>
        </w:rPr>
        <w:t xml:space="preserve"> </w:t>
      </w:r>
      <w:r w:rsidR="00194568">
        <w:rPr>
          <w:rFonts w:ascii="Times New Roman" w:hAnsi="Times New Roman" w:cs="Times New Roman"/>
          <w:sz w:val="24"/>
          <w:szCs w:val="24"/>
        </w:rPr>
        <w:t xml:space="preserve">We are also cognizant </w:t>
      </w:r>
      <w:r w:rsidR="00146450">
        <w:rPr>
          <w:rFonts w:ascii="Times New Roman" w:hAnsi="Times New Roman" w:cs="Times New Roman"/>
          <w:sz w:val="24"/>
          <w:szCs w:val="24"/>
        </w:rPr>
        <w:t>of the potential impact of new a</w:t>
      </w:r>
      <w:r w:rsidR="00194568">
        <w:rPr>
          <w:rFonts w:ascii="Times New Roman" w:hAnsi="Times New Roman" w:cs="Times New Roman"/>
          <w:sz w:val="24"/>
          <w:szCs w:val="24"/>
        </w:rPr>
        <w:t>ccreditation standards</w:t>
      </w:r>
      <w:r w:rsidR="00C531EE">
        <w:rPr>
          <w:rFonts w:ascii="Times New Roman" w:hAnsi="Times New Roman" w:cs="Times New Roman"/>
          <w:sz w:val="24"/>
          <w:szCs w:val="24"/>
        </w:rPr>
        <w:t xml:space="preserve"> on</w:t>
      </w:r>
      <w:r w:rsidR="00146450">
        <w:rPr>
          <w:rFonts w:ascii="Times New Roman" w:hAnsi="Times New Roman" w:cs="Times New Roman"/>
          <w:sz w:val="24"/>
          <w:szCs w:val="24"/>
        </w:rPr>
        <w:t xml:space="preserve"> future </w:t>
      </w:r>
      <w:r>
        <w:rPr>
          <w:rFonts w:ascii="Times New Roman" w:hAnsi="Times New Roman" w:cs="Times New Roman"/>
          <w:sz w:val="24"/>
          <w:szCs w:val="24"/>
        </w:rPr>
        <w:t>development</w:t>
      </w:r>
      <w:r w:rsidR="00146450">
        <w:rPr>
          <w:rFonts w:ascii="Times New Roman" w:hAnsi="Times New Roman" w:cs="Times New Roman"/>
          <w:sz w:val="24"/>
          <w:szCs w:val="24"/>
        </w:rPr>
        <w:t xml:space="preserve"> of the Human Nutrition</w:t>
      </w:r>
      <w:r>
        <w:rPr>
          <w:rFonts w:ascii="Times New Roman" w:hAnsi="Times New Roman" w:cs="Times New Roman"/>
          <w:sz w:val="24"/>
          <w:szCs w:val="24"/>
        </w:rPr>
        <w:t xml:space="preserve"> </w:t>
      </w:r>
      <w:r w:rsidR="00146450">
        <w:rPr>
          <w:rFonts w:ascii="Times New Roman" w:hAnsi="Times New Roman" w:cs="Times New Roman"/>
          <w:sz w:val="24"/>
          <w:szCs w:val="24"/>
        </w:rPr>
        <w:t>program and sustainability of</w:t>
      </w:r>
      <w:r>
        <w:rPr>
          <w:rFonts w:ascii="Times New Roman" w:hAnsi="Times New Roman" w:cs="Times New Roman"/>
          <w:sz w:val="24"/>
          <w:szCs w:val="24"/>
        </w:rPr>
        <w:t xml:space="preserve"> </w:t>
      </w:r>
      <w:r w:rsidR="00146450">
        <w:rPr>
          <w:rFonts w:ascii="Times New Roman" w:hAnsi="Times New Roman" w:cs="Times New Roman"/>
          <w:sz w:val="24"/>
          <w:szCs w:val="24"/>
        </w:rPr>
        <w:t xml:space="preserve">the </w:t>
      </w:r>
      <w:r>
        <w:rPr>
          <w:rFonts w:ascii="Times New Roman" w:hAnsi="Times New Roman" w:cs="Times New Roman"/>
          <w:sz w:val="24"/>
          <w:szCs w:val="24"/>
        </w:rPr>
        <w:t>Department of Human Nutrition at StFX</w:t>
      </w:r>
      <w:r w:rsidR="00194568">
        <w:rPr>
          <w:rFonts w:ascii="Times New Roman" w:hAnsi="Times New Roman" w:cs="Times New Roman"/>
          <w:sz w:val="24"/>
          <w:szCs w:val="24"/>
        </w:rPr>
        <w:t>.</w:t>
      </w:r>
      <w:r w:rsidR="00EF5653" w:rsidRPr="00EF5653">
        <w:rPr>
          <w:rFonts w:ascii="Times New Roman" w:hAnsi="Times New Roman" w:cs="Times New Roman"/>
          <w:sz w:val="24"/>
          <w:szCs w:val="24"/>
        </w:rPr>
        <w:t xml:space="preserve"> </w:t>
      </w:r>
    </w:p>
    <w:p w:rsidR="00EF5653" w:rsidRPr="00E351F6" w:rsidRDefault="00EF5653" w:rsidP="00502479">
      <w:pPr>
        <w:spacing w:after="0" w:line="240" w:lineRule="auto"/>
        <w:rPr>
          <w:rFonts w:ascii="Times New Roman" w:hAnsi="Times New Roman" w:cs="Times New Roman"/>
          <w:sz w:val="24"/>
          <w:szCs w:val="24"/>
        </w:rPr>
      </w:pPr>
    </w:p>
    <w:p w:rsidR="009C19E0" w:rsidRDefault="009C19E0">
      <w:pPr>
        <w:rPr>
          <w:rFonts w:ascii="Times New Roman" w:hAnsi="Times New Roman" w:cs="Times New Roman"/>
          <w:b/>
          <w:sz w:val="28"/>
          <w:szCs w:val="28"/>
        </w:rPr>
      </w:pPr>
      <w:r>
        <w:rPr>
          <w:rFonts w:ascii="Times New Roman" w:hAnsi="Times New Roman" w:cs="Times New Roman"/>
          <w:b/>
          <w:sz w:val="28"/>
          <w:szCs w:val="28"/>
        </w:rPr>
        <w:br w:type="page"/>
      </w:r>
    </w:p>
    <w:p w:rsidR="00D33331" w:rsidRPr="00835351" w:rsidRDefault="00CF25C4" w:rsidP="000701AE">
      <w:pPr>
        <w:ind w:left="720"/>
        <w:jc w:val="center"/>
        <w:rPr>
          <w:rFonts w:ascii="Times New Roman" w:hAnsi="Times New Roman" w:cs="Times New Roman"/>
          <w:b/>
          <w:sz w:val="28"/>
          <w:szCs w:val="28"/>
        </w:rPr>
      </w:pPr>
      <w:r w:rsidRPr="00835351">
        <w:rPr>
          <w:rFonts w:ascii="Times New Roman" w:hAnsi="Times New Roman" w:cs="Times New Roman"/>
          <w:b/>
          <w:sz w:val="28"/>
          <w:szCs w:val="28"/>
        </w:rPr>
        <w:lastRenderedPageBreak/>
        <w:t>List of Appendices</w:t>
      </w:r>
    </w:p>
    <w:p w:rsidR="00B87C95" w:rsidRPr="00E351F6" w:rsidRDefault="00B87C95" w:rsidP="00B87C95">
      <w:pPr>
        <w:ind w:left="720"/>
        <w:rPr>
          <w:rFonts w:ascii="Times New Roman" w:hAnsi="Times New Roman" w:cs="Times New Roman"/>
          <w:sz w:val="24"/>
          <w:szCs w:val="24"/>
        </w:rPr>
      </w:pPr>
    </w:p>
    <w:p w:rsidR="00386A0E" w:rsidRPr="00244F81" w:rsidRDefault="000701AE" w:rsidP="00E30B2B">
      <w:pPr>
        <w:ind w:left="2160" w:hanging="1440"/>
        <w:rPr>
          <w:rFonts w:ascii="Times New Roman" w:hAnsi="Times New Roman" w:cs="Times New Roman"/>
          <w:sz w:val="24"/>
          <w:szCs w:val="24"/>
        </w:rPr>
      </w:pPr>
      <w:r w:rsidRPr="00244F81">
        <w:rPr>
          <w:rFonts w:ascii="Times New Roman" w:hAnsi="Times New Roman" w:cs="Times New Roman"/>
          <w:sz w:val="24"/>
          <w:szCs w:val="24"/>
        </w:rPr>
        <w:t>Appendix A-</w:t>
      </w:r>
      <w:r w:rsidR="009115A0" w:rsidRPr="00244F81">
        <w:rPr>
          <w:rFonts w:ascii="Times New Roman" w:hAnsi="Times New Roman" w:cs="Times New Roman"/>
          <w:sz w:val="24"/>
          <w:szCs w:val="24"/>
        </w:rPr>
        <w:t xml:space="preserve"> </w:t>
      </w:r>
      <w:r w:rsidR="00585D4C" w:rsidRPr="00244F81">
        <w:rPr>
          <w:rFonts w:ascii="Times New Roman" w:hAnsi="Times New Roman" w:cs="Times New Roman"/>
          <w:sz w:val="24"/>
          <w:szCs w:val="24"/>
        </w:rPr>
        <w:tab/>
      </w:r>
      <w:r w:rsidR="00386A0E" w:rsidRPr="002C1909">
        <w:rPr>
          <w:rFonts w:ascii="Times New Roman" w:hAnsi="Times New Roman" w:cs="Times New Roman"/>
          <w:b/>
          <w:i/>
          <w:sz w:val="24"/>
          <w:szCs w:val="24"/>
        </w:rPr>
        <w:t>HNU 356: Introduction to Food Service and Quantity Food Production</w:t>
      </w:r>
      <w:r w:rsidR="00F42509" w:rsidRPr="00244F81">
        <w:rPr>
          <w:rFonts w:ascii="Times New Roman" w:hAnsi="Times New Roman" w:cs="Times New Roman"/>
          <w:sz w:val="24"/>
          <w:szCs w:val="24"/>
        </w:rPr>
        <w:t xml:space="preserve"> Course Outline</w:t>
      </w:r>
    </w:p>
    <w:p w:rsidR="00386A0E" w:rsidRDefault="00386A0E" w:rsidP="009115A0">
      <w:pPr>
        <w:ind w:left="720"/>
        <w:rPr>
          <w:rFonts w:ascii="Times New Roman" w:hAnsi="Times New Roman" w:cs="Times New Roman"/>
          <w:sz w:val="24"/>
          <w:szCs w:val="24"/>
        </w:rPr>
      </w:pPr>
      <w:r w:rsidRPr="00244F81">
        <w:rPr>
          <w:rFonts w:ascii="Times New Roman" w:hAnsi="Times New Roman" w:cs="Times New Roman"/>
          <w:sz w:val="24"/>
          <w:szCs w:val="24"/>
        </w:rPr>
        <w:t xml:space="preserve">Appendix B- </w:t>
      </w:r>
      <w:r w:rsidR="00DE3EE4" w:rsidRPr="00244F81">
        <w:rPr>
          <w:rFonts w:ascii="Times New Roman" w:hAnsi="Times New Roman" w:cs="Times New Roman"/>
          <w:sz w:val="24"/>
          <w:szCs w:val="24"/>
        </w:rPr>
        <w:tab/>
      </w:r>
      <w:r w:rsidRPr="002C1909">
        <w:rPr>
          <w:rFonts w:ascii="Times New Roman" w:hAnsi="Times New Roman" w:cs="Times New Roman"/>
          <w:b/>
          <w:i/>
          <w:sz w:val="24"/>
          <w:szCs w:val="24"/>
        </w:rPr>
        <w:t>HNU 456: Food Service System Management</w:t>
      </w:r>
      <w:r w:rsidR="00F42509" w:rsidRPr="00244F81">
        <w:rPr>
          <w:rFonts w:ascii="Times New Roman" w:hAnsi="Times New Roman" w:cs="Times New Roman"/>
          <w:sz w:val="24"/>
          <w:szCs w:val="24"/>
        </w:rPr>
        <w:t xml:space="preserve"> Course Outline</w:t>
      </w:r>
    </w:p>
    <w:p w:rsidR="007117BF" w:rsidRDefault="00DE3EE4" w:rsidP="007117BF">
      <w:pPr>
        <w:ind w:left="2160" w:hanging="1440"/>
        <w:rPr>
          <w:rFonts w:ascii="Times New Roman" w:hAnsi="Times New Roman" w:cs="Times New Roman"/>
          <w:sz w:val="24"/>
          <w:szCs w:val="24"/>
        </w:rPr>
      </w:pPr>
      <w:r w:rsidRPr="00E30B2B">
        <w:rPr>
          <w:rFonts w:ascii="Times New Roman" w:hAnsi="Times New Roman" w:cs="Times New Roman"/>
          <w:sz w:val="24"/>
          <w:szCs w:val="24"/>
        </w:rPr>
        <w:t>Appendix C-</w:t>
      </w:r>
      <w:r w:rsidRPr="00E30B2B">
        <w:rPr>
          <w:rFonts w:ascii="Times New Roman" w:hAnsi="Times New Roman" w:cs="Times New Roman"/>
          <w:sz w:val="24"/>
          <w:szCs w:val="24"/>
        </w:rPr>
        <w:tab/>
      </w:r>
      <w:r w:rsidR="007117BF" w:rsidRPr="002C1909">
        <w:rPr>
          <w:rFonts w:ascii="Times New Roman" w:hAnsi="Times New Roman" w:cs="Times New Roman"/>
          <w:b/>
          <w:i/>
          <w:sz w:val="24"/>
          <w:szCs w:val="24"/>
        </w:rPr>
        <w:t>HNU 365: Community Nutrition Course Outline</w:t>
      </w:r>
      <w:r w:rsidR="007117BF" w:rsidRPr="00E30B2B">
        <w:rPr>
          <w:rFonts w:ascii="Times New Roman" w:hAnsi="Times New Roman" w:cs="Times New Roman"/>
          <w:sz w:val="24"/>
          <w:szCs w:val="24"/>
        </w:rPr>
        <w:t xml:space="preserve"> with Service Learning Assignment </w:t>
      </w:r>
    </w:p>
    <w:p w:rsidR="00DE3EE4" w:rsidRPr="00E30B2B" w:rsidRDefault="007117BF" w:rsidP="00DE3EE4">
      <w:pPr>
        <w:ind w:left="720"/>
        <w:rPr>
          <w:rFonts w:ascii="Times New Roman" w:hAnsi="Times New Roman" w:cs="Times New Roman"/>
          <w:sz w:val="24"/>
          <w:szCs w:val="24"/>
        </w:rPr>
      </w:pPr>
      <w:r w:rsidRPr="00E30B2B">
        <w:rPr>
          <w:rFonts w:ascii="Times New Roman" w:hAnsi="Times New Roman" w:cs="Times New Roman"/>
          <w:sz w:val="24"/>
          <w:szCs w:val="24"/>
        </w:rPr>
        <w:t>Appendix D</w:t>
      </w:r>
      <w:r w:rsidR="00244F81" w:rsidRPr="00E30B2B">
        <w:rPr>
          <w:rFonts w:ascii="Times New Roman" w:hAnsi="Times New Roman" w:cs="Times New Roman"/>
          <w:sz w:val="24"/>
          <w:szCs w:val="24"/>
        </w:rPr>
        <w:t>-</w:t>
      </w:r>
      <w:r w:rsidR="00244F81">
        <w:rPr>
          <w:rFonts w:ascii="Times New Roman" w:hAnsi="Times New Roman" w:cs="Times New Roman"/>
          <w:sz w:val="24"/>
          <w:szCs w:val="24"/>
        </w:rPr>
        <w:t xml:space="preserve">   </w:t>
      </w:r>
      <w:r w:rsidR="00244F81" w:rsidRPr="002C1909">
        <w:rPr>
          <w:rFonts w:ascii="Times New Roman" w:hAnsi="Times New Roman" w:cs="Times New Roman"/>
          <w:b/>
          <w:i/>
          <w:sz w:val="24"/>
          <w:szCs w:val="24"/>
        </w:rPr>
        <w:t>HNU</w:t>
      </w:r>
      <w:r w:rsidR="00DE3EE4" w:rsidRPr="002C1909">
        <w:rPr>
          <w:rFonts w:ascii="Times New Roman" w:hAnsi="Times New Roman" w:cs="Times New Roman"/>
          <w:b/>
          <w:i/>
          <w:sz w:val="24"/>
          <w:szCs w:val="24"/>
        </w:rPr>
        <w:t xml:space="preserve"> 351: Nutritional Assessment</w:t>
      </w:r>
      <w:r w:rsidR="00F42509" w:rsidRPr="00E30B2B">
        <w:rPr>
          <w:rFonts w:ascii="Times New Roman" w:hAnsi="Times New Roman" w:cs="Times New Roman"/>
          <w:sz w:val="24"/>
          <w:szCs w:val="24"/>
        </w:rPr>
        <w:t xml:space="preserve"> Course Outline</w:t>
      </w:r>
    </w:p>
    <w:p w:rsidR="00DE3EE4" w:rsidRPr="00E30B2B" w:rsidRDefault="007117BF" w:rsidP="00E30B2B">
      <w:pPr>
        <w:ind w:left="2160" w:hanging="1440"/>
        <w:rPr>
          <w:rFonts w:ascii="Times New Roman" w:hAnsi="Times New Roman" w:cs="Times New Roman"/>
          <w:sz w:val="24"/>
          <w:szCs w:val="24"/>
        </w:rPr>
      </w:pPr>
      <w:r w:rsidRPr="00E30B2B">
        <w:rPr>
          <w:rFonts w:ascii="Times New Roman" w:hAnsi="Times New Roman" w:cs="Times New Roman"/>
          <w:sz w:val="24"/>
          <w:szCs w:val="24"/>
        </w:rPr>
        <w:t>Appendix E-</w:t>
      </w:r>
      <w:r w:rsidR="00DE3EE4" w:rsidRPr="00E30B2B">
        <w:rPr>
          <w:rFonts w:ascii="Times New Roman" w:hAnsi="Times New Roman" w:cs="Times New Roman"/>
          <w:sz w:val="24"/>
          <w:szCs w:val="24"/>
        </w:rPr>
        <w:tab/>
      </w:r>
      <w:r w:rsidR="00DE3EE4" w:rsidRPr="002C1909">
        <w:rPr>
          <w:rFonts w:ascii="Times New Roman" w:hAnsi="Times New Roman" w:cs="Times New Roman"/>
          <w:b/>
          <w:i/>
          <w:sz w:val="24"/>
          <w:szCs w:val="24"/>
        </w:rPr>
        <w:t xml:space="preserve">HNU 352: </w:t>
      </w:r>
      <w:r w:rsidR="00DE3EE4" w:rsidRPr="002C1909">
        <w:rPr>
          <w:rFonts w:ascii="Times New Roman" w:hAnsi="Times New Roman" w:cs="Times New Roman"/>
          <w:b/>
          <w:i/>
          <w:sz w:val="24"/>
          <w:szCs w:val="24"/>
          <w:lang w:val="en-CA"/>
        </w:rPr>
        <w:t>Nutrition in Chronic Disease Prevention &amp; Management</w:t>
      </w:r>
      <w:r w:rsidR="00DE3EE4" w:rsidRPr="00E30B2B">
        <w:rPr>
          <w:rFonts w:ascii="Times New Roman" w:hAnsi="Times New Roman" w:cs="Times New Roman"/>
          <w:b/>
          <w:sz w:val="24"/>
          <w:szCs w:val="24"/>
          <w:lang w:val="en-CA"/>
        </w:rPr>
        <w:t xml:space="preserve"> </w:t>
      </w:r>
      <w:r w:rsidR="00F42509" w:rsidRPr="00E30B2B">
        <w:rPr>
          <w:rFonts w:ascii="Times New Roman" w:hAnsi="Times New Roman" w:cs="Times New Roman"/>
          <w:sz w:val="24"/>
          <w:szCs w:val="24"/>
        </w:rPr>
        <w:t>Course Outline</w:t>
      </w:r>
    </w:p>
    <w:p w:rsidR="00DE3EE4" w:rsidRPr="00E30B2B" w:rsidRDefault="007117BF" w:rsidP="007117BF">
      <w:pPr>
        <w:ind w:left="2160" w:hanging="1440"/>
        <w:rPr>
          <w:rFonts w:ascii="Times New Roman" w:hAnsi="Times New Roman" w:cs="Times New Roman"/>
          <w:b/>
          <w:sz w:val="24"/>
          <w:szCs w:val="24"/>
        </w:rPr>
      </w:pPr>
      <w:r w:rsidRPr="00E30B2B">
        <w:rPr>
          <w:rFonts w:ascii="Times New Roman" w:hAnsi="Times New Roman" w:cs="Times New Roman"/>
          <w:sz w:val="24"/>
          <w:szCs w:val="24"/>
        </w:rPr>
        <w:t xml:space="preserve">Appendix F- </w:t>
      </w:r>
      <w:r w:rsidRPr="00E30B2B">
        <w:rPr>
          <w:rFonts w:ascii="Times New Roman" w:hAnsi="Times New Roman" w:cs="Times New Roman"/>
          <w:sz w:val="24"/>
          <w:szCs w:val="24"/>
        </w:rPr>
        <w:tab/>
      </w:r>
      <w:r w:rsidR="00DE3EE4" w:rsidRPr="002C1909">
        <w:rPr>
          <w:rFonts w:ascii="Times New Roman" w:hAnsi="Times New Roman" w:cs="Times New Roman"/>
          <w:b/>
          <w:i/>
          <w:sz w:val="24"/>
          <w:szCs w:val="24"/>
        </w:rPr>
        <w:t>HNU 353: Nutritional Management of Human Disease</w:t>
      </w:r>
      <w:r w:rsidR="00DE3EE4" w:rsidRPr="00E30B2B">
        <w:rPr>
          <w:rFonts w:ascii="Times New Roman" w:hAnsi="Times New Roman" w:cs="Times New Roman"/>
          <w:b/>
          <w:sz w:val="24"/>
          <w:szCs w:val="24"/>
        </w:rPr>
        <w:t xml:space="preserve"> </w:t>
      </w:r>
      <w:r w:rsidR="00F42509" w:rsidRPr="00E30B2B">
        <w:rPr>
          <w:rFonts w:ascii="Times New Roman" w:hAnsi="Times New Roman" w:cs="Times New Roman"/>
          <w:sz w:val="24"/>
          <w:szCs w:val="24"/>
        </w:rPr>
        <w:t>Course Outline</w:t>
      </w:r>
    </w:p>
    <w:p w:rsidR="00B87C95" w:rsidRDefault="0032181A" w:rsidP="00B87C95">
      <w:pPr>
        <w:ind w:left="720"/>
        <w:rPr>
          <w:rFonts w:ascii="Times New Roman" w:hAnsi="Times New Roman" w:cs="Times New Roman"/>
          <w:sz w:val="24"/>
          <w:szCs w:val="24"/>
        </w:rPr>
      </w:pPr>
      <w:r w:rsidRPr="00E30B2B">
        <w:rPr>
          <w:rFonts w:ascii="Times New Roman" w:hAnsi="Times New Roman" w:cs="Times New Roman"/>
          <w:sz w:val="24"/>
          <w:szCs w:val="24"/>
        </w:rPr>
        <w:t xml:space="preserve">Appendix </w:t>
      </w:r>
      <w:r w:rsidR="00EB6A85" w:rsidRPr="00E30B2B">
        <w:rPr>
          <w:rFonts w:ascii="Times New Roman" w:hAnsi="Times New Roman" w:cs="Times New Roman"/>
          <w:sz w:val="24"/>
          <w:szCs w:val="24"/>
        </w:rPr>
        <w:t>G</w:t>
      </w:r>
      <w:r w:rsidR="00DE3EE4" w:rsidRPr="00E30B2B">
        <w:rPr>
          <w:rFonts w:ascii="Times New Roman" w:hAnsi="Times New Roman" w:cs="Times New Roman"/>
          <w:sz w:val="24"/>
          <w:szCs w:val="24"/>
        </w:rPr>
        <w:t xml:space="preserve">- </w:t>
      </w:r>
      <w:r w:rsidR="00DE3EE4" w:rsidRPr="00E30B2B">
        <w:rPr>
          <w:rFonts w:ascii="Times New Roman" w:hAnsi="Times New Roman" w:cs="Times New Roman"/>
          <w:sz w:val="24"/>
          <w:szCs w:val="24"/>
        </w:rPr>
        <w:tab/>
      </w:r>
      <w:r w:rsidR="00313B6E" w:rsidRPr="002C1909">
        <w:rPr>
          <w:rFonts w:ascii="Times New Roman" w:hAnsi="Times New Roman" w:cs="Times New Roman"/>
          <w:b/>
          <w:i/>
          <w:sz w:val="24"/>
          <w:szCs w:val="24"/>
        </w:rPr>
        <w:t>HNU 215: Nutrition for a Healthy Lifestyle</w:t>
      </w:r>
      <w:r w:rsidR="00F42509" w:rsidRPr="00E30B2B">
        <w:rPr>
          <w:rFonts w:ascii="Times New Roman" w:hAnsi="Times New Roman" w:cs="Times New Roman"/>
          <w:sz w:val="24"/>
          <w:szCs w:val="24"/>
        </w:rPr>
        <w:t xml:space="preserve"> Course Outline</w:t>
      </w:r>
    </w:p>
    <w:p w:rsidR="00E30B2B" w:rsidRPr="00E30B2B" w:rsidRDefault="00E30B2B" w:rsidP="00B87C95">
      <w:pPr>
        <w:ind w:left="720"/>
        <w:rPr>
          <w:rFonts w:ascii="Times New Roman" w:hAnsi="Times New Roman" w:cs="Times New Roman"/>
          <w:sz w:val="24"/>
          <w:szCs w:val="24"/>
        </w:rPr>
      </w:pPr>
      <w:r w:rsidRPr="00E30B2B">
        <w:rPr>
          <w:rFonts w:ascii="Times New Roman" w:hAnsi="Times New Roman" w:cs="Times New Roman"/>
          <w:sz w:val="24"/>
          <w:szCs w:val="24"/>
        </w:rPr>
        <w:t>Appendix H-</w:t>
      </w:r>
      <w:r>
        <w:rPr>
          <w:rFonts w:ascii="Times New Roman" w:hAnsi="Times New Roman" w:cs="Times New Roman"/>
          <w:sz w:val="24"/>
          <w:szCs w:val="24"/>
        </w:rPr>
        <w:t xml:space="preserve">  </w:t>
      </w:r>
      <w:r w:rsidR="00A22FCE" w:rsidRPr="002C1909">
        <w:rPr>
          <w:rFonts w:ascii="Times New Roman" w:hAnsi="Times New Roman" w:cs="Times New Roman"/>
          <w:b/>
          <w:i/>
          <w:sz w:val="24"/>
          <w:szCs w:val="24"/>
        </w:rPr>
        <w:t>HNU 261:</w:t>
      </w:r>
      <w:r w:rsidR="00A22FCE" w:rsidRPr="002C1909">
        <w:rPr>
          <w:rFonts w:ascii="Times New Roman" w:eastAsia="Times New Roman" w:hAnsi="Times New Roman" w:cs="Times New Roman"/>
          <w:b/>
          <w:i/>
          <w:sz w:val="24"/>
          <w:szCs w:val="24"/>
          <w:lang w:val="en-CA"/>
        </w:rPr>
        <w:t xml:space="preserve"> Introduction to Nutrition</w:t>
      </w:r>
      <w:r w:rsidR="002C1909">
        <w:rPr>
          <w:rFonts w:ascii="Times New Roman" w:eastAsia="Times New Roman" w:hAnsi="Times New Roman" w:cs="Times New Roman"/>
          <w:sz w:val="24"/>
          <w:szCs w:val="24"/>
          <w:lang w:val="en-CA"/>
        </w:rPr>
        <w:t xml:space="preserve"> Course Outline</w:t>
      </w:r>
    </w:p>
    <w:p w:rsidR="002738EA" w:rsidRPr="00E30B2B" w:rsidRDefault="00244F81" w:rsidP="002738EA">
      <w:pPr>
        <w:ind w:left="720"/>
        <w:rPr>
          <w:rFonts w:ascii="Times New Roman" w:hAnsi="Times New Roman" w:cs="Times New Roman"/>
          <w:sz w:val="24"/>
          <w:szCs w:val="24"/>
        </w:rPr>
      </w:pPr>
      <w:r>
        <w:rPr>
          <w:rFonts w:ascii="Times New Roman" w:hAnsi="Times New Roman" w:cs="Times New Roman"/>
          <w:sz w:val="24"/>
          <w:szCs w:val="24"/>
        </w:rPr>
        <w:t xml:space="preserve">Appendix </w:t>
      </w:r>
      <w:r w:rsidR="00E30B2B" w:rsidRPr="00E30B2B">
        <w:rPr>
          <w:rFonts w:ascii="Times New Roman" w:hAnsi="Times New Roman" w:cs="Times New Roman"/>
          <w:sz w:val="24"/>
          <w:szCs w:val="24"/>
        </w:rPr>
        <w:t xml:space="preserve">I-   </w:t>
      </w:r>
      <w:r w:rsidR="00585D4C" w:rsidRPr="00E30B2B">
        <w:rPr>
          <w:rFonts w:ascii="Times New Roman" w:hAnsi="Times New Roman" w:cs="Times New Roman"/>
          <w:sz w:val="24"/>
          <w:szCs w:val="24"/>
        </w:rPr>
        <w:tab/>
      </w:r>
      <w:r w:rsidR="002738EA" w:rsidRPr="002C1909">
        <w:rPr>
          <w:rFonts w:ascii="Times New Roman" w:hAnsi="Times New Roman" w:cs="Times New Roman"/>
          <w:b/>
          <w:i/>
          <w:sz w:val="24"/>
          <w:szCs w:val="24"/>
        </w:rPr>
        <w:t>HNU 262: Principles of Nutrition in Human Metabolism</w:t>
      </w:r>
      <w:r w:rsidR="00F42509" w:rsidRPr="00E30B2B">
        <w:rPr>
          <w:rFonts w:ascii="Times New Roman" w:hAnsi="Times New Roman" w:cs="Times New Roman"/>
          <w:sz w:val="24"/>
          <w:szCs w:val="24"/>
        </w:rPr>
        <w:t xml:space="preserve"> Course Outline</w:t>
      </w:r>
    </w:p>
    <w:p w:rsidR="00C4749C" w:rsidRDefault="00E30B2B" w:rsidP="00585D4C">
      <w:pPr>
        <w:ind w:firstLine="720"/>
        <w:rPr>
          <w:rFonts w:ascii="Times New Roman" w:hAnsi="Times New Roman" w:cs="Times New Roman"/>
          <w:sz w:val="24"/>
          <w:szCs w:val="24"/>
        </w:rPr>
      </w:pPr>
      <w:r w:rsidRPr="00E30B2B">
        <w:rPr>
          <w:rFonts w:ascii="Times New Roman" w:hAnsi="Times New Roman" w:cs="Times New Roman"/>
          <w:sz w:val="24"/>
          <w:szCs w:val="24"/>
        </w:rPr>
        <w:t xml:space="preserve">Appendix J-  </w:t>
      </w:r>
      <w:r>
        <w:rPr>
          <w:rFonts w:ascii="Times New Roman" w:hAnsi="Times New Roman" w:cs="Times New Roman"/>
          <w:sz w:val="24"/>
          <w:szCs w:val="24"/>
        </w:rPr>
        <w:t xml:space="preserve"> </w:t>
      </w:r>
      <w:r w:rsidR="00193749">
        <w:rPr>
          <w:rFonts w:ascii="Times New Roman" w:hAnsi="Times New Roman" w:cs="Times New Roman"/>
          <w:sz w:val="24"/>
          <w:szCs w:val="24"/>
        </w:rPr>
        <w:t xml:space="preserve"> </w:t>
      </w:r>
      <w:r w:rsidR="00C4749C" w:rsidRPr="002C1909">
        <w:rPr>
          <w:rFonts w:ascii="Times New Roman" w:hAnsi="Times New Roman" w:cs="Times New Roman"/>
          <w:b/>
          <w:i/>
          <w:sz w:val="24"/>
          <w:szCs w:val="24"/>
        </w:rPr>
        <w:t>HNU 461: Nutrition in Metabolic Disease</w:t>
      </w:r>
      <w:r w:rsidR="00C4749C" w:rsidRPr="00E30B2B">
        <w:rPr>
          <w:rFonts w:ascii="Times New Roman" w:hAnsi="Times New Roman" w:cs="Times New Roman"/>
          <w:sz w:val="24"/>
          <w:szCs w:val="24"/>
        </w:rPr>
        <w:t xml:space="preserve"> </w:t>
      </w:r>
      <w:r w:rsidR="002C1909">
        <w:rPr>
          <w:rFonts w:ascii="Times New Roman" w:eastAsia="Times New Roman" w:hAnsi="Times New Roman" w:cs="Times New Roman"/>
          <w:sz w:val="24"/>
          <w:szCs w:val="24"/>
          <w:lang w:val="en-CA"/>
        </w:rPr>
        <w:t>Course Outline</w:t>
      </w:r>
    </w:p>
    <w:p w:rsidR="00585D4C" w:rsidRPr="00E30B2B" w:rsidRDefault="00C4749C" w:rsidP="00585D4C">
      <w:pPr>
        <w:ind w:firstLine="720"/>
        <w:rPr>
          <w:rFonts w:ascii="Times New Roman" w:hAnsi="Times New Roman" w:cs="Times New Roman"/>
          <w:sz w:val="24"/>
          <w:szCs w:val="24"/>
        </w:rPr>
      </w:pPr>
      <w:r>
        <w:rPr>
          <w:rFonts w:ascii="Times New Roman" w:hAnsi="Times New Roman" w:cs="Times New Roman"/>
          <w:sz w:val="24"/>
          <w:szCs w:val="24"/>
        </w:rPr>
        <w:t xml:space="preserve">Appendix </w:t>
      </w:r>
      <w:r w:rsidRPr="00E30B2B">
        <w:rPr>
          <w:rFonts w:ascii="Times New Roman" w:hAnsi="Times New Roman" w:cs="Times New Roman"/>
          <w:sz w:val="24"/>
          <w:szCs w:val="24"/>
        </w:rPr>
        <w:t xml:space="preserve">K- </w:t>
      </w:r>
      <w:r>
        <w:rPr>
          <w:rFonts w:ascii="Times New Roman" w:hAnsi="Times New Roman" w:cs="Times New Roman"/>
          <w:sz w:val="24"/>
          <w:szCs w:val="24"/>
        </w:rPr>
        <w:t xml:space="preserve"> </w:t>
      </w:r>
      <w:r w:rsidR="002C1909" w:rsidRPr="002C1909">
        <w:rPr>
          <w:rFonts w:ascii="Times New Roman" w:hAnsi="Times New Roman" w:cs="Times New Roman"/>
          <w:b/>
          <w:bCs/>
          <w:i/>
          <w:sz w:val="24"/>
          <w:szCs w:val="24"/>
        </w:rPr>
        <w:t xml:space="preserve">Human Nutrition Program of Study </w:t>
      </w:r>
      <w:r w:rsidR="002C1909" w:rsidRPr="002C1909">
        <w:rPr>
          <w:rFonts w:ascii="Times New Roman" w:hAnsi="Times New Roman" w:cs="Times New Roman"/>
          <w:b/>
          <w:i/>
          <w:sz w:val="24"/>
          <w:szCs w:val="24"/>
        </w:rPr>
        <w:t>2013-14</w:t>
      </w:r>
      <w:r w:rsidR="002C1909">
        <w:rPr>
          <w:rFonts w:ascii="Times New Roman" w:hAnsi="Times New Roman" w:cs="Times New Roman"/>
          <w:b/>
          <w:i/>
          <w:sz w:val="24"/>
          <w:szCs w:val="24"/>
        </w:rPr>
        <w:t xml:space="preserve"> </w:t>
      </w:r>
      <w:r w:rsidR="00585D4C" w:rsidRPr="002C1909">
        <w:rPr>
          <w:rFonts w:ascii="Times New Roman" w:hAnsi="Times New Roman" w:cs="Times New Roman"/>
          <w:sz w:val="24"/>
          <w:szCs w:val="24"/>
        </w:rPr>
        <w:t>Advising</w:t>
      </w:r>
      <w:r w:rsidR="002C1909">
        <w:rPr>
          <w:rFonts w:ascii="Times New Roman" w:hAnsi="Times New Roman" w:cs="Times New Roman"/>
          <w:sz w:val="24"/>
          <w:szCs w:val="24"/>
        </w:rPr>
        <w:t xml:space="preserve"> Guide</w:t>
      </w:r>
      <w:r w:rsidR="00585D4C" w:rsidRPr="002C1909">
        <w:rPr>
          <w:rFonts w:ascii="Times New Roman" w:hAnsi="Times New Roman" w:cs="Times New Roman"/>
          <w:sz w:val="24"/>
          <w:szCs w:val="24"/>
        </w:rPr>
        <w:t xml:space="preserve"> </w:t>
      </w:r>
    </w:p>
    <w:p w:rsidR="00313B6E" w:rsidRPr="00E30B2B" w:rsidRDefault="00C4749C" w:rsidP="002738EA">
      <w:pPr>
        <w:ind w:left="720"/>
        <w:rPr>
          <w:rFonts w:ascii="Times New Roman" w:hAnsi="Times New Roman" w:cs="Times New Roman"/>
          <w:sz w:val="24"/>
          <w:szCs w:val="24"/>
        </w:rPr>
      </w:pPr>
      <w:r w:rsidRPr="00E30B2B">
        <w:rPr>
          <w:rFonts w:ascii="Times New Roman" w:hAnsi="Times New Roman" w:cs="Times New Roman"/>
          <w:sz w:val="24"/>
          <w:szCs w:val="24"/>
        </w:rPr>
        <w:t>Appendix L-</w:t>
      </w:r>
      <w:r>
        <w:rPr>
          <w:rFonts w:ascii="Times New Roman" w:hAnsi="Times New Roman" w:cs="Times New Roman"/>
          <w:sz w:val="24"/>
          <w:szCs w:val="24"/>
        </w:rPr>
        <w:t xml:space="preserve">   </w:t>
      </w:r>
      <w:r w:rsidR="002C1909" w:rsidRPr="002C1909">
        <w:rPr>
          <w:rFonts w:ascii="Times New Roman" w:hAnsi="Times New Roman" w:cs="Times New Roman"/>
          <w:b/>
          <w:i/>
          <w:sz w:val="24"/>
          <w:szCs w:val="24"/>
        </w:rPr>
        <w:t>CHEM 255 Biochemistry</w:t>
      </w:r>
      <w:r w:rsidR="002C1909" w:rsidRPr="00E30B2B">
        <w:rPr>
          <w:rFonts w:ascii="Times New Roman" w:hAnsi="Times New Roman" w:cs="Times New Roman"/>
          <w:sz w:val="24"/>
          <w:szCs w:val="24"/>
        </w:rPr>
        <w:t xml:space="preserve"> </w:t>
      </w:r>
      <w:r w:rsidR="00244F81">
        <w:rPr>
          <w:rFonts w:ascii="Times New Roman" w:hAnsi="Times New Roman" w:cs="Times New Roman"/>
          <w:sz w:val="24"/>
          <w:szCs w:val="24"/>
        </w:rPr>
        <w:t>Correspondence</w:t>
      </w:r>
      <w:r w:rsidR="0032181A" w:rsidRPr="00E30B2B">
        <w:rPr>
          <w:rFonts w:ascii="Times New Roman" w:hAnsi="Times New Roman" w:cs="Times New Roman"/>
          <w:sz w:val="24"/>
          <w:szCs w:val="24"/>
        </w:rPr>
        <w:t xml:space="preserve"> </w:t>
      </w:r>
    </w:p>
    <w:p w:rsidR="000701AE" w:rsidRPr="00252BED" w:rsidRDefault="00C4749C" w:rsidP="00E30B2B">
      <w:pPr>
        <w:ind w:left="720"/>
        <w:rPr>
          <w:rFonts w:ascii="Times New Roman" w:hAnsi="Times New Roman" w:cs="Times New Roman"/>
          <w:sz w:val="24"/>
          <w:szCs w:val="24"/>
        </w:rPr>
      </w:pPr>
      <w:r w:rsidRPr="00252BED">
        <w:rPr>
          <w:rFonts w:ascii="Times New Roman" w:hAnsi="Times New Roman" w:cs="Times New Roman"/>
          <w:sz w:val="24"/>
          <w:szCs w:val="24"/>
        </w:rPr>
        <w:t xml:space="preserve">Appendix M-  </w:t>
      </w:r>
      <w:r w:rsidR="00313B6E" w:rsidRPr="002C1909">
        <w:rPr>
          <w:rFonts w:ascii="Times New Roman" w:hAnsi="Times New Roman" w:cs="Times New Roman"/>
          <w:b/>
          <w:i/>
          <w:sz w:val="24"/>
          <w:szCs w:val="24"/>
        </w:rPr>
        <w:t>BIOL 215: Microbiology for Human Nutrition</w:t>
      </w:r>
      <w:r w:rsidR="00F42509" w:rsidRPr="00E30B2B">
        <w:rPr>
          <w:rFonts w:ascii="Times New Roman" w:hAnsi="Times New Roman" w:cs="Times New Roman"/>
          <w:sz w:val="24"/>
          <w:szCs w:val="24"/>
        </w:rPr>
        <w:t xml:space="preserve"> Course Outline with </w:t>
      </w:r>
      <w:r w:rsidR="00E30B2B">
        <w:rPr>
          <w:rFonts w:ascii="Times New Roman" w:hAnsi="Times New Roman" w:cs="Times New Roman"/>
          <w:sz w:val="24"/>
          <w:szCs w:val="24"/>
        </w:rPr>
        <w:tab/>
        <w:t xml:space="preserve">                                        </w:t>
      </w:r>
      <w:r w:rsidR="00E30B2B">
        <w:rPr>
          <w:rFonts w:ascii="Times New Roman" w:hAnsi="Times New Roman" w:cs="Times New Roman"/>
          <w:sz w:val="24"/>
          <w:szCs w:val="24"/>
        </w:rPr>
        <w:tab/>
        <w:t xml:space="preserve">           </w:t>
      </w:r>
      <w:r w:rsidR="00244F81">
        <w:rPr>
          <w:rFonts w:ascii="Times New Roman" w:hAnsi="Times New Roman" w:cs="Times New Roman"/>
          <w:sz w:val="24"/>
          <w:szCs w:val="24"/>
        </w:rPr>
        <w:t xml:space="preserve"> </w:t>
      </w:r>
      <w:r w:rsidR="00E30B2B" w:rsidRPr="00252BED">
        <w:rPr>
          <w:rFonts w:ascii="Times New Roman" w:hAnsi="Times New Roman" w:cs="Times New Roman"/>
          <w:sz w:val="24"/>
          <w:szCs w:val="24"/>
        </w:rPr>
        <w:t>L</w:t>
      </w:r>
      <w:r w:rsidR="00F42509" w:rsidRPr="00252BED">
        <w:rPr>
          <w:rFonts w:ascii="Times New Roman" w:hAnsi="Times New Roman" w:cs="Times New Roman"/>
          <w:sz w:val="24"/>
          <w:szCs w:val="24"/>
        </w:rPr>
        <w:t>ab/Tutorial Assignments</w:t>
      </w:r>
    </w:p>
    <w:p w:rsidR="00252BED" w:rsidRPr="00252BED" w:rsidRDefault="00C4749C" w:rsidP="00252BED">
      <w:pPr>
        <w:spacing w:after="0" w:line="240" w:lineRule="auto"/>
        <w:ind w:left="720"/>
        <w:rPr>
          <w:rFonts w:ascii="Times New Roman" w:eastAsia="Times New Roman" w:hAnsi="Times New Roman" w:cs="Times New Roman"/>
          <w:sz w:val="24"/>
          <w:szCs w:val="24"/>
          <w:lang w:val="en-CA"/>
        </w:rPr>
      </w:pPr>
      <w:r w:rsidRPr="00252BED">
        <w:rPr>
          <w:rFonts w:ascii="Times New Roman" w:hAnsi="Times New Roman" w:cs="Times New Roman"/>
          <w:sz w:val="24"/>
          <w:szCs w:val="24"/>
        </w:rPr>
        <w:t xml:space="preserve">Appendix N-   </w:t>
      </w:r>
      <w:r w:rsidR="00244F81" w:rsidRPr="002C1909">
        <w:rPr>
          <w:rFonts w:ascii="Times New Roman" w:hAnsi="Times New Roman" w:cs="Times New Roman"/>
          <w:b/>
          <w:i/>
          <w:sz w:val="24"/>
          <w:szCs w:val="24"/>
        </w:rPr>
        <w:t>HNU</w:t>
      </w:r>
      <w:r w:rsidR="00F42509" w:rsidRPr="002C1909">
        <w:rPr>
          <w:rFonts w:ascii="Times New Roman" w:hAnsi="Times New Roman" w:cs="Times New Roman"/>
          <w:b/>
          <w:i/>
          <w:sz w:val="24"/>
          <w:szCs w:val="24"/>
        </w:rPr>
        <w:t xml:space="preserve"> 161: Food and Nutrition for Health in Society</w:t>
      </w:r>
      <w:r w:rsidR="00F42509" w:rsidRPr="00252BED">
        <w:rPr>
          <w:rFonts w:ascii="Times New Roman" w:hAnsi="Times New Roman" w:cs="Times New Roman"/>
          <w:sz w:val="24"/>
          <w:szCs w:val="24"/>
        </w:rPr>
        <w:t xml:space="preserve"> Course Outline</w:t>
      </w:r>
      <w:r w:rsidR="00252BED" w:rsidRPr="00252BED">
        <w:rPr>
          <w:rFonts w:ascii="Times New Roman" w:hAnsi="Times New Roman" w:cs="Times New Roman"/>
          <w:sz w:val="24"/>
          <w:szCs w:val="24"/>
        </w:rPr>
        <w:t xml:space="preserve"> </w:t>
      </w:r>
      <w:r w:rsidR="00252BED" w:rsidRPr="00252BED">
        <w:rPr>
          <w:rFonts w:ascii="Times New Roman" w:eastAsia="Times New Roman" w:hAnsi="Times New Roman" w:cs="Times New Roman"/>
          <w:sz w:val="24"/>
          <w:szCs w:val="24"/>
          <w:lang w:val="en-CA"/>
        </w:rPr>
        <w:t xml:space="preserve">and </w:t>
      </w:r>
    </w:p>
    <w:p w:rsidR="00F42509" w:rsidRDefault="00252BED" w:rsidP="00252BED">
      <w:pPr>
        <w:spacing w:after="0" w:line="240" w:lineRule="auto"/>
        <w:ind w:left="720"/>
        <w:rPr>
          <w:rFonts w:ascii="Times New Roman" w:eastAsia="Times New Roman" w:hAnsi="Times New Roman" w:cs="Times New Roman"/>
          <w:sz w:val="24"/>
          <w:szCs w:val="24"/>
          <w:lang w:val="en-CA"/>
        </w:rPr>
      </w:pPr>
      <w:r w:rsidRPr="00252BED">
        <w:rPr>
          <w:rFonts w:ascii="Times New Roman" w:eastAsia="Times New Roman" w:hAnsi="Times New Roman" w:cs="Times New Roman"/>
          <w:sz w:val="24"/>
          <w:szCs w:val="24"/>
          <w:lang w:val="en-CA"/>
        </w:rPr>
        <w:t xml:space="preserve">                    </w:t>
      </w:r>
      <w:r>
        <w:rPr>
          <w:rFonts w:ascii="Times New Roman" w:eastAsia="Times New Roman" w:hAnsi="Times New Roman" w:cs="Times New Roman"/>
          <w:sz w:val="24"/>
          <w:szCs w:val="24"/>
          <w:lang w:val="en-CA"/>
        </w:rPr>
        <w:t xml:space="preserve">    </w:t>
      </w:r>
      <w:r w:rsidRPr="00252BED">
        <w:rPr>
          <w:rFonts w:ascii="Times New Roman" w:eastAsia="Times New Roman" w:hAnsi="Times New Roman" w:cs="Times New Roman"/>
          <w:sz w:val="24"/>
          <w:szCs w:val="24"/>
          <w:lang w:val="en-CA"/>
        </w:rPr>
        <w:t xml:space="preserve">Food and Culture Assignment  </w:t>
      </w:r>
    </w:p>
    <w:p w:rsidR="00252BED" w:rsidRPr="00252BED" w:rsidRDefault="00252BED" w:rsidP="00252BED">
      <w:pPr>
        <w:spacing w:after="0" w:line="240" w:lineRule="auto"/>
        <w:ind w:left="720"/>
        <w:rPr>
          <w:rFonts w:ascii="Times New Roman" w:eastAsia="Times New Roman" w:hAnsi="Times New Roman" w:cs="Times New Roman"/>
          <w:sz w:val="24"/>
          <w:szCs w:val="24"/>
          <w:lang w:val="en-CA"/>
        </w:rPr>
      </w:pPr>
    </w:p>
    <w:p w:rsidR="00CE726A" w:rsidRPr="00E351F6" w:rsidRDefault="00C4749C" w:rsidP="00E30B2B">
      <w:pPr>
        <w:ind w:left="720"/>
        <w:rPr>
          <w:rFonts w:ascii="Times New Roman" w:hAnsi="Times New Roman" w:cs="Times New Roman"/>
          <w:sz w:val="24"/>
          <w:szCs w:val="24"/>
        </w:rPr>
      </w:pPr>
      <w:r w:rsidRPr="00E351F6">
        <w:rPr>
          <w:rFonts w:ascii="Times New Roman" w:hAnsi="Times New Roman" w:cs="Times New Roman"/>
          <w:sz w:val="24"/>
          <w:szCs w:val="24"/>
        </w:rPr>
        <w:t xml:space="preserve">Appendix </w:t>
      </w:r>
      <w:r>
        <w:rPr>
          <w:rFonts w:ascii="Times New Roman" w:hAnsi="Times New Roman" w:cs="Times New Roman"/>
          <w:sz w:val="24"/>
          <w:szCs w:val="24"/>
        </w:rPr>
        <w:t xml:space="preserve">O-  </w:t>
      </w:r>
      <w:r w:rsidR="002738EA" w:rsidRPr="002C1909">
        <w:rPr>
          <w:rFonts w:ascii="Times New Roman" w:hAnsi="Times New Roman" w:cs="Times New Roman"/>
          <w:b/>
          <w:i/>
          <w:sz w:val="24"/>
          <w:szCs w:val="24"/>
        </w:rPr>
        <w:t>HNU 235: Communications</w:t>
      </w:r>
      <w:r w:rsidR="00F42509" w:rsidRPr="00252BED">
        <w:rPr>
          <w:rFonts w:ascii="Times New Roman" w:hAnsi="Times New Roman" w:cs="Times New Roman"/>
          <w:sz w:val="24"/>
          <w:szCs w:val="24"/>
        </w:rPr>
        <w:t xml:space="preserve"> Course Outline with</w:t>
      </w:r>
      <w:r w:rsidR="00F42509" w:rsidRPr="00E30B2B">
        <w:rPr>
          <w:rFonts w:ascii="Times New Roman" w:hAnsi="Times New Roman" w:cs="Times New Roman"/>
          <w:sz w:val="24"/>
          <w:szCs w:val="24"/>
        </w:rPr>
        <w:t xml:space="preserve"> </w:t>
      </w:r>
      <w:r w:rsidR="00CE726A" w:rsidRPr="00E30B2B">
        <w:rPr>
          <w:rFonts w:ascii="Times New Roman" w:hAnsi="Times New Roman" w:cs="Times New Roman"/>
          <w:sz w:val="24"/>
          <w:szCs w:val="24"/>
        </w:rPr>
        <w:t xml:space="preserve">Food and Culture </w:t>
      </w:r>
      <w:r w:rsidR="00F42509" w:rsidRPr="00E30B2B">
        <w:rPr>
          <w:rFonts w:ascii="Times New Roman" w:hAnsi="Times New Roman" w:cs="Times New Roman"/>
          <w:sz w:val="24"/>
          <w:szCs w:val="24"/>
        </w:rPr>
        <w:t xml:space="preserve">Lab </w:t>
      </w:r>
      <w:r w:rsidR="00E30B2B">
        <w:rPr>
          <w:rFonts w:ascii="Times New Roman" w:hAnsi="Times New Roman" w:cs="Times New Roman"/>
          <w:sz w:val="24"/>
          <w:szCs w:val="24"/>
        </w:rPr>
        <w:tab/>
      </w:r>
      <w:r w:rsidR="00E30B2B">
        <w:rPr>
          <w:rFonts w:ascii="Times New Roman" w:hAnsi="Times New Roman" w:cs="Times New Roman"/>
          <w:sz w:val="24"/>
          <w:szCs w:val="24"/>
        </w:rPr>
        <w:tab/>
      </w:r>
      <w:r w:rsidR="00E30B2B">
        <w:rPr>
          <w:rFonts w:ascii="Times New Roman" w:hAnsi="Times New Roman" w:cs="Times New Roman"/>
          <w:sz w:val="24"/>
          <w:szCs w:val="24"/>
        </w:rPr>
        <w:tab/>
      </w:r>
      <w:r w:rsidR="00CE726A" w:rsidRPr="00E30B2B">
        <w:rPr>
          <w:rFonts w:ascii="Times New Roman" w:hAnsi="Times New Roman" w:cs="Times New Roman"/>
          <w:sz w:val="24"/>
          <w:szCs w:val="24"/>
        </w:rPr>
        <w:t>Assignment</w:t>
      </w:r>
    </w:p>
    <w:p w:rsidR="00876A4C" w:rsidRDefault="00585D4C" w:rsidP="002A7DE3">
      <w:pPr>
        <w:ind w:left="720"/>
        <w:rPr>
          <w:rFonts w:ascii="Times New Roman" w:hAnsi="Times New Roman" w:cs="Times New Roman"/>
          <w:sz w:val="24"/>
          <w:szCs w:val="24"/>
        </w:rPr>
      </w:pPr>
      <w:r>
        <w:rPr>
          <w:rFonts w:ascii="Times New Roman" w:hAnsi="Times New Roman" w:cs="Times New Roman"/>
          <w:sz w:val="24"/>
          <w:szCs w:val="24"/>
        </w:rPr>
        <w:tab/>
      </w:r>
    </w:p>
    <w:p w:rsidR="00B87C95" w:rsidRPr="00E351F6" w:rsidRDefault="00B87C95" w:rsidP="00B87C95">
      <w:pPr>
        <w:ind w:left="720"/>
        <w:rPr>
          <w:rFonts w:ascii="Times New Roman" w:hAnsi="Times New Roman" w:cs="Times New Roman"/>
          <w:sz w:val="24"/>
          <w:szCs w:val="24"/>
        </w:rPr>
      </w:pPr>
    </w:p>
    <w:p w:rsidR="00B87C95" w:rsidRPr="00E351F6" w:rsidRDefault="00B87C95">
      <w:pPr>
        <w:rPr>
          <w:rFonts w:ascii="Times New Roman" w:hAnsi="Times New Roman" w:cs="Times New Roman"/>
          <w:sz w:val="24"/>
          <w:szCs w:val="24"/>
        </w:rPr>
      </w:pPr>
      <w:r w:rsidRPr="00E351F6">
        <w:rPr>
          <w:rFonts w:ascii="Times New Roman" w:hAnsi="Times New Roman" w:cs="Times New Roman"/>
          <w:sz w:val="24"/>
          <w:szCs w:val="24"/>
        </w:rPr>
        <w:br w:type="page"/>
      </w:r>
    </w:p>
    <w:p w:rsidR="00386A0E" w:rsidRPr="00386A0E" w:rsidRDefault="00386A0E" w:rsidP="00386A0E">
      <w:pPr>
        <w:ind w:left="720"/>
        <w:jc w:val="center"/>
        <w:rPr>
          <w:rFonts w:ascii="Times New Roman" w:hAnsi="Times New Roman" w:cs="Times New Roman"/>
          <w:b/>
          <w:sz w:val="28"/>
          <w:szCs w:val="24"/>
        </w:rPr>
      </w:pPr>
      <w:r w:rsidRPr="00386A0E">
        <w:rPr>
          <w:rFonts w:ascii="Times New Roman" w:hAnsi="Times New Roman" w:cs="Times New Roman"/>
          <w:b/>
          <w:sz w:val="28"/>
          <w:szCs w:val="24"/>
        </w:rPr>
        <w:lastRenderedPageBreak/>
        <w:t>Appendix A</w:t>
      </w:r>
    </w:p>
    <w:p w:rsidR="00FC4E3D" w:rsidRDefault="00FC4E3D" w:rsidP="00FC4E3D">
      <w:pPr>
        <w:jc w:val="center"/>
        <w:rPr>
          <w:rFonts w:ascii="Perpetua" w:hAnsi="Perpetua"/>
          <w:b/>
          <w:sz w:val="36"/>
          <w:szCs w:val="36"/>
        </w:rPr>
      </w:pPr>
      <w:r w:rsidRPr="005E0984">
        <w:rPr>
          <w:rFonts w:ascii="Perpetua" w:hAnsi="Perpetua"/>
          <w:b/>
          <w:sz w:val="36"/>
          <w:szCs w:val="36"/>
        </w:rPr>
        <w:t xml:space="preserve">Human Nutrition 356 </w:t>
      </w:r>
    </w:p>
    <w:p w:rsidR="00FC4E3D" w:rsidRPr="003A3935" w:rsidRDefault="00FC4E3D" w:rsidP="00FC4E3D">
      <w:pPr>
        <w:jc w:val="center"/>
        <w:rPr>
          <w:rFonts w:ascii="Perpetua" w:hAnsi="Perpetua"/>
          <w:b/>
          <w:sz w:val="36"/>
          <w:szCs w:val="36"/>
        </w:rPr>
      </w:pPr>
      <w:r>
        <w:rPr>
          <w:rFonts w:ascii="Perpetua" w:hAnsi="Perpetua"/>
          <w:b/>
          <w:sz w:val="36"/>
          <w:szCs w:val="36"/>
        </w:rPr>
        <w:t>Introduction to Foods</w:t>
      </w:r>
      <w:r w:rsidRPr="005E0984">
        <w:rPr>
          <w:rFonts w:ascii="Perpetua" w:hAnsi="Perpetua"/>
          <w:b/>
          <w:sz w:val="36"/>
          <w:szCs w:val="36"/>
        </w:rPr>
        <w:t>ervice &amp; Quantity Food Production</w:t>
      </w:r>
    </w:p>
    <w:p w:rsidR="00FC4E3D" w:rsidRPr="005E0984" w:rsidRDefault="00FC4E3D" w:rsidP="00FC4E3D">
      <w:pPr>
        <w:jc w:val="center"/>
        <w:rPr>
          <w:rFonts w:ascii="Perpetua" w:hAnsi="Perpetua"/>
          <w:b/>
          <w:sz w:val="28"/>
          <w:szCs w:val="28"/>
        </w:rPr>
      </w:pPr>
      <w:r w:rsidRPr="005E0984">
        <w:rPr>
          <w:rFonts w:ascii="Perpetua" w:hAnsi="Perpetua"/>
          <w:b/>
          <w:sz w:val="28"/>
          <w:szCs w:val="28"/>
        </w:rPr>
        <w:t>St. Francis Xavier University</w:t>
      </w:r>
    </w:p>
    <w:p w:rsidR="00FC4E3D" w:rsidRPr="005D0408" w:rsidRDefault="00FC4E3D" w:rsidP="00FC4E3D">
      <w:pPr>
        <w:jc w:val="center"/>
        <w:rPr>
          <w:rFonts w:ascii="Perpetua" w:hAnsi="Perpetua"/>
          <w:b/>
          <w:sz w:val="28"/>
          <w:szCs w:val="28"/>
        </w:rPr>
      </w:pPr>
      <w:r w:rsidRPr="005E0984">
        <w:rPr>
          <w:rFonts w:ascii="Perpetua" w:hAnsi="Perpetua"/>
          <w:b/>
          <w:sz w:val="28"/>
          <w:szCs w:val="28"/>
        </w:rPr>
        <w:t>Fall 2012</w:t>
      </w:r>
    </w:p>
    <w:p w:rsidR="00FC4E3D" w:rsidRPr="00C53C6F" w:rsidRDefault="00FC4E3D" w:rsidP="00FC4E3D">
      <w:pPr>
        <w:widowControl w:val="0"/>
        <w:autoSpaceDE w:val="0"/>
        <w:autoSpaceDN w:val="0"/>
        <w:adjustRightInd w:val="0"/>
        <w:rPr>
          <w:rFonts w:ascii="Perpetua" w:eastAsia="Cambria" w:hAnsi="Perpetua" w:cs="Calibri"/>
          <w:b/>
          <w:sz w:val="28"/>
          <w:szCs w:val="28"/>
        </w:rPr>
      </w:pPr>
      <w:r w:rsidRPr="00C53C6F">
        <w:rPr>
          <w:rFonts w:ascii="Perpetua" w:eastAsia="Cambria" w:hAnsi="Perpetua" w:cs="Calibri"/>
          <w:b/>
          <w:sz w:val="28"/>
          <w:szCs w:val="28"/>
        </w:rPr>
        <w:t xml:space="preserve">Course Instructor: </w:t>
      </w:r>
      <w:r w:rsidRPr="00C53C6F">
        <w:rPr>
          <w:rFonts w:ascii="Perpetua" w:eastAsia="Cambria" w:hAnsi="Perpetua" w:cs="Calibri"/>
          <w:sz w:val="28"/>
          <w:szCs w:val="28"/>
        </w:rPr>
        <w:t>Dina Spigelski, MSc</w:t>
      </w:r>
    </w:p>
    <w:p w:rsidR="00FC4E3D" w:rsidRPr="00C53C6F" w:rsidRDefault="00FC4E3D" w:rsidP="00FC4E3D">
      <w:pPr>
        <w:widowControl w:val="0"/>
        <w:autoSpaceDE w:val="0"/>
        <w:autoSpaceDN w:val="0"/>
        <w:adjustRightInd w:val="0"/>
        <w:rPr>
          <w:rFonts w:ascii="Perpetua" w:eastAsia="Cambria" w:hAnsi="Perpetua" w:cs="Calibri"/>
          <w:b/>
          <w:sz w:val="28"/>
          <w:szCs w:val="28"/>
        </w:rPr>
      </w:pPr>
      <w:r w:rsidRPr="00C53C6F">
        <w:rPr>
          <w:rFonts w:ascii="Perpetua" w:eastAsia="Cambria" w:hAnsi="Perpetua" w:cs="Calibri"/>
          <w:b/>
          <w:sz w:val="28"/>
          <w:szCs w:val="28"/>
        </w:rPr>
        <w:t xml:space="preserve">Office: </w:t>
      </w:r>
      <w:r w:rsidRPr="00C53C6F">
        <w:rPr>
          <w:rFonts w:ascii="Perpetua" w:eastAsia="Cambria" w:hAnsi="Perpetua" w:cs="Calibri"/>
          <w:sz w:val="28"/>
          <w:szCs w:val="28"/>
        </w:rPr>
        <w:t>343 J. Bruce Brown Hall</w:t>
      </w:r>
    </w:p>
    <w:p w:rsidR="00FC4E3D" w:rsidRPr="00C53C6F" w:rsidRDefault="00FC4E3D" w:rsidP="00FC4E3D">
      <w:pPr>
        <w:widowControl w:val="0"/>
        <w:autoSpaceDE w:val="0"/>
        <w:autoSpaceDN w:val="0"/>
        <w:adjustRightInd w:val="0"/>
        <w:rPr>
          <w:rFonts w:ascii="Perpetua" w:eastAsia="Cambria" w:hAnsi="Perpetua" w:cs="Calibri"/>
          <w:b/>
          <w:sz w:val="28"/>
          <w:szCs w:val="28"/>
        </w:rPr>
      </w:pPr>
      <w:r w:rsidRPr="00C53C6F">
        <w:rPr>
          <w:rFonts w:ascii="Perpetua" w:eastAsia="Cambria" w:hAnsi="Perpetua" w:cs="Calibri"/>
          <w:b/>
          <w:sz w:val="28"/>
          <w:szCs w:val="28"/>
        </w:rPr>
        <w:t>Phone:</w:t>
      </w:r>
      <w:r w:rsidRPr="00C53C6F">
        <w:rPr>
          <w:rFonts w:ascii="Perpetua" w:eastAsia="Cambria" w:hAnsi="Perpetua" w:cs="Calibri"/>
          <w:sz w:val="28"/>
          <w:szCs w:val="28"/>
        </w:rPr>
        <w:t xml:space="preserve"> (902) 867-3224</w:t>
      </w:r>
    </w:p>
    <w:p w:rsidR="00FC4E3D" w:rsidRPr="00C53C6F" w:rsidRDefault="00FC4E3D" w:rsidP="00FC4E3D">
      <w:pPr>
        <w:widowControl w:val="0"/>
        <w:autoSpaceDE w:val="0"/>
        <w:autoSpaceDN w:val="0"/>
        <w:adjustRightInd w:val="0"/>
        <w:rPr>
          <w:rFonts w:ascii="Perpetua" w:eastAsia="Cambria" w:hAnsi="Perpetua" w:cs="Calibri"/>
          <w:sz w:val="28"/>
          <w:szCs w:val="28"/>
          <w:u w:val="single"/>
        </w:rPr>
      </w:pPr>
      <w:r w:rsidRPr="00C53C6F">
        <w:rPr>
          <w:rFonts w:ascii="Perpetua" w:eastAsia="Cambria" w:hAnsi="Perpetua" w:cs="Calibri"/>
          <w:b/>
          <w:sz w:val="28"/>
          <w:szCs w:val="28"/>
        </w:rPr>
        <w:t xml:space="preserve">Email: </w:t>
      </w:r>
      <w:r w:rsidRPr="00C53C6F">
        <w:rPr>
          <w:rFonts w:ascii="Perpetua" w:eastAsia="Cambria" w:hAnsi="Perpetua" w:cs="Calibri"/>
          <w:sz w:val="28"/>
          <w:szCs w:val="28"/>
        </w:rPr>
        <w:t xml:space="preserve">(preferred) </w:t>
      </w:r>
      <w:r w:rsidRPr="000A07B3">
        <w:rPr>
          <w:rFonts w:ascii="Perpetua" w:eastAsia="Cambria" w:hAnsi="Perpetua" w:cs="Calibri"/>
          <w:sz w:val="28"/>
          <w:szCs w:val="28"/>
        </w:rPr>
        <w:t>dspigelski@stfx.ca</w:t>
      </w:r>
    </w:p>
    <w:p w:rsidR="00FC4E3D" w:rsidRPr="00C53C6F" w:rsidRDefault="00FC4E3D" w:rsidP="00FC4E3D">
      <w:pPr>
        <w:widowControl w:val="0"/>
        <w:autoSpaceDE w:val="0"/>
        <w:autoSpaceDN w:val="0"/>
        <w:adjustRightInd w:val="0"/>
        <w:rPr>
          <w:rFonts w:ascii="Perpetua" w:eastAsia="Cambria" w:hAnsi="Perpetua" w:cs="Calibri"/>
          <w:sz w:val="28"/>
          <w:szCs w:val="28"/>
        </w:rPr>
      </w:pPr>
      <w:r w:rsidRPr="00C53C6F">
        <w:rPr>
          <w:rFonts w:ascii="Perpetua" w:eastAsia="Cambria" w:hAnsi="Perpetua" w:cs="Calibri"/>
          <w:b/>
          <w:sz w:val="28"/>
          <w:szCs w:val="28"/>
        </w:rPr>
        <w:t xml:space="preserve">Office hours: </w:t>
      </w:r>
      <w:r>
        <w:rPr>
          <w:rFonts w:ascii="Perpetua" w:eastAsia="Cambria" w:hAnsi="Perpetua" w:cs="Calibri"/>
          <w:sz w:val="28"/>
          <w:szCs w:val="28"/>
        </w:rPr>
        <w:t>Mon 2</w:t>
      </w:r>
      <w:r w:rsidRPr="00C53C6F">
        <w:rPr>
          <w:rFonts w:ascii="Perpetua" w:eastAsia="Cambria" w:hAnsi="Perpetua" w:cs="Calibri"/>
          <w:sz w:val="28"/>
          <w:szCs w:val="28"/>
        </w:rPr>
        <w:t>–</w:t>
      </w:r>
      <w:r>
        <w:rPr>
          <w:rFonts w:ascii="Perpetua" w:eastAsia="Cambria" w:hAnsi="Perpetua" w:cs="Calibri"/>
          <w:sz w:val="28"/>
          <w:szCs w:val="28"/>
        </w:rPr>
        <w:t>4 pm, Wed 1</w:t>
      </w:r>
      <w:r w:rsidRPr="00C53C6F">
        <w:rPr>
          <w:rFonts w:ascii="Perpetua" w:eastAsia="Cambria" w:hAnsi="Perpetua" w:cs="Calibri"/>
          <w:sz w:val="28"/>
          <w:szCs w:val="28"/>
        </w:rPr>
        <w:t>–</w:t>
      </w:r>
      <w:r>
        <w:rPr>
          <w:rFonts w:ascii="Perpetua" w:eastAsia="Cambria" w:hAnsi="Perpetua" w:cs="Calibri"/>
          <w:sz w:val="28"/>
          <w:szCs w:val="28"/>
        </w:rPr>
        <w:t>3 pm, Fri 9:15</w:t>
      </w:r>
      <w:r w:rsidRPr="00C53C6F">
        <w:rPr>
          <w:rFonts w:ascii="Perpetua" w:eastAsia="Cambria" w:hAnsi="Perpetua" w:cs="Calibri"/>
          <w:sz w:val="28"/>
          <w:szCs w:val="28"/>
        </w:rPr>
        <w:t>–11:15 am (or by appointment)</w:t>
      </w:r>
    </w:p>
    <w:p w:rsidR="00FC4E3D" w:rsidRPr="00904066" w:rsidRDefault="00FC4E3D" w:rsidP="00FC4E3D">
      <w:pPr>
        <w:widowControl w:val="0"/>
        <w:autoSpaceDE w:val="0"/>
        <w:autoSpaceDN w:val="0"/>
        <w:adjustRightInd w:val="0"/>
        <w:rPr>
          <w:rFonts w:ascii="Perpetua" w:eastAsia="Cambria" w:hAnsi="Perpetua" w:cs="Calibri"/>
          <w:b/>
          <w:sz w:val="32"/>
          <w:szCs w:val="32"/>
          <w:u w:val="single"/>
        </w:rPr>
      </w:pPr>
      <w:r w:rsidRPr="00904066">
        <w:rPr>
          <w:rFonts w:ascii="Perpetua" w:eastAsia="Cambria" w:hAnsi="Perpetua" w:cs="Calibri"/>
          <w:b/>
          <w:sz w:val="32"/>
          <w:szCs w:val="32"/>
          <w:u w:val="single"/>
        </w:rPr>
        <w:t>Course Information</w:t>
      </w:r>
    </w:p>
    <w:tbl>
      <w:tblPr>
        <w:tblpPr w:leftFromText="180" w:rightFromText="180" w:vertAnchor="text" w:horzAnchor="page" w:tblpX="1277" w:tblpY="191"/>
        <w:tblW w:w="9168" w:type="dxa"/>
        <w:tblLook w:val="04A0" w:firstRow="1" w:lastRow="0" w:firstColumn="1" w:lastColumn="0" w:noHBand="0" w:noVBand="1"/>
      </w:tblPr>
      <w:tblGrid>
        <w:gridCol w:w="5353"/>
        <w:gridCol w:w="3815"/>
      </w:tblGrid>
      <w:tr w:rsidR="00FC4E3D" w:rsidRPr="00904066" w:rsidTr="00FC4E3D">
        <w:tc>
          <w:tcPr>
            <w:tcW w:w="5353" w:type="dxa"/>
            <w:shd w:val="clear" w:color="auto" w:fill="auto"/>
          </w:tcPr>
          <w:p w:rsidR="00FC4E3D" w:rsidRPr="00904066" w:rsidRDefault="00FC4E3D" w:rsidP="00FC4E3D">
            <w:pPr>
              <w:widowControl w:val="0"/>
              <w:autoSpaceDE w:val="0"/>
              <w:autoSpaceDN w:val="0"/>
              <w:adjustRightInd w:val="0"/>
              <w:rPr>
                <w:rFonts w:ascii="Perpetua" w:eastAsia="Cambria" w:hAnsi="Perpetua" w:cs="Calibri"/>
                <w:b/>
                <w:sz w:val="28"/>
                <w:szCs w:val="28"/>
              </w:rPr>
            </w:pPr>
            <w:r>
              <w:rPr>
                <w:rFonts w:ascii="Perpetua" w:eastAsia="Cambria" w:hAnsi="Perpetua" w:cs="Calibri"/>
                <w:b/>
                <w:sz w:val="28"/>
                <w:szCs w:val="28"/>
              </w:rPr>
              <w:t xml:space="preserve">  </w:t>
            </w:r>
            <w:r w:rsidRPr="00904066">
              <w:rPr>
                <w:rFonts w:ascii="Perpetua" w:eastAsia="Cambria" w:hAnsi="Perpetua" w:cs="Calibri"/>
                <w:b/>
                <w:sz w:val="28"/>
                <w:szCs w:val="28"/>
              </w:rPr>
              <w:t>Class times:</w:t>
            </w:r>
            <w:r w:rsidRPr="00904066">
              <w:rPr>
                <w:rFonts w:ascii="Perpetua" w:eastAsia="Cambria" w:hAnsi="Perpetua" w:cs="Calibri"/>
                <w:sz w:val="28"/>
                <w:szCs w:val="28"/>
              </w:rPr>
              <w:t xml:space="preserve"> Mon 10:15, Wed 9:15, Fri 8:15</w:t>
            </w:r>
          </w:p>
        </w:tc>
        <w:tc>
          <w:tcPr>
            <w:tcW w:w="3815" w:type="dxa"/>
            <w:shd w:val="clear" w:color="auto" w:fill="auto"/>
          </w:tcPr>
          <w:p w:rsidR="00FC4E3D" w:rsidRPr="00904066" w:rsidRDefault="00FC4E3D" w:rsidP="00FC4E3D">
            <w:pPr>
              <w:widowControl w:val="0"/>
              <w:autoSpaceDE w:val="0"/>
              <w:autoSpaceDN w:val="0"/>
              <w:adjustRightInd w:val="0"/>
              <w:rPr>
                <w:rFonts w:ascii="Perpetua" w:eastAsia="Cambria" w:hAnsi="Perpetua" w:cs="Calibri"/>
                <w:b/>
                <w:sz w:val="28"/>
                <w:szCs w:val="28"/>
              </w:rPr>
            </w:pPr>
            <w:r w:rsidRPr="00904066">
              <w:rPr>
                <w:rFonts w:ascii="Perpetua" w:eastAsia="Cambria" w:hAnsi="Perpetua" w:cs="Calibri"/>
                <w:b/>
                <w:sz w:val="28"/>
                <w:szCs w:val="28"/>
              </w:rPr>
              <w:t xml:space="preserve">Lab time: </w:t>
            </w:r>
            <w:r w:rsidRPr="00904066">
              <w:rPr>
                <w:rFonts w:ascii="Perpetua" w:eastAsia="Cambria" w:hAnsi="Perpetua" w:cs="Calibri"/>
                <w:sz w:val="28"/>
                <w:szCs w:val="28"/>
              </w:rPr>
              <w:t>Thurs 2:15</w:t>
            </w:r>
          </w:p>
        </w:tc>
      </w:tr>
      <w:tr w:rsidR="00FC4E3D" w:rsidRPr="00904066" w:rsidTr="00FC4E3D">
        <w:tc>
          <w:tcPr>
            <w:tcW w:w="5353" w:type="dxa"/>
            <w:shd w:val="clear" w:color="auto" w:fill="auto"/>
          </w:tcPr>
          <w:p w:rsidR="00FC4E3D" w:rsidRPr="00904066" w:rsidRDefault="00FC4E3D" w:rsidP="00FC4E3D">
            <w:pPr>
              <w:widowControl w:val="0"/>
              <w:autoSpaceDE w:val="0"/>
              <w:autoSpaceDN w:val="0"/>
              <w:adjustRightInd w:val="0"/>
              <w:rPr>
                <w:rFonts w:ascii="Perpetua" w:eastAsia="Cambria" w:hAnsi="Perpetua" w:cs="Calibri"/>
                <w:b/>
                <w:sz w:val="28"/>
                <w:szCs w:val="28"/>
              </w:rPr>
            </w:pPr>
            <w:r>
              <w:rPr>
                <w:rFonts w:ascii="Perpetua" w:eastAsia="Cambria" w:hAnsi="Perpetua" w:cs="Calibri"/>
                <w:b/>
                <w:sz w:val="28"/>
                <w:szCs w:val="28"/>
              </w:rPr>
              <w:t xml:space="preserve">  </w:t>
            </w:r>
            <w:r w:rsidRPr="00904066">
              <w:rPr>
                <w:rFonts w:ascii="Perpetua" w:eastAsia="Cambria" w:hAnsi="Perpetua" w:cs="Calibri"/>
                <w:b/>
                <w:sz w:val="28"/>
                <w:szCs w:val="28"/>
              </w:rPr>
              <w:t xml:space="preserve">Class location: </w:t>
            </w:r>
            <w:r w:rsidRPr="00904066">
              <w:rPr>
                <w:rFonts w:ascii="Perpetua" w:eastAsia="Cambria" w:hAnsi="Perpetua" w:cs="Calibri"/>
                <w:sz w:val="28"/>
                <w:szCs w:val="28"/>
              </w:rPr>
              <w:t>BB 236</w:t>
            </w:r>
          </w:p>
        </w:tc>
        <w:tc>
          <w:tcPr>
            <w:tcW w:w="3815" w:type="dxa"/>
            <w:shd w:val="clear" w:color="auto" w:fill="auto"/>
          </w:tcPr>
          <w:p w:rsidR="00FC4E3D" w:rsidRPr="00904066" w:rsidRDefault="00FC4E3D" w:rsidP="00FC4E3D">
            <w:pPr>
              <w:widowControl w:val="0"/>
              <w:autoSpaceDE w:val="0"/>
              <w:autoSpaceDN w:val="0"/>
              <w:adjustRightInd w:val="0"/>
              <w:rPr>
                <w:rFonts w:ascii="Perpetua" w:eastAsia="Cambria" w:hAnsi="Perpetua" w:cs="Calibri"/>
                <w:sz w:val="28"/>
                <w:szCs w:val="28"/>
              </w:rPr>
            </w:pPr>
            <w:r w:rsidRPr="00904066">
              <w:rPr>
                <w:rFonts w:ascii="Perpetua" w:eastAsia="Cambria" w:hAnsi="Perpetua" w:cs="Calibri"/>
                <w:b/>
                <w:sz w:val="28"/>
                <w:szCs w:val="28"/>
              </w:rPr>
              <w:t xml:space="preserve">Lab location: </w:t>
            </w:r>
            <w:r>
              <w:rPr>
                <w:rFonts w:ascii="Perpetua" w:eastAsia="Cambria" w:hAnsi="Perpetua" w:cs="Calibri"/>
                <w:sz w:val="28"/>
                <w:szCs w:val="28"/>
              </w:rPr>
              <w:t>BB 255</w:t>
            </w:r>
          </w:p>
        </w:tc>
      </w:tr>
    </w:tbl>
    <w:p w:rsidR="00FC4E3D" w:rsidRPr="005D0408" w:rsidRDefault="00FC4E3D" w:rsidP="00FC4E3D">
      <w:pPr>
        <w:rPr>
          <w:rFonts w:ascii="Perpetua" w:hAnsi="Perpetua"/>
          <w:sz w:val="28"/>
          <w:szCs w:val="28"/>
        </w:rPr>
      </w:pPr>
      <w:r w:rsidRPr="00904066">
        <w:rPr>
          <w:rFonts w:ascii="Perpetua" w:eastAsia="Cambria" w:hAnsi="Perpetua" w:cs="Calibri"/>
          <w:b/>
          <w:sz w:val="28"/>
          <w:szCs w:val="28"/>
        </w:rPr>
        <w:t>Course Prerequisites:</w:t>
      </w:r>
      <w:r w:rsidRPr="00904066">
        <w:rPr>
          <w:rFonts w:ascii="Perpetua" w:eastAsia="Cambria" w:hAnsi="Perpetua" w:cs="Calibri"/>
          <w:sz w:val="28"/>
          <w:szCs w:val="28"/>
        </w:rPr>
        <w:t xml:space="preserve"> </w:t>
      </w:r>
      <w:r w:rsidRPr="00904066">
        <w:rPr>
          <w:rFonts w:ascii="Perpetua" w:hAnsi="Perpetua"/>
          <w:sz w:val="28"/>
          <w:szCs w:val="28"/>
        </w:rPr>
        <w:t>HNU 261/262</w:t>
      </w:r>
    </w:p>
    <w:p w:rsidR="00FC4E3D" w:rsidRPr="00904066" w:rsidRDefault="00FC4E3D" w:rsidP="00FC4E3D">
      <w:pPr>
        <w:widowControl w:val="0"/>
        <w:autoSpaceDE w:val="0"/>
        <w:autoSpaceDN w:val="0"/>
        <w:adjustRightInd w:val="0"/>
        <w:rPr>
          <w:rFonts w:ascii="Perpetua" w:eastAsia="Cambria" w:hAnsi="Perpetua" w:cs="Calibri"/>
          <w:b/>
          <w:sz w:val="28"/>
          <w:szCs w:val="28"/>
        </w:rPr>
      </w:pPr>
      <w:r w:rsidRPr="00904066">
        <w:rPr>
          <w:rFonts w:ascii="Perpetua" w:eastAsia="Cambria" w:hAnsi="Perpetua" w:cs="Calibri"/>
          <w:b/>
          <w:sz w:val="28"/>
          <w:szCs w:val="28"/>
        </w:rPr>
        <w:t>Required Text:</w:t>
      </w:r>
    </w:p>
    <w:p w:rsidR="00FC4E3D" w:rsidRDefault="00FC4E3D" w:rsidP="00FC4E3D">
      <w:pPr>
        <w:rPr>
          <w:rFonts w:ascii="Perpetua" w:hAnsi="Perpetua"/>
          <w:sz w:val="28"/>
          <w:szCs w:val="28"/>
        </w:rPr>
      </w:pPr>
      <w:r w:rsidRPr="00904066">
        <w:rPr>
          <w:rFonts w:ascii="Perpetua" w:hAnsi="Perpetua"/>
          <w:sz w:val="28"/>
          <w:szCs w:val="28"/>
        </w:rPr>
        <w:t xml:space="preserve">Payne-Palacio &amp; Theis. </w:t>
      </w:r>
      <w:r w:rsidRPr="00F45090">
        <w:rPr>
          <w:rFonts w:ascii="Perpetua" w:hAnsi="Perpetua"/>
          <w:i/>
          <w:sz w:val="28"/>
          <w:szCs w:val="28"/>
        </w:rPr>
        <w:t>Foodservice Management: Principles and Practices, 12</w:t>
      </w:r>
      <w:r w:rsidRPr="00F45090">
        <w:rPr>
          <w:rFonts w:ascii="Perpetua" w:hAnsi="Perpetua"/>
          <w:i/>
          <w:sz w:val="28"/>
          <w:szCs w:val="28"/>
          <w:vertAlign w:val="superscript"/>
        </w:rPr>
        <w:t>th</w:t>
      </w:r>
      <w:r w:rsidRPr="00F45090">
        <w:rPr>
          <w:rFonts w:ascii="Perpetua" w:hAnsi="Perpetua"/>
          <w:i/>
          <w:sz w:val="28"/>
          <w:szCs w:val="28"/>
        </w:rPr>
        <w:t xml:space="preserve"> edition.</w:t>
      </w:r>
      <w:r w:rsidRPr="00904066">
        <w:rPr>
          <w:rFonts w:ascii="Perpetua" w:hAnsi="Perpetua"/>
          <w:sz w:val="28"/>
          <w:szCs w:val="28"/>
        </w:rPr>
        <w:t xml:space="preserve"> Upper Saddle River: Pearson Education, Inc., 2012.</w:t>
      </w:r>
    </w:p>
    <w:p w:rsidR="00FC4E3D" w:rsidRPr="00F45090" w:rsidRDefault="00FC4E3D" w:rsidP="00FC4E3D">
      <w:pPr>
        <w:rPr>
          <w:rFonts w:ascii="Perpetua" w:hAnsi="Perpetua"/>
          <w:sz w:val="28"/>
          <w:szCs w:val="28"/>
        </w:rPr>
      </w:pPr>
      <w:r w:rsidRPr="006D1A71">
        <w:rPr>
          <w:rFonts w:ascii="Perpetua" w:hAnsi="Perpetua" w:cs="Lucida Grande"/>
          <w:color w:val="000000"/>
          <w:sz w:val="28"/>
          <w:szCs w:val="28"/>
        </w:rPr>
        <w:t>Additional readings</w:t>
      </w:r>
      <w:r>
        <w:rPr>
          <w:rFonts w:ascii="Perpetua" w:hAnsi="Perpetua" w:cs="Lucida Grande"/>
          <w:color w:val="000000"/>
          <w:sz w:val="28"/>
          <w:szCs w:val="28"/>
        </w:rPr>
        <w:t xml:space="preserve"> may be placed on reserve in library or</w:t>
      </w:r>
      <w:r w:rsidRPr="006D1A71">
        <w:rPr>
          <w:rFonts w:ascii="Perpetua" w:hAnsi="Perpetua" w:cs="Lucida Grande"/>
          <w:color w:val="000000"/>
          <w:sz w:val="28"/>
          <w:szCs w:val="28"/>
        </w:rPr>
        <w:t xml:space="preserve"> Moodle</w:t>
      </w:r>
    </w:p>
    <w:p w:rsidR="00FC4E3D" w:rsidRPr="006D1A71" w:rsidRDefault="00FC4E3D" w:rsidP="00FC4E3D">
      <w:pPr>
        <w:widowControl w:val="0"/>
        <w:autoSpaceDE w:val="0"/>
        <w:autoSpaceDN w:val="0"/>
        <w:adjustRightInd w:val="0"/>
        <w:rPr>
          <w:rFonts w:ascii="Perpetua" w:hAnsi="Perpetua" w:cs="Lucida Grande"/>
          <w:color w:val="000000"/>
          <w:sz w:val="28"/>
          <w:szCs w:val="28"/>
        </w:rPr>
      </w:pPr>
    </w:p>
    <w:p w:rsidR="00FC4E3D" w:rsidRPr="006D1A71" w:rsidRDefault="00FC4E3D" w:rsidP="00FC4E3D">
      <w:pPr>
        <w:rPr>
          <w:rFonts w:ascii="Perpetua" w:hAnsi="Perpetua"/>
          <w:b/>
          <w:sz w:val="28"/>
          <w:szCs w:val="28"/>
        </w:rPr>
      </w:pPr>
      <w:r>
        <w:rPr>
          <w:rFonts w:ascii="Perpetua" w:hAnsi="Perpetua"/>
          <w:b/>
          <w:sz w:val="28"/>
          <w:szCs w:val="28"/>
        </w:rPr>
        <w:t>Reference Periodicals A</w:t>
      </w:r>
      <w:r w:rsidRPr="006D1A71">
        <w:rPr>
          <w:rFonts w:ascii="Perpetua" w:hAnsi="Perpetua"/>
          <w:b/>
          <w:sz w:val="28"/>
          <w:szCs w:val="28"/>
        </w:rPr>
        <w:t>vailable in Library</w:t>
      </w:r>
      <w:r>
        <w:rPr>
          <w:rFonts w:ascii="Perpetua" w:hAnsi="Perpetua"/>
          <w:b/>
          <w:sz w:val="28"/>
          <w:szCs w:val="28"/>
        </w:rPr>
        <w:t>:</w:t>
      </w:r>
    </w:p>
    <w:p w:rsidR="00FC4E3D" w:rsidRPr="00705747" w:rsidRDefault="00FC4E3D" w:rsidP="00FC4E3D">
      <w:pPr>
        <w:widowControl w:val="0"/>
        <w:autoSpaceDE w:val="0"/>
        <w:autoSpaceDN w:val="0"/>
        <w:adjustRightInd w:val="0"/>
        <w:rPr>
          <w:rFonts w:ascii="Perpetua" w:hAnsi="Perpetua"/>
          <w:i/>
          <w:sz w:val="28"/>
          <w:szCs w:val="28"/>
        </w:rPr>
      </w:pPr>
      <w:r w:rsidRPr="00705747">
        <w:rPr>
          <w:rFonts w:ascii="Perpetua" w:hAnsi="Perpetua"/>
          <w:i/>
          <w:sz w:val="28"/>
          <w:szCs w:val="28"/>
        </w:rPr>
        <w:t>Foodservice &amp; Hospitality; Food Management; Restaurants &amp; Institutions; Journal of Foodservice Systems</w:t>
      </w:r>
    </w:p>
    <w:p w:rsidR="00FC4E3D" w:rsidRDefault="00FC4E3D" w:rsidP="00FC4E3D">
      <w:pPr>
        <w:rPr>
          <w:rFonts w:ascii="Perpetua" w:hAnsi="Perpetua"/>
          <w:b/>
          <w:sz w:val="28"/>
          <w:szCs w:val="28"/>
        </w:rPr>
      </w:pPr>
    </w:p>
    <w:p w:rsidR="00FC4E3D" w:rsidRPr="006D1A71" w:rsidRDefault="00FC4E3D" w:rsidP="00FC4E3D">
      <w:pPr>
        <w:rPr>
          <w:rFonts w:ascii="Perpetua" w:hAnsi="Perpetua"/>
          <w:b/>
          <w:sz w:val="28"/>
          <w:szCs w:val="28"/>
        </w:rPr>
      </w:pPr>
      <w:r w:rsidRPr="006D1A71">
        <w:rPr>
          <w:rFonts w:ascii="Perpetua" w:hAnsi="Perpetua"/>
          <w:b/>
          <w:sz w:val="28"/>
          <w:szCs w:val="28"/>
        </w:rPr>
        <w:lastRenderedPageBreak/>
        <w:t>Recommended Websites</w:t>
      </w:r>
      <w:r>
        <w:rPr>
          <w:rFonts w:ascii="Perpetua" w:hAnsi="Perpetua"/>
          <w:b/>
          <w:sz w:val="28"/>
          <w:szCs w:val="28"/>
        </w:rPr>
        <w:t xml:space="preserve"> (not meant to be exhaustive</w:t>
      </w:r>
      <w:r w:rsidRPr="006D1A71">
        <w:rPr>
          <w:rFonts w:ascii="Perpetua" w:hAnsi="Perpetua"/>
          <w:b/>
          <w:sz w:val="28"/>
          <w:szCs w:val="28"/>
        </w:rPr>
        <w:t>)</w:t>
      </w:r>
      <w:r>
        <w:rPr>
          <w:rFonts w:ascii="Perpetua" w:hAnsi="Perpetua"/>
          <w:b/>
          <w:sz w:val="28"/>
          <w:szCs w:val="28"/>
        </w:rPr>
        <w:t>:</w:t>
      </w:r>
    </w:p>
    <w:p w:rsidR="00FC4E3D" w:rsidRPr="006D1A71" w:rsidRDefault="00FC4E3D" w:rsidP="00FC4E3D">
      <w:pPr>
        <w:rPr>
          <w:rStyle w:val="a"/>
          <w:rFonts w:ascii="Perpetua" w:hAnsi="Perpetua"/>
          <w:sz w:val="28"/>
          <w:szCs w:val="28"/>
        </w:rPr>
      </w:pPr>
      <w:r>
        <w:rPr>
          <w:rFonts w:ascii="Perpetua" w:hAnsi="Perpetua"/>
          <w:sz w:val="28"/>
          <w:szCs w:val="28"/>
        </w:rPr>
        <w:t>Canadian Restaurant &amp;</w:t>
      </w:r>
      <w:r w:rsidRPr="006D1A71">
        <w:rPr>
          <w:rFonts w:ascii="Perpetua" w:hAnsi="Perpetua"/>
          <w:sz w:val="28"/>
          <w:szCs w:val="28"/>
        </w:rPr>
        <w:t xml:space="preserve"> Foodservices Association</w:t>
      </w:r>
      <w:r>
        <w:rPr>
          <w:rFonts w:ascii="Perpetua" w:hAnsi="Perpetua"/>
          <w:sz w:val="28"/>
          <w:szCs w:val="28"/>
        </w:rPr>
        <w:t>: (</w:t>
      </w:r>
      <w:hyperlink r:id="rId13" w:history="1">
        <w:r w:rsidRPr="006D1A71">
          <w:rPr>
            <w:rStyle w:val="Hyperlink"/>
            <w:rFonts w:ascii="Perpetua" w:hAnsi="Perpetua"/>
            <w:sz w:val="28"/>
            <w:szCs w:val="28"/>
          </w:rPr>
          <w:t>http://www.crfa.ca</w:t>
        </w:r>
      </w:hyperlink>
      <w:r>
        <w:rPr>
          <w:rFonts w:ascii="Perpetua" w:hAnsi="Perpetua"/>
          <w:sz w:val="28"/>
          <w:szCs w:val="28"/>
          <w:u w:val="single"/>
        </w:rPr>
        <w:t>)</w:t>
      </w:r>
    </w:p>
    <w:p w:rsidR="00FC4E3D" w:rsidRDefault="00FC4E3D" w:rsidP="00FC4E3D">
      <w:pPr>
        <w:rPr>
          <w:rFonts w:ascii="Perpetua" w:hAnsi="Perpetua"/>
          <w:sz w:val="28"/>
          <w:szCs w:val="28"/>
        </w:rPr>
      </w:pPr>
      <w:r w:rsidRPr="006D1A71">
        <w:rPr>
          <w:rStyle w:val="a"/>
          <w:rFonts w:ascii="Perpetua" w:hAnsi="Perpetua" w:cs="Arial"/>
          <w:color w:val="000000"/>
          <w:sz w:val="28"/>
          <w:szCs w:val="28"/>
        </w:rPr>
        <w:t>Food Management</w:t>
      </w:r>
      <w:r>
        <w:rPr>
          <w:rStyle w:val="a"/>
          <w:rFonts w:ascii="Perpetua" w:hAnsi="Perpetua" w:cs="Arial"/>
          <w:color w:val="000000"/>
          <w:sz w:val="28"/>
          <w:szCs w:val="28"/>
        </w:rPr>
        <w:t>: (</w:t>
      </w:r>
      <w:hyperlink r:id="rId14" w:history="1">
        <w:r w:rsidRPr="006D1A71">
          <w:rPr>
            <w:rStyle w:val="Hyperlink"/>
            <w:rFonts w:ascii="Perpetua" w:hAnsi="Perpetua"/>
            <w:sz w:val="28"/>
            <w:szCs w:val="28"/>
          </w:rPr>
          <w:t>http://www.food-management.com/</w:t>
        </w:r>
      </w:hyperlink>
      <w:r>
        <w:rPr>
          <w:rFonts w:ascii="Perpetua" w:hAnsi="Perpetua"/>
          <w:sz w:val="28"/>
          <w:szCs w:val="28"/>
        </w:rPr>
        <w:t>)</w:t>
      </w:r>
    </w:p>
    <w:p w:rsidR="00FC4E3D" w:rsidRPr="006D1A71" w:rsidRDefault="00FC4E3D" w:rsidP="00FC4E3D">
      <w:pPr>
        <w:rPr>
          <w:rFonts w:ascii="Perpetua" w:hAnsi="Perpetua"/>
          <w:sz w:val="28"/>
          <w:szCs w:val="28"/>
        </w:rPr>
      </w:pPr>
      <w:r w:rsidRPr="006D1A71">
        <w:rPr>
          <w:rFonts w:ascii="Perpetua" w:hAnsi="Perpetua"/>
          <w:sz w:val="28"/>
          <w:szCs w:val="28"/>
        </w:rPr>
        <w:t>Whole Foods Market</w:t>
      </w:r>
      <w:r>
        <w:rPr>
          <w:rFonts w:ascii="Perpetua" w:hAnsi="Perpetua"/>
          <w:sz w:val="28"/>
          <w:szCs w:val="28"/>
        </w:rPr>
        <w:t>: (</w:t>
      </w:r>
      <w:hyperlink r:id="rId15" w:history="1">
        <w:r w:rsidRPr="006D1A71">
          <w:rPr>
            <w:rStyle w:val="Hyperlink"/>
            <w:rFonts w:ascii="Perpetua" w:hAnsi="Perpetua"/>
            <w:sz w:val="28"/>
            <w:szCs w:val="28"/>
          </w:rPr>
          <w:t>http://www.wholefoodsmarket.com/</w:t>
        </w:r>
      </w:hyperlink>
      <w:r>
        <w:rPr>
          <w:rFonts w:ascii="Perpetua" w:hAnsi="Perpetua"/>
          <w:sz w:val="28"/>
          <w:szCs w:val="28"/>
        </w:rPr>
        <w:t>)</w:t>
      </w:r>
    </w:p>
    <w:p w:rsidR="00FC4E3D" w:rsidRPr="006D1A71" w:rsidRDefault="00FC4E3D" w:rsidP="00FC4E3D">
      <w:pPr>
        <w:rPr>
          <w:rFonts w:ascii="Perpetua" w:hAnsi="Perpetua"/>
          <w:sz w:val="28"/>
          <w:szCs w:val="28"/>
        </w:rPr>
      </w:pPr>
      <w:r>
        <w:rPr>
          <w:rFonts w:ascii="Perpetua" w:hAnsi="Perpetua"/>
          <w:sz w:val="28"/>
          <w:szCs w:val="28"/>
        </w:rPr>
        <w:t>Foodservice &amp;</w:t>
      </w:r>
      <w:r w:rsidRPr="006D1A71">
        <w:rPr>
          <w:rFonts w:ascii="Perpetua" w:hAnsi="Perpetua"/>
          <w:sz w:val="28"/>
          <w:szCs w:val="28"/>
        </w:rPr>
        <w:t xml:space="preserve"> Hospitality (Canada’s Hospitality Business Magazine)</w:t>
      </w:r>
      <w:r>
        <w:rPr>
          <w:rFonts w:ascii="Perpetua" w:hAnsi="Perpetua"/>
          <w:sz w:val="28"/>
          <w:szCs w:val="28"/>
        </w:rPr>
        <w:t>: (</w:t>
      </w:r>
      <w:hyperlink r:id="rId16" w:history="1">
        <w:r w:rsidRPr="006D1A71">
          <w:rPr>
            <w:rStyle w:val="Hyperlink"/>
            <w:rFonts w:ascii="Perpetua" w:hAnsi="Perpetua"/>
            <w:sz w:val="28"/>
            <w:szCs w:val="28"/>
          </w:rPr>
          <w:t>http://www.foodserviceworld.com/</w:t>
        </w:r>
      </w:hyperlink>
      <w:r>
        <w:rPr>
          <w:rFonts w:ascii="Perpetua" w:hAnsi="Perpetua"/>
          <w:sz w:val="28"/>
          <w:szCs w:val="28"/>
        </w:rPr>
        <w:t>)</w:t>
      </w:r>
    </w:p>
    <w:p w:rsidR="00FC4E3D" w:rsidRDefault="00FC4E3D" w:rsidP="00FC4E3D">
      <w:pPr>
        <w:rPr>
          <w:rFonts w:ascii="Perpetua" w:hAnsi="Perpetua"/>
          <w:sz w:val="28"/>
          <w:szCs w:val="28"/>
        </w:rPr>
      </w:pPr>
      <w:r>
        <w:rPr>
          <w:rFonts w:ascii="Perpetua" w:hAnsi="Perpetua"/>
          <w:sz w:val="28"/>
          <w:szCs w:val="28"/>
        </w:rPr>
        <w:t>Food Safety Training &amp;</w:t>
      </w:r>
      <w:r w:rsidRPr="006D1A71">
        <w:rPr>
          <w:rFonts w:ascii="Perpetua" w:hAnsi="Perpetua"/>
          <w:sz w:val="28"/>
          <w:szCs w:val="28"/>
        </w:rPr>
        <w:t xml:space="preserve"> Certification in Canada</w:t>
      </w:r>
      <w:r>
        <w:rPr>
          <w:rFonts w:ascii="Perpetua" w:hAnsi="Perpetua"/>
          <w:sz w:val="28"/>
          <w:szCs w:val="28"/>
        </w:rPr>
        <w:t>:</w:t>
      </w:r>
    </w:p>
    <w:p w:rsidR="00FC4E3D" w:rsidRDefault="00FC4E3D" w:rsidP="00FC4E3D">
      <w:pPr>
        <w:rPr>
          <w:rFonts w:ascii="Perpetua" w:hAnsi="Perpetua"/>
          <w:sz w:val="28"/>
          <w:szCs w:val="28"/>
        </w:rPr>
      </w:pPr>
      <w:r>
        <w:rPr>
          <w:rFonts w:ascii="Perpetua" w:hAnsi="Perpetua"/>
          <w:sz w:val="28"/>
          <w:szCs w:val="28"/>
        </w:rPr>
        <w:t>(</w:t>
      </w:r>
      <w:hyperlink r:id="rId17" w:history="1">
        <w:r w:rsidRPr="006D1A71">
          <w:rPr>
            <w:rStyle w:val="Hyperlink"/>
            <w:rFonts w:ascii="Perpetua" w:hAnsi="Perpetua"/>
            <w:sz w:val="28"/>
            <w:szCs w:val="28"/>
          </w:rPr>
          <w:t>http://www.traincan.com/index-news.asp</w:t>
        </w:r>
      </w:hyperlink>
      <w:r>
        <w:rPr>
          <w:rFonts w:ascii="Perpetua" w:hAnsi="Perpetua"/>
          <w:sz w:val="28"/>
          <w:szCs w:val="28"/>
        </w:rPr>
        <w:t>)</w:t>
      </w:r>
    </w:p>
    <w:p w:rsidR="00FC4E3D" w:rsidRDefault="00FC4E3D" w:rsidP="00FC4E3D">
      <w:pPr>
        <w:rPr>
          <w:rFonts w:ascii="Perpetua" w:hAnsi="Perpetua"/>
          <w:sz w:val="28"/>
          <w:szCs w:val="28"/>
        </w:rPr>
      </w:pPr>
      <w:r>
        <w:rPr>
          <w:rFonts w:ascii="Perpetua" w:hAnsi="Perpetua"/>
          <w:sz w:val="28"/>
          <w:szCs w:val="28"/>
        </w:rPr>
        <w:t xml:space="preserve">Food Industry &amp; Consumer Trends: </w:t>
      </w:r>
    </w:p>
    <w:p w:rsidR="00FC4E3D" w:rsidRDefault="00FC4E3D" w:rsidP="00FC4E3D">
      <w:pPr>
        <w:rPr>
          <w:rFonts w:ascii="Perpetua" w:hAnsi="Perpetua"/>
          <w:sz w:val="28"/>
          <w:szCs w:val="28"/>
        </w:rPr>
      </w:pPr>
      <w:r>
        <w:rPr>
          <w:rFonts w:ascii="Perpetua" w:hAnsi="Perpetua"/>
          <w:sz w:val="28"/>
          <w:szCs w:val="28"/>
        </w:rPr>
        <w:t>(</w:t>
      </w:r>
      <w:hyperlink r:id="rId18" w:history="1">
        <w:r w:rsidRPr="00665720">
          <w:rPr>
            <w:rStyle w:val="Hyperlink"/>
            <w:rFonts w:ascii="Perpetua" w:hAnsi="Perpetua"/>
            <w:sz w:val="28"/>
            <w:szCs w:val="28"/>
          </w:rPr>
          <w:t>http://www-t.wrbm.com/nl/jsp/m.jsp?c=53da959182d5a1ad73</w:t>
        </w:r>
      </w:hyperlink>
      <w:r>
        <w:rPr>
          <w:rFonts w:ascii="Perpetua" w:hAnsi="Perpetua"/>
          <w:sz w:val="28"/>
          <w:szCs w:val="28"/>
        </w:rPr>
        <w:t xml:space="preserve">) </w:t>
      </w:r>
    </w:p>
    <w:p w:rsidR="00FC4E3D" w:rsidRPr="00705747" w:rsidRDefault="00FC4E3D" w:rsidP="00FC4E3D">
      <w:pPr>
        <w:widowControl w:val="0"/>
        <w:autoSpaceDE w:val="0"/>
        <w:autoSpaceDN w:val="0"/>
        <w:adjustRightInd w:val="0"/>
        <w:rPr>
          <w:rFonts w:ascii="Perpetua" w:hAnsi="Perpetua"/>
          <w:i/>
          <w:sz w:val="28"/>
          <w:szCs w:val="28"/>
        </w:rPr>
      </w:pPr>
      <w:r w:rsidRPr="00705747">
        <w:rPr>
          <w:rFonts w:ascii="Perpetua" w:hAnsi="Perpetua" w:cs="Tahoma"/>
          <w:i/>
          <w:sz w:val="28"/>
          <w:szCs w:val="28"/>
        </w:rPr>
        <w:t>C</w:t>
      </w:r>
      <w:r>
        <w:rPr>
          <w:rFonts w:ascii="Perpetua" w:hAnsi="Perpetua" w:cs="Tahoma"/>
          <w:i/>
          <w:sz w:val="28"/>
          <w:szCs w:val="28"/>
        </w:rPr>
        <w:t>ulinary Calculations [e resource]</w:t>
      </w:r>
      <w:r w:rsidRPr="00705747">
        <w:rPr>
          <w:rFonts w:ascii="Perpetua" w:hAnsi="Perpetua" w:cs="Tahoma"/>
          <w:i/>
          <w:sz w:val="28"/>
          <w:szCs w:val="28"/>
        </w:rPr>
        <w:t>: Simplified Math for Culinary Professionals</w:t>
      </w:r>
      <w:r>
        <w:rPr>
          <w:rFonts w:ascii="Perpetua" w:hAnsi="Perpetua" w:cs="Tahoma"/>
          <w:i/>
          <w:sz w:val="28"/>
          <w:szCs w:val="28"/>
        </w:rPr>
        <w:t>:</w:t>
      </w:r>
    </w:p>
    <w:p w:rsidR="00FC4E3D" w:rsidRPr="00705747" w:rsidRDefault="00FC4E3D" w:rsidP="00FC4E3D">
      <w:pPr>
        <w:rPr>
          <w:rFonts w:ascii="Perpetua" w:hAnsi="Perpetua"/>
          <w:i/>
          <w:sz w:val="28"/>
          <w:szCs w:val="28"/>
        </w:rPr>
      </w:pPr>
      <w:r>
        <w:rPr>
          <w:rFonts w:ascii="Perpetua" w:hAnsi="Perpetua"/>
          <w:sz w:val="28"/>
          <w:szCs w:val="28"/>
        </w:rPr>
        <w:t>(</w:t>
      </w:r>
      <w:hyperlink r:id="rId19" w:history="1">
        <w:r w:rsidRPr="00705747">
          <w:rPr>
            <w:rFonts w:ascii="Perpetua" w:hAnsi="Perpetua" w:cs="Tahoma"/>
            <w:color w:val="0000F6"/>
            <w:sz w:val="28"/>
            <w:szCs w:val="28"/>
          </w:rPr>
          <w:t>http://site.ebrary.com/lib/stfx/docDetail.action?docID=10296032</w:t>
        </w:r>
      </w:hyperlink>
      <w:r>
        <w:rPr>
          <w:rFonts w:ascii="Perpetua" w:hAnsi="Perpetua"/>
          <w:sz w:val="28"/>
          <w:szCs w:val="28"/>
        </w:rPr>
        <w:t>)</w:t>
      </w:r>
    </w:p>
    <w:p w:rsidR="00FC4E3D" w:rsidRPr="006D1A71" w:rsidRDefault="00FC4E3D" w:rsidP="00FC4E3D">
      <w:pPr>
        <w:rPr>
          <w:rFonts w:ascii="Perpetua" w:hAnsi="Perpetua"/>
          <w:sz w:val="28"/>
          <w:szCs w:val="28"/>
        </w:rPr>
      </w:pPr>
    </w:p>
    <w:p w:rsidR="00FC4E3D" w:rsidRPr="005D0408" w:rsidRDefault="00FC4E3D" w:rsidP="00FC4E3D">
      <w:pPr>
        <w:rPr>
          <w:rFonts w:ascii="Perpetua" w:hAnsi="Perpetua"/>
          <w:sz w:val="28"/>
          <w:szCs w:val="28"/>
        </w:rPr>
      </w:pPr>
      <w:r w:rsidRPr="005D0408">
        <w:rPr>
          <w:rFonts w:ascii="Perpetua" w:hAnsi="Perpetua"/>
          <w:b/>
          <w:sz w:val="28"/>
          <w:szCs w:val="28"/>
        </w:rPr>
        <w:t>Newsletter:</w:t>
      </w:r>
      <w:r w:rsidRPr="005D0408">
        <w:rPr>
          <w:rFonts w:ascii="Perpetua" w:hAnsi="Perpetua"/>
          <w:sz w:val="28"/>
          <w:szCs w:val="28"/>
        </w:rPr>
        <w:t xml:space="preserve"> </w:t>
      </w:r>
    </w:p>
    <w:p w:rsidR="00FC4E3D" w:rsidRPr="006D1A71" w:rsidRDefault="00BD1596" w:rsidP="00FC4E3D">
      <w:pPr>
        <w:rPr>
          <w:rFonts w:ascii="Perpetua" w:hAnsi="Perpetua"/>
          <w:sz w:val="28"/>
          <w:szCs w:val="28"/>
        </w:rPr>
      </w:pPr>
      <w:hyperlink r:id="rId20" w:history="1">
        <w:r w:rsidR="00FC4E3D" w:rsidRPr="005D0408">
          <w:rPr>
            <w:rStyle w:val="Hyperlink"/>
            <w:rFonts w:ascii="Perpetua" w:hAnsi="Perpetua"/>
            <w:sz w:val="28"/>
            <w:szCs w:val="28"/>
          </w:rPr>
          <w:t>https://www.kostuchmedia.com/component/rsform/form/5-newsblast-subscription.html</w:t>
        </w:r>
      </w:hyperlink>
      <w:r w:rsidR="00FC4E3D">
        <w:rPr>
          <w:rFonts w:ascii="Perpetua" w:hAnsi="Perpetua"/>
          <w:sz w:val="28"/>
          <w:szCs w:val="28"/>
        </w:rPr>
        <w:t xml:space="preserve"> </w:t>
      </w:r>
    </w:p>
    <w:p w:rsidR="00FC4E3D" w:rsidRDefault="00FC4E3D" w:rsidP="00FC4E3D">
      <w:pPr>
        <w:rPr>
          <w:rFonts w:ascii="Perpetua" w:hAnsi="Perpetua"/>
          <w:b/>
          <w:sz w:val="28"/>
          <w:szCs w:val="28"/>
        </w:rPr>
      </w:pPr>
    </w:p>
    <w:p w:rsidR="00FC4E3D" w:rsidRDefault="00FC4E3D" w:rsidP="00FC4E3D">
      <w:pPr>
        <w:rPr>
          <w:rFonts w:ascii="Perpetua" w:hAnsi="Perpetua"/>
          <w:b/>
          <w:sz w:val="28"/>
          <w:szCs w:val="28"/>
        </w:rPr>
      </w:pPr>
    </w:p>
    <w:p w:rsidR="00FC4E3D" w:rsidRDefault="00FC4E3D" w:rsidP="00FC4E3D">
      <w:pPr>
        <w:rPr>
          <w:rFonts w:ascii="Perpetua" w:hAnsi="Perpetua"/>
          <w:b/>
          <w:sz w:val="28"/>
          <w:szCs w:val="28"/>
        </w:rPr>
      </w:pPr>
    </w:p>
    <w:p w:rsidR="00FC4E3D" w:rsidRDefault="00FC4E3D" w:rsidP="00FC4E3D">
      <w:pPr>
        <w:rPr>
          <w:rFonts w:ascii="Perpetua" w:hAnsi="Perpetua"/>
          <w:b/>
          <w:sz w:val="28"/>
          <w:szCs w:val="28"/>
        </w:rPr>
      </w:pPr>
    </w:p>
    <w:p w:rsidR="00FC4E3D" w:rsidRPr="00904066" w:rsidRDefault="00FC4E3D" w:rsidP="00FC4E3D">
      <w:pPr>
        <w:rPr>
          <w:rFonts w:ascii="Perpetua" w:hAnsi="Perpetua"/>
          <w:b/>
          <w:sz w:val="28"/>
          <w:szCs w:val="28"/>
        </w:rPr>
      </w:pPr>
      <w:r w:rsidRPr="00904066">
        <w:rPr>
          <w:rFonts w:ascii="Perpetua" w:hAnsi="Perpetua"/>
          <w:b/>
          <w:sz w:val="28"/>
          <w:szCs w:val="28"/>
        </w:rPr>
        <w:t>Course Description:</w:t>
      </w:r>
    </w:p>
    <w:p w:rsidR="00FC4E3D" w:rsidRPr="00904066" w:rsidRDefault="00FC4E3D" w:rsidP="00FC4E3D">
      <w:pPr>
        <w:rPr>
          <w:rFonts w:ascii="Perpetua" w:hAnsi="Perpetua"/>
          <w:sz w:val="28"/>
          <w:szCs w:val="28"/>
        </w:rPr>
      </w:pPr>
      <w:r w:rsidRPr="00904066">
        <w:rPr>
          <w:rFonts w:ascii="Perpetua" w:hAnsi="Perpetua"/>
          <w:sz w:val="28"/>
          <w:szCs w:val="28"/>
        </w:rPr>
        <w:t xml:space="preserve">In this </w:t>
      </w:r>
      <w:r>
        <w:rPr>
          <w:rFonts w:ascii="Perpetua" w:hAnsi="Perpetua"/>
          <w:sz w:val="28"/>
          <w:szCs w:val="28"/>
        </w:rPr>
        <w:t xml:space="preserve">course, </w:t>
      </w:r>
      <w:r w:rsidRPr="00904066">
        <w:rPr>
          <w:rFonts w:ascii="Perpetua" w:hAnsi="Perpetua"/>
          <w:sz w:val="28"/>
          <w:szCs w:val="28"/>
        </w:rPr>
        <w:t xml:space="preserve">principles, policies, and practices applied to successful management of quantity food service systems are examined. Topics include food safety, menu management, </w:t>
      </w:r>
      <w:r w:rsidRPr="00904066">
        <w:rPr>
          <w:rFonts w:ascii="Perpetua" w:hAnsi="Perpetua"/>
          <w:sz w:val="28"/>
          <w:szCs w:val="28"/>
        </w:rPr>
        <w:lastRenderedPageBreak/>
        <w:t>quantity recipe standardization and costing, procurement, production and service of quality food, marketing, staff scheduling, equipment and furnishings.</w:t>
      </w:r>
    </w:p>
    <w:p w:rsidR="00FC4E3D" w:rsidRPr="00904066" w:rsidRDefault="00FC4E3D" w:rsidP="00FC4E3D">
      <w:pPr>
        <w:rPr>
          <w:rFonts w:ascii="Perpetua" w:hAnsi="Perpetua"/>
          <w:b/>
          <w:sz w:val="28"/>
          <w:szCs w:val="28"/>
        </w:rPr>
      </w:pPr>
      <w:r w:rsidRPr="00904066">
        <w:rPr>
          <w:rFonts w:ascii="Perpetua" w:hAnsi="Perpetua"/>
          <w:b/>
          <w:sz w:val="28"/>
          <w:szCs w:val="28"/>
        </w:rPr>
        <w:t>Course Outcomes:</w:t>
      </w:r>
    </w:p>
    <w:p w:rsidR="00FC4E3D" w:rsidRPr="00904066" w:rsidRDefault="00FC4E3D" w:rsidP="00FC4E3D">
      <w:pPr>
        <w:rPr>
          <w:rFonts w:ascii="Perpetua" w:hAnsi="Perpetua"/>
          <w:sz w:val="28"/>
          <w:szCs w:val="28"/>
        </w:rPr>
      </w:pPr>
      <w:r w:rsidRPr="00904066">
        <w:rPr>
          <w:rFonts w:ascii="Perpetua" w:hAnsi="Perpetua"/>
          <w:sz w:val="28"/>
          <w:szCs w:val="28"/>
        </w:rPr>
        <w:t>Upon completion of this course, students will:</w:t>
      </w:r>
    </w:p>
    <w:p w:rsidR="00FC4E3D" w:rsidRPr="00904066" w:rsidRDefault="00FC4E3D" w:rsidP="00FC4E3D">
      <w:pPr>
        <w:numPr>
          <w:ilvl w:val="0"/>
          <w:numId w:val="10"/>
        </w:numPr>
        <w:tabs>
          <w:tab w:val="clear" w:pos="720"/>
        </w:tabs>
        <w:spacing w:after="0" w:line="240" w:lineRule="auto"/>
        <w:ind w:left="284" w:hanging="295"/>
        <w:rPr>
          <w:rFonts w:ascii="Perpetua" w:hAnsi="Perpetua"/>
          <w:sz w:val="28"/>
          <w:szCs w:val="28"/>
        </w:rPr>
      </w:pPr>
      <w:r>
        <w:rPr>
          <w:rFonts w:ascii="Perpetua" w:hAnsi="Perpetua"/>
          <w:sz w:val="28"/>
          <w:szCs w:val="28"/>
        </w:rPr>
        <w:t>Understand history of food service and</w:t>
      </w:r>
      <w:r w:rsidRPr="00904066">
        <w:rPr>
          <w:rFonts w:ascii="Perpetua" w:hAnsi="Perpetua"/>
          <w:sz w:val="28"/>
          <w:szCs w:val="28"/>
        </w:rPr>
        <w:t xml:space="preserve"> different types of food service systems in place today</w:t>
      </w:r>
    </w:p>
    <w:p w:rsidR="00FC4E3D" w:rsidRPr="00904066" w:rsidRDefault="00FC4E3D" w:rsidP="00FC4E3D">
      <w:pPr>
        <w:numPr>
          <w:ilvl w:val="0"/>
          <w:numId w:val="10"/>
        </w:numPr>
        <w:tabs>
          <w:tab w:val="clear" w:pos="720"/>
        </w:tabs>
        <w:spacing w:after="0" w:line="240" w:lineRule="auto"/>
        <w:ind w:left="284" w:hanging="295"/>
        <w:rPr>
          <w:rFonts w:ascii="Perpetua" w:hAnsi="Perpetua"/>
          <w:sz w:val="28"/>
          <w:szCs w:val="28"/>
        </w:rPr>
      </w:pPr>
      <w:r w:rsidRPr="00904066">
        <w:rPr>
          <w:rFonts w:ascii="Perpetua" w:hAnsi="Perpetua"/>
          <w:sz w:val="28"/>
          <w:szCs w:val="28"/>
        </w:rPr>
        <w:t>Identify the various trends and influences in the food service industry</w:t>
      </w:r>
    </w:p>
    <w:p w:rsidR="00FC4E3D" w:rsidRPr="00904066" w:rsidRDefault="00FC4E3D" w:rsidP="00FC4E3D">
      <w:pPr>
        <w:numPr>
          <w:ilvl w:val="0"/>
          <w:numId w:val="10"/>
        </w:numPr>
        <w:tabs>
          <w:tab w:val="clear" w:pos="720"/>
        </w:tabs>
        <w:spacing w:after="0" w:line="240" w:lineRule="auto"/>
        <w:ind w:left="284" w:hanging="295"/>
        <w:rPr>
          <w:rFonts w:ascii="Perpetua" w:hAnsi="Perpetua"/>
          <w:sz w:val="28"/>
          <w:szCs w:val="28"/>
        </w:rPr>
      </w:pPr>
      <w:r w:rsidRPr="00904066">
        <w:rPr>
          <w:rFonts w:ascii="Perpetua" w:hAnsi="Perpetua"/>
          <w:sz w:val="28"/>
          <w:szCs w:val="28"/>
        </w:rPr>
        <w:t>Describe/understand sanitation and food safety principles and the importance of these practices in food service</w:t>
      </w:r>
    </w:p>
    <w:p w:rsidR="00FC4E3D" w:rsidRPr="00904066" w:rsidRDefault="00FC4E3D" w:rsidP="00FC4E3D">
      <w:pPr>
        <w:numPr>
          <w:ilvl w:val="0"/>
          <w:numId w:val="10"/>
        </w:numPr>
        <w:tabs>
          <w:tab w:val="clear" w:pos="720"/>
        </w:tabs>
        <w:spacing w:after="0" w:line="240" w:lineRule="auto"/>
        <w:ind w:left="284" w:hanging="295"/>
        <w:rPr>
          <w:rFonts w:ascii="Perpetua" w:hAnsi="Perpetua"/>
          <w:sz w:val="28"/>
          <w:szCs w:val="28"/>
        </w:rPr>
      </w:pPr>
      <w:r w:rsidRPr="00904066">
        <w:rPr>
          <w:rFonts w:ascii="Perpetua" w:hAnsi="Perpetua"/>
          <w:sz w:val="28"/>
          <w:szCs w:val="28"/>
        </w:rPr>
        <w:t>Use critical thinking in making decisions related to procurement, production and service of quality food</w:t>
      </w:r>
    </w:p>
    <w:p w:rsidR="00FC4E3D" w:rsidRPr="00904066" w:rsidRDefault="00FC4E3D" w:rsidP="00FC4E3D">
      <w:pPr>
        <w:numPr>
          <w:ilvl w:val="0"/>
          <w:numId w:val="10"/>
        </w:numPr>
        <w:tabs>
          <w:tab w:val="clear" w:pos="720"/>
        </w:tabs>
        <w:spacing w:after="0" w:line="240" w:lineRule="auto"/>
        <w:ind w:left="284" w:hanging="295"/>
        <w:rPr>
          <w:rFonts w:ascii="Perpetua" w:hAnsi="Perpetua"/>
          <w:sz w:val="28"/>
          <w:szCs w:val="28"/>
        </w:rPr>
      </w:pPr>
      <w:r w:rsidRPr="00904066">
        <w:rPr>
          <w:rFonts w:ascii="Perpetua" w:hAnsi="Perpetua"/>
          <w:sz w:val="28"/>
          <w:szCs w:val="28"/>
        </w:rPr>
        <w:t>Understand the foundations and processes of menu planning, recipe development and recipe standardization for quantity food production</w:t>
      </w:r>
    </w:p>
    <w:p w:rsidR="00FC4E3D" w:rsidRPr="00904066" w:rsidRDefault="00FC4E3D" w:rsidP="00FC4E3D">
      <w:pPr>
        <w:numPr>
          <w:ilvl w:val="0"/>
          <w:numId w:val="10"/>
        </w:numPr>
        <w:tabs>
          <w:tab w:val="clear" w:pos="720"/>
        </w:tabs>
        <w:spacing w:after="0" w:line="240" w:lineRule="auto"/>
        <w:ind w:left="284" w:hanging="295"/>
        <w:rPr>
          <w:rFonts w:ascii="Perpetua" w:hAnsi="Perpetua"/>
          <w:sz w:val="28"/>
          <w:szCs w:val="28"/>
        </w:rPr>
      </w:pPr>
      <w:r w:rsidRPr="00904066">
        <w:rPr>
          <w:rFonts w:ascii="Perpetua" w:hAnsi="Perpetua"/>
          <w:sz w:val="28"/>
          <w:szCs w:val="28"/>
        </w:rPr>
        <w:t>Apply principles and methods of cost control, cost and evaluation of the value of ingredients, recipes and menus</w:t>
      </w:r>
    </w:p>
    <w:p w:rsidR="00FC4E3D" w:rsidRPr="00904066" w:rsidRDefault="00FC4E3D" w:rsidP="00FC4E3D">
      <w:pPr>
        <w:numPr>
          <w:ilvl w:val="0"/>
          <w:numId w:val="10"/>
        </w:numPr>
        <w:tabs>
          <w:tab w:val="clear" w:pos="720"/>
        </w:tabs>
        <w:spacing w:after="0" w:line="240" w:lineRule="auto"/>
        <w:ind w:left="284" w:hanging="295"/>
        <w:rPr>
          <w:rFonts w:ascii="Perpetua" w:hAnsi="Perpetua"/>
          <w:sz w:val="28"/>
          <w:szCs w:val="28"/>
        </w:rPr>
      </w:pPr>
      <w:r w:rsidRPr="00904066">
        <w:rPr>
          <w:rFonts w:ascii="Perpetua" w:hAnsi="Perpetua"/>
          <w:sz w:val="28"/>
          <w:szCs w:val="28"/>
        </w:rPr>
        <w:t>Apply principles of ordering food and non-food items in quantity</w:t>
      </w:r>
    </w:p>
    <w:p w:rsidR="00FC4E3D" w:rsidRPr="00904066" w:rsidRDefault="00FC4E3D" w:rsidP="00FC4E3D">
      <w:pPr>
        <w:numPr>
          <w:ilvl w:val="0"/>
          <w:numId w:val="10"/>
        </w:numPr>
        <w:tabs>
          <w:tab w:val="clear" w:pos="720"/>
        </w:tabs>
        <w:spacing w:after="0" w:line="240" w:lineRule="auto"/>
        <w:ind w:left="284" w:hanging="295"/>
        <w:rPr>
          <w:rFonts w:ascii="Perpetua" w:hAnsi="Perpetua"/>
          <w:sz w:val="28"/>
          <w:szCs w:val="28"/>
        </w:rPr>
      </w:pPr>
      <w:r w:rsidRPr="00904066">
        <w:rPr>
          <w:rFonts w:ascii="Perpetua" w:hAnsi="Perpetua"/>
          <w:sz w:val="28"/>
          <w:szCs w:val="28"/>
        </w:rPr>
        <w:t>Develop marketing skills for promoting food products, concepts and services</w:t>
      </w:r>
    </w:p>
    <w:p w:rsidR="00FC4E3D" w:rsidRDefault="00FC4E3D" w:rsidP="00FC4E3D">
      <w:pPr>
        <w:numPr>
          <w:ilvl w:val="0"/>
          <w:numId w:val="10"/>
        </w:numPr>
        <w:tabs>
          <w:tab w:val="clear" w:pos="720"/>
        </w:tabs>
        <w:spacing w:after="0" w:line="240" w:lineRule="auto"/>
        <w:ind w:left="284" w:hanging="295"/>
        <w:rPr>
          <w:rFonts w:ascii="Perpetua" w:hAnsi="Perpetua"/>
          <w:sz w:val="28"/>
          <w:szCs w:val="28"/>
        </w:rPr>
      </w:pPr>
      <w:r w:rsidRPr="00904066">
        <w:rPr>
          <w:rFonts w:ascii="Perpetua" w:hAnsi="Perpetua"/>
          <w:sz w:val="28"/>
          <w:szCs w:val="28"/>
        </w:rPr>
        <w:t>Apply principles of fi</w:t>
      </w:r>
      <w:r>
        <w:rPr>
          <w:rFonts w:ascii="Perpetua" w:hAnsi="Perpetua"/>
          <w:sz w:val="28"/>
          <w:szCs w:val="28"/>
        </w:rPr>
        <w:t>nancial management to small food</w:t>
      </w:r>
      <w:r w:rsidRPr="00904066">
        <w:rPr>
          <w:rFonts w:ascii="Perpetua" w:hAnsi="Perpetua"/>
          <w:sz w:val="28"/>
          <w:szCs w:val="28"/>
        </w:rPr>
        <w:t>service businesses</w:t>
      </w:r>
    </w:p>
    <w:p w:rsidR="00FC4E3D" w:rsidRDefault="00FC4E3D" w:rsidP="00FC4E3D">
      <w:pPr>
        <w:ind w:left="284"/>
        <w:rPr>
          <w:rFonts w:ascii="Perpetua" w:hAnsi="Perpetua"/>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6"/>
        <w:gridCol w:w="1384"/>
        <w:gridCol w:w="6380"/>
      </w:tblGrid>
      <w:tr w:rsidR="00FC4E3D" w:rsidRPr="007E283F" w:rsidTr="00FC4E3D">
        <w:tc>
          <w:tcPr>
            <w:tcW w:w="9180" w:type="dxa"/>
            <w:gridSpan w:val="3"/>
            <w:tcBorders>
              <w:top w:val="nil"/>
              <w:left w:val="nil"/>
              <w:bottom w:val="single" w:sz="4" w:space="0" w:color="000000"/>
              <w:right w:val="nil"/>
            </w:tcBorders>
          </w:tcPr>
          <w:p w:rsidR="00FC4E3D" w:rsidRDefault="00FC4E3D" w:rsidP="00FC4E3D">
            <w:pPr>
              <w:rPr>
                <w:rFonts w:ascii="Perpetua" w:hAnsi="Perpetua"/>
                <w:b/>
                <w:sz w:val="28"/>
                <w:szCs w:val="28"/>
              </w:rPr>
            </w:pPr>
            <w:r>
              <w:rPr>
                <w:rFonts w:ascii="Perpetua" w:hAnsi="Perpetua"/>
                <w:b/>
                <w:sz w:val="28"/>
                <w:szCs w:val="28"/>
              </w:rPr>
              <w:t>Lab Outline by Week:</w:t>
            </w:r>
          </w:p>
          <w:p w:rsidR="00FC4E3D" w:rsidRDefault="00FC4E3D" w:rsidP="00FC4E3D">
            <w:pPr>
              <w:rPr>
                <w:rFonts w:ascii="Perpetua" w:hAnsi="Perpetua"/>
                <w:b/>
                <w:sz w:val="28"/>
                <w:szCs w:val="28"/>
              </w:rPr>
            </w:pP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b/>
                <w:sz w:val="28"/>
                <w:szCs w:val="28"/>
              </w:rPr>
            </w:pPr>
            <w:r>
              <w:rPr>
                <w:rFonts w:ascii="Perpetua" w:hAnsi="Perpetua"/>
                <w:b/>
                <w:sz w:val="28"/>
                <w:szCs w:val="28"/>
              </w:rPr>
              <w:t>Week</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b/>
                <w:sz w:val="28"/>
                <w:szCs w:val="28"/>
              </w:rPr>
            </w:pPr>
            <w:r w:rsidRPr="007E283F">
              <w:rPr>
                <w:rFonts w:ascii="Perpetua" w:hAnsi="Perpetua"/>
                <w:b/>
                <w:sz w:val="28"/>
                <w:szCs w:val="28"/>
              </w:rPr>
              <w:t>Date</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b/>
                <w:sz w:val="28"/>
                <w:szCs w:val="28"/>
              </w:rPr>
            </w:pPr>
            <w:r>
              <w:rPr>
                <w:rFonts w:ascii="Perpetua" w:hAnsi="Perpetua"/>
                <w:b/>
                <w:sz w:val="28"/>
                <w:szCs w:val="28"/>
              </w:rPr>
              <w:t>Topics and Activities</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1</w:t>
            </w:r>
          </w:p>
        </w:tc>
        <w:tc>
          <w:tcPr>
            <w:tcW w:w="1384"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Sept 6</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spacing w:before="100" w:beforeAutospacing="1"/>
              <w:contextualSpacing/>
              <w:rPr>
                <w:rFonts w:ascii="Perpetua" w:hAnsi="Perpetua"/>
                <w:sz w:val="28"/>
                <w:szCs w:val="28"/>
              </w:rPr>
            </w:pPr>
            <w:r>
              <w:rPr>
                <w:rFonts w:ascii="Perpetua" w:hAnsi="Perpetua"/>
                <w:sz w:val="28"/>
                <w:szCs w:val="28"/>
              </w:rPr>
              <w:t>No lab</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2</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sz w:val="28"/>
                <w:szCs w:val="28"/>
              </w:rPr>
            </w:pPr>
            <w:r>
              <w:rPr>
                <w:rFonts w:ascii="Perpetua" w:hAnsi="Perpetua"/>
                <w:sz w:val="28"/>
                <w:szCs w:val="28"/>
              </w:rPr>
              <w:t>Sept</w:t>
            </w:r>
            <w:r w:rsidRPr="007E283F">
              <w:rPr>
                <w:rFonts w:ascii="Perpetua" w:hAnsi="Perpetua"/>
                <w:sz w:val="28"/>
                <w:szCs w:val="28"/>
              </w:rPr>
              <w:t xml:space="preserve"> 13</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spacing w:before="100" w:beforeAutospacing="1"/>
              <w:contextualSpacing/>
              <w:rPr>
                <w:rFonts w:ascii="Perpetua" w:hAnsi="Perpetua"/>
                <w:sz w:val="28"/>
                <w:szCs w:val="28"/>
              </w:rPr>
            </w:pPr>
            <w:r>
              <w:rPr>
                <w:rFonts w:ascii="Perpetua" w:hAnsi="Perpetua"/>
                <w:sz w:val="28"/>
                <w:szCs w:val="28"/>
              </w:rPr>
              <w:t>Menu a</w:t>
            </w:r>
            <w:r w:rsidRPr="007E283F">
              <w:rPr>
                <w:rFonts w:ascii="Perpetua" w:hAnsi="Perpetua"/>
                <w:sz w:val="28"/>
                <w:szCs w:val="28"/>
              </w:rPr>
              <w:t>udits (application of principles of menu planning)</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3</w:t>
            </w:r>
          </w:p>
        </w:tc>
        <w:tc>
          <w:tcPr>
            <w:tcW w:w="1384"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Sept</w:t>
            </w:r>
            <w:r w:rsidRPr="007E283F">
              <w:rPr>
                <w:rFonts w:ascii="Perpetua" w:hAnsi="Perpetua"/>
                <w:sz w:val="28"/>
                <w:szCs w:val="28"/>
              </w:rPr>
              <w:t xml:space="preserve"> 20</w:t>
            </w:r>
          </w:p>
        </w:tc>
        <w:tc>
          <w:tcPr>
            <w:tcW w:w="6380" w:type="dxa"/>
            <w:tcBorders>
              <w:top w:val="single" w:sz="4" w:space="0" w:color="000000"/>
              <w:left w:val="single" w:sz="4" w:space="0" w:color="000000"/>
              <w:bottom w:val="single" w:sz="4" w:space="0" w:color="000000"/>
              <w:right w:val="single" w:sz="4" w:space="0" w:color="000000"/>
            </w:tcBorders>
          </w:tcPr>
          <w:p w:rsidR="00FC4E3D" w:rsidRDefault="00FC4E3D" w:rsidP="00FC4E3D">
            <w:pPr>
              <w:tabs>
                <w:tab w:val="right" w:pos="4572"/>
              </w:tabs>
              <w:rPr>
                <w:rFonts w:ascii="Perpetua" w:hAnsi="Perpetua"/>
                <w:sz w:val="28"/>
                <w:szCs w:val="28"/>
              </w:rPr>
            </w:pPr>
            <w:r>
              <w:rPr>
                <w:rFonts w:ascii="Perpetua" w:hAnsi="Perpetua"/>
                <w:sz w:val="28"/>
                <w:szCs w:val="28"/>
              </w:rPr>
              <w:t xml:space="preserve">Possible site visit </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4</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sz w:val="28"/>
                <w:szCs w:val="28"/>
              </w:rPr>
            </w:pPr>
            <w:r>
              <w:rPr>
                <w:rFonts w:ascii="Perpetua" w:hAnsi="Perpetua"/>
                <w:sz w:val="28"/>
                <w:szCs w:val="28"/>
              </w:rPr>
              <w:t>Sept</w:t>
            </w:r>
            <w:r w:rsidRPr="007E283F">
              <w:rPr>
                <w:rFonts w:ascii="Perpetua" w:hAnsi="Perpetua"/>
                <w:sz w:val="28"/>
                <w:szCs w:val="28"/>
              </w:rPr>
              <w:t xml:space="preserve"> 27</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spacing w:before="100" w:beforeAutospacing="1"/>
              <w:contextualSpacing/>
              <w:rPr>
                <w:rFonts w:ascii="Perpetua" w:hAnsi="Perpetua"/>
                <w:sz w:val="28"/>
                <w:szCs w:val="28"/>
              </w:rPr>
            </w:pPr>
            <w:r>
              <w:rPr>
                <w:rFonts w:ascii="Perpetua" w:hAnsi="Perpetua"/>
                <w:sz w:val="28"/>
                <w:szCs w:val="28"/>
              </w:rPr>
              <w:t xml:space="preserve">Recipe quantification </w:t>
            </w:r>
            <w:r w:rsidRPr="007E283F">
              <w:rPr>
                <w:rFonts w:ascii="Perpetua" w:hAnsi="Perpetua"/>
                <w:sz w:val="28"/>
                <w:szCs w:val="28"/>
              </w:rPr>
              <w:t>&amp; recipe costing</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5</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sz w:val="28"/>
                <w:szCs w:val="28"/>
              </w:rPr>
            </w:pPr>
            <w:r>
              <w:rPr>
                <w:rFonts w:ascii="Perpetua" w:hAnsi="Perpetua"/>
                <w:sz w:val="28"/>
                <w:szCs w:val="28"/>
              </w:rPr>
              <w:t>Oct</w:t>
            </w:r>
            <w:r w:rsidRPr="007E283F">
              <w:rPr>
                <w:rFonts w:ascii="Perpetua" w:hAnsi="Perpetua"/>
                <w:sz w:val="28"/>
                <w:szCs w:val="28"/>
              </w:rPr>
              <w:t xml:space="preserve"> 4</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spacing w:before="100" w:beforeAutospacing="1"/>
              <w:contextualSpacing/>
              <w:rPr>
                <w:rFonts w:ascii="Perpetua" w:hAnsi="Perpetua"/>
                <w:sz w:val="28"/>
                <w:szCs w:val="28"/>
              </w:rPr>
            </w:pPr>
            <w:r>
              <w:rPr>
                <w:rFonts w:ascii="Perpetua" w:hAnsi="Perpetua"/>
                <w:sz w:val="28"/>
                <w:szCs w:val="28"/>
              </w:rPr>
              <w:t xml:space="preserve">Possible site visit </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6</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sz w:val="28"/>
                <w:szCs w:val="28"/>
              </w:rPr>
            </w:pPr>
            <w:r>
              <w:rPr>
                <w:rFonts w:ascii="Perpetua" w:hAnsi="Perpetua"/>
                <w:sz w:val="28"/>
                <w:szCs w:val="28"/>
              </w:rPr>
              <w:t>Oct</w:t>
            </w:r>
            <w:r w:rsidRPr="007E283F">
              <w:rPr>
                <w:rFonts w:ascii="Perpetua" w:hAnsi="Perpetua"/>
                <w:sz w:val="28"/>
                <w:szCs w:val="28"/>
              </w:rPr>
              <w:t xml:space="preserve"> 11</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rPr>
                <w:rFonts w:ascii="Perpetua" w:hAnsi="Perpetua"/>
                <w:sz w:val="28"/>
                <w:szCs w:val="28"/>
              </w:rPr>
            </w:pPr>
            <w:r w:rsidRPr="007E283F">
              <w:rPr>
                <w:rFonts w:ascii="Perpetua" w:hAnsi="Perpetua"/>
                <w:sz w:val="28"/>
                <w:szCs w:val="28"/>
              </w:rPr>
              <w:t>Menu pr</w:t>
            </w:r>
            <w:r>
              <w:rPr>
                <w:rFonts w:ascii="Perpetua" w:hAnsi="Perpetua"/>
                <w:sz w:val="28"/>
                <w:szCs w:val="28"/>
              </w:rPr>
              <w:t>icing and m</w:t>
            </w:r>
            <w:r w:rsidRPr="007E283F">
              <w:rPr>
                <w:rFonts w:ascii="Perpetua" w:hAnsi="Perpetua"/>
                <w:sz w:val="28"/>
                <w:szCs w:val="28"/>
              </w:rPr>
              <w:t>enu engineering</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lastRenderedPageBreak/>
              <w:t>7</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sz w:val="28"/>
                <w:szCs w:val="28"/>
              </w:rPr>
            </w:pPr>
            <w:r>
              <w:rPr>
                <w:rFonts w:ascii="Perpetua" w:hAnsi="Perpetua"/>
                <w:sz w:val="28"/>
                <w:szCs w:val="28"/>
              </w:rPr>
              <w:t xml:space="preserve">Oct </w:t>
            </w:r>
            <w:r w:rsidRPr="007E283F">
              <w:rPr>
                <w:rFonts w:ascii="Perpetua" w:hAnsi="Perpetua"/>
                <w:sz w:val="28"/>
                <w:szCs w:val="28"/>
              </w:rPr>
              <w:t>18</w:t>
            </w:r>
          </w:p>
        </w:tc>
        <w:tc>
          <w:tcPr>
            <w:tcW w:w="6380" w:type="dxa"/>
            <w:tcBorders>
              <w:top w:val="single" w:sz="4" w:space="0" w:color="000000"/>
              <w:left w:val="single" w:sz="4" w:space="0" w:color="000000"/>
              <w:bottom w:val="single" w:sz="4" w:space="0" w:color="000000"/>
              <w:right w:val="single" w:sz="4" w:space="0" w:color="000000"/>
            </w:tcBorders>
          </w:tcPr>
          <w:p w:rsidR="00FC4E3D" w:rsidRPr="00444C3B" w:rsidRDefault="00FC4E3D" w:rsidP="00FC4E3D">
            <w:pPr>
              <w:rPr>
                <w:rFonts w:ascii="Perpetua" w:hAnsi="Perpetua"/>
                <w:sz w:val="28"/>
                <w:szCs w:val="28"/>
              </w:rPr>
            </w:pPr>
            <w:r>
              <w:rPr>
                <w:rFonts w:ascii="Perpetua" w:hAnsi="Perpetua"/>
                <w:sz w:val="28"/>
                <w:szCs w:val="28"/>
              </w:rPr>
              <w:t>Possible s</w:t>
            </w:r>
            <w:r w:rsidRPr="007E283F">
              <w:rPr>
                <w:rFonts w:ascii="Perpetua" w:hAnsi="Perpetua"/>
                <w:sz w:val="28"/>
                <w:szCs w:val="28"/>
              </w:rPr>
              <w:t xml:space="preserve">ite visit </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8</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sz w:val="28"/>
                <w:szCs w:val="28"/>
              </w:rPr>
            </w:pPr>
            <w:r>
              <w:rPr>
                <w:rFonts w:ascii="Perpetua" w:hAnsi="Perpetua"/>
                <w:sz w:val="28"/>
                <w:szCs w:val="28"/>
              </w:rPr>
              <w:t>Oct</w:t>
            </w:r>
            <w:r w:rsidRPr="007E283F">
              <w:rPr>
                <w:rFonts w:ascii="Perpetua" w:hAnsi="Perpetua"/>
                <w:sz w:val="28"/>
                <w:szCs w:val="28"/>
              </w:rPr>
              <w:t xml:space="preserve"> 25</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rPr>
                <w:rFonts w:ascii="Perpetua" w:hAnsi="Perpetua"/>
                <w:sz w:val="28"/>
                <w:szCs w:val="28"/>
              </w:rPr>
            </w:pPr>
            <w:r w:rsidRPr="007E283F">
              <w:rPr>
                <w:rFonts w:ascii="Perpetua" w:hAnsi="Perpetua"/>
                <w:sz w:val="28"/>
                <w:szCs w:val="28"/>
              </w:rPr>
              <w:t>Food Safety Certification</w:t>
            </w:r>
            <w:r>
              <w:rPr>
                <w:rFonts w:ascii="Perpetua" w:hAnsi="Perpetua"/>
                <w:sz w:val="28"/>
                <w:szCs w:val="28"/>
              </w:rPr>
              <w:t>, part 1</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9</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sz w:val="28"/>
                <w:szCs w:val="28"/>
              </w:rPr>
            </w:pPr>
            <w:r>
              <w:rPr>
                <w:rFonts w:ascii="Perpetua" w:hAnsi="Perpetua"/>
                <w:sz w:val="28"/>
                <w:szCs w:val="28"/>
              </w:rPr>
              <w:t>Nov</w:t>
            </w:r>
            <w:r w:rsidRPr="007E283F">
              <w:rPr>
                <w:rFonts w:ascii="Perpetua" w:hAnsi="Perpetua"/>
                <w:sz w:val="28"/>
                <w:szCs w:val="28"/>
              </w:rPr>
              <w:t xml:space="preserve"> 1</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rPr>
                <w:rFonts w:ascii="Perpetua" w:hAnsi="Perpetua"/>
                <w:sz w:val="28"/>
                <w:szCs w:val="28"/>
              </w:rPr>
            </w:pPr>
            <w:r w:rsidRPr="007E283F">
              <w:rPr>
                <w:rFonts w:ascii="Perpetua" w:hAnsi="Perpetua"/>
                <w:sz w:val="28"/>
                <w:szCs w:val="28"/>
              </w:rPr>
              <w:t>Food Safety Certification</w:t>
            </w:r>
            <w:r>
              <w:rPr>
                <w:rFonts w:ascii="Perpetua" w:hAnsi="Perpetua"/>
                <w:sz w:val="28"/>
                <w:szCs w:val="28"/>
              </w:rPr>
              <w:t>, part 2</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10</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sz w:val="28"/>
                <w:szCs w:val="28"/>
              </w:rPr>
            </w:pPr>
            <w:r>
              <w:rPr>
                <w:rFonts w:ascii="Perpetua" w:hAnsi="Perpetua"/>
                <w:sz w:val="28"/>
                <w:szCs w:val="28"/>
              </w:rPr>
              <w:t>Nov</w:t>
            </w:r>
            <w:r w:rsidRPr="007E283F">
              <w:rPr>
                <w:rFonts w:ascii="Perpetua" w:hAnsi="Perpetua"/>
                <w:sz w:val="28"/>
                <w:szCs w:val="28"/>
              </w:rPr>
              <w:t xml:space="preserve"> 8</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rPr>
                <w:rFonts w:ascii="Perpetua" w:hAnsi="Perpetua"/>
                <w:sz w:val="28"/>
                <w:szCs w:val="28"/>
              </w:rPr>
            </w:pPr>
            <w:r>
              <w:rPr>
                <w:rFonts w:ascii="Perpetua" w:hAnsi="Perpetua"/>
                <w:sz w:val="28"/>
                <w:szCs w:val="28"/>
              </w:rPr>
              <w:t>Preparation for Food Market</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11</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sz w:val="28"/>
                <w:szCs w:val="28"/>
              </w:rPr>
            </w:pPr>
            <w:r>
              <w:rPr>
                <w:rFonts w:ascii="Perpetua" w:hAnsi="Perpetua"/>
                <w:sz w:val="28"/>
                <w:szCs w:val="28"/>
              </w:rPr>
              <w:t>Nov</w:t>
            </w:r>
            <w:r w:rsidRPr="007E283F">
              <w:rPr>
                <w:rFonts w:ascii="Perpetua" w:hAnsi="Perpetua"/>
                <w:sz w:val="28"/>
                <w:szCs w:val="28"/>
              </w:rPr>
              <w:t xml:space="preserve"> 15</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rPr>
                <w:rFonts w:ascii="Perpetua" w:hAnsi="Perpetua"/>
                <w:sz w:val="28"/>
                <w:szCs w:val="28"/>
              </w:rPr>
            </w:pPr>
            <w:r w:rsidRPr="007E283F">
              <w:rPr>
                <w:rFonts w:ascii="Perpetua" w:hAnsi="Perpetua"/>
                <w:sz w:val="28"/>
                <w:szCs w:val="28"/>
              </w:rPr>
              <w:t xml:space="preserve">Food Market </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12</w:t>
            </w:r>
          </w:p>
        </w:tc>
        <w:tc>
          <w:tcPr>
            <w:tcW w:w="1384"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Nov</w:t>
            </w:r>
            <w:r w:rsidRPr="007E283F">
              <w:rPr>
                <w:rFonts w:ascii="Perpetua" w:hAnsi="Perpetua"/>
                <w:sz w:val="28"/>
                <w:szCs w:val="28"/>
              </w:rPr>
              <w:t xml:space="preserve"> 22</w:t>
            </w:r>
          </w:p>
        </w:tc>
        <w:tc>
          <w:tcPr>
            <w:tcW w:w="6380" w:type="dxa"/>
            <w:tcBorders>
              <w:top w:val="single" w:sz="4" w:space="0" w:color="000000"/>
              <w:left w:val="single" w:sz="4" w:space="0" w:color="000000"/>
              <w:bottom w:val="single" w:sz="4" w:space="0" w:color="000000"/>
              <w:right w:val="single" w:sz="4" w:space="0" w:color="000000"/>
            </w:tcBorders>
          </w:tcPr>
          <w:p w:rsidR="00FC4E3D" w:rsidRDefault="00FC4E3D" w:rsidP="00FC4E3D">
            <w:pPr>
              <w:rPr>
                <w:rFonts w:ascii="Perpetua" w:hAnsi="Perpetua"/>
                <w:sz w:val="28"/>
                <w:szCs w:val="28"/>
              </w:rPr>
            </w:pPr>
            <w:r>
              <w:rPr>
                <w:rFonts w:ascii="Perpetua" w:hAnsi="Perpetua"/>
                <w:sz w:val="28"/>
                <w:szCs w:val="28"/>
              </w:rPr>
              <w:t>Food Market debrief and l</w:t>
            </w:r>
            <w:r w:rsidRPr="007E283F">
              <w:rPr>
                <w:rFonts w:ascii="Perpetua" w:hAnsi="Perpetua"/>
                <w:sz w:val="28"/>
                <w:szCs w:val="28"/>
              </w:rPr>
              <w:t>ab wrap-up</w:t>
            </w:r>
          </w:p>
        </w:tc>
      </w:tr>
      <w:tr w:rsidR="00FC4E3D" w:rsidRPr="007E283F" w:rsidTr="00FC4E3D">
        <w:tc>
          <w:tcPr>
            <w:tcW w:w="1416" w:type="dxa"/>
            <w:tcBorders>
              <w:top w:val="single" w:sz="4" w:space="0" w:color="000000"/>
              <w:left w:val="single" w:sz="4" w:space="0" w:color="000000"/>
              <w:bottom w:val="single" w:sz="4" w:space="0" w:color="000000"/>
              <w:right w:val="single" w:sz="4" w:space="0" w:color="000000"/>
            </w:tcBorders>
          </w:tcPr>
          <w:p w:rsidR="00FC4E3D" w:rsidRDefault="00FC4E3D" w:rsidP="00FC4E3D">
            <w:pPr>
              <w:jc w:val="center"/>
              <w:rPr>
                <w:rFonts w:ascii="Perpetua" w:hAnsi="Perpetua"/>
                <w:sz w:val="28"/>
                <w:szCs w:val="28"/>
              </w:rPr>
            </w:pPr>
            <w:r>
              <w:rPr>
                <w:rFonts w:ascii="Perpetua" w:hAnsi="Perpetua"/>
                <w:sz w:val="28"/>
                <w:szCs w:val="28"/>
              </w:rPr>
              <w:t>13</w:t>
            </w:r>
          </w:p>
        </w:tc>
        <w:tc>
          <w:tcPr>
            <w:tcW w:w="1384"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jc w:val="center"/>
              <w:rPr>
                <w:rFonts w:ascii="Perpetua" w:hAnsi="Perpetua"/>
                <w:sz w:val="28"/>
                <w:szCs w:val="28"/>
              </w:rPr>
            </w:pPr>
            <w:r w:rsidRPr="00A94850">
              <w:rPr>
                <w:rFonts w:ascii="Perpetua" w:hAnsi="Perpetua"/>
                <w:sz w:val="28"/>
                <w:szCs w:val="28"/>
              </w:rPr>
              <w:t>Nov 29</w:t>
            </w:r>
          </w:p>
        </w:tc>
        <w:tc>
          <w:tcPr>
            <w:tcW w:w="6380" w:type="dxa"/>
            <w:tcBorders>
              <w:top w:val="single" w:sz="4" w:space="0" w:color="000000"/>
              <w:left w:val="single" w:sz="4" w:space="0" w:color="000000"/>
              <w:bottom w:val="single" w:sz="4" w:space="0" w:color="000000"/>
              <w:right w:val="single" w:sz="4" w:space="0" w:color="000000"/>
            </w:tcBorders>
          </w:tcPr>
          <w:p w:rsidR="00FC4E3D" w:rsidRPr="007E283F" w:rsidRDefault="00FC4E3D" w:rsidP="00FC4E3D">
            <w:pPr>
              <w:spacing w:before="100" w:beforeAutospacing="1"/>
              <w:contextualSpacing/>
              <w:rPr>
                <w:rFonts w:ascii="Perpetua" w:hAnsi="Perpetua"/>
                <w:sz w:val="28"/>
                <w:szCs w:val="28"/>
              </w:rPr>
            </w:pPr>
            <w:r>
              <w:rPr>
                <w:rFonts w:ascii="Perpetua" w:hAnsi="Perpetua"/>
                <w:sz w:val="28"/>
                <w:szCs w:val="28"/>
              </w:rPr>
              <w:t>Possible r</w:t>
            </w:r>
            <w:r w:rsidRPr="00A94850">
              <w:rPr>
                <w:rFonts w:ascii="Perpetua" w:hAnsi="Perpetua"/>
                <w:sz w:val="28"/>
                <w:szCs w:val="28"/>
              </w:rPr>
              <w:t>eview day</w:t>
            </w:r>
          </w:p>
        </w:tc>
      </w:tr>
      <w:tr w:rsidR="00FC4E3D" w:rsidRPr="007E283F" w:rsidTr="00FC4E3D">
        <w:tc>
          <w:tcPr>
            <w:tcW w:w="9180" w:type="dxa"/>
            <w:gridSpan w:val="3"/>
            <w:tcBorders>
              <w:top w:val="single" w:sz="4" w:space="0" w:color="000000"/>
              <w:left w:val="nil"/>
              <w:bottom w:val="nil"/>
              <w:right w:val="nil"/>
            </w:tcBorders>
          </w:tcPr>
          <w:p w:rsidR="00FC4E3D" w:rsidRPr="00A94850" w:rsidRDefault="00FC4E3D" w:rsidP="00FC4E3D">
            <w:pPr>
              <w:spacing w:before="100" w:beforeAutospacing="1"/>
              <w:contextualSpacing/>
              <w:rPr>
                <w:rFonts w:ascii="Perpetua" w:hAnsi="Perpetua"/>
                <w:sz w:val="28"/>
                <w:szCs w:val="28"/>
              </w:rPr>
            </w:pPr>
            <w:r w:rsidRPr="00A94850">
              <w:rPr>
                <w:rFonts w:ascii="Perpetua" w:hAnsi="Perpetua"/>
                <w:sz w:val="28"/>
                <w:szCs w:val="28"/>
              </w:rPr>
              <w:t xml:space="preserve">This schedule is </w:t>
            </w:r>
            <w:r w:rsidRPr="00A94850">
              <w:rPr>
                <w:rFonts w:ascii="Perpetua" w:hAnsi="Perpetua"/>
                <w:b/>
                <w:sz w:val="28"/>
                <w:szCs w:val="28"/>
                <w:u w:val="single"/>
              </w:rPr>
              <w:t>tentative</w:t>
            </w:r>
            <w:r w:rsidRPr="00A94850">
              <w:rPr>
                <w:rFonts w:ascii="Perpetua" w:hAnsi="Perpetua"/>
                <w:sz w:val="28"/>
                <w:szCs w:val="28"/>
              </w:rPr>
              <w:t xml:space="preserve"> and may change as site visits</w:t>
            </w:r>
            <w:r>
              <w:rPr>
                <w:rFonts w:ascii="Perpetua" w:hAnsi="Perpetua"/>
                <w:sz w:val="28"/>
                <w:szCs w:val="28"/>
              </w:rPr>
              <w:t xml:space="preserve"> are confirmed. Please check</w:t>
            </w:r>
            <w:r w:rsidRPr="00A94850">
              <w:rPr>
                <w:rFonts w:ascii="Perpetua" w:hAnsi="Perpetua"/>
                <w:sz w:val="28"/>
                <w:szCs w:val="28"/>
              </w:rPr>
              <w:t xml:space="preserve"> lab website often to make sure you have the most up-to-date version. Lab assignments are due the following week in lab.</w:t>
            </w:r>
          </w:p>
        </w:tc>
      </w:tr>
    </w:tbl>
    <w:p w:rsidR="00FC4E3D" w:rsidRPr="00904066" w:rsidRDefault="00FC4E3D" w:rsidP="00FC4E3D">
      <w:pPr>
        <w:rPr>
          <w:rFonts w:ascii="Perpetua" w:hAnsi="Perpetua"/>
          <w:sz w:val="28"/>
          <w:szCs w:val="28"/>
        </w:rPr>
      </w:pPr>
    </w:p>
    <w:p w:rsidR="00FC4E3D" w:rsidRDefault="00FC4E3D" w:rsidP="00FC4E3D">
      <w:pPr>
        <w:ind w:left="36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1418"/>
        <w:gridCol w:w="6366"/>
      </w:tblGrid>
      <w:tr w:rsidR="00FC4E3D" w:rsidRPr="00C838FC" w:rsidTr="00FC4E3D">
        <w:tc>
          <w:tcPr>
            <w:tcW w:w="9168" w:type="dxa"/>
            <w:gridSpan w:val="3"/>
            <w:tcBorders>
              <w:top w:val="nil"/>
              <w:left w:val="nil"/>
              <w:right w:val="nil"/>
            </w:tcBorders>
          </w:tcPr>
          <w:p w:rsidR="00FC4E3D" w:rsidRDefault="00FC4E3D" w:rsidP="00FC4E3D">
            <w:pPr>
              <w:rPr>
                <w:rFonts w:ascii="Perpetua" w:hAnsi="Perpetua"/>
                <w:sz w:val="28"/>
                <w:szCs w:val="28"/>
                <w:highlight w:val="yellow"/>
              </w:rPr>
            </w:pPr>
            <w:r>
              <w:rPr>
                <w:rFonts w:ascii="Perpetua" w:hAnsi="Perpetua"/>
                <w:b/>
                <w:sz w:val="28"/>
                <w:szCs w:val="28"/>
              </w:rPr>
              <w:t>Class Outline by W</w:t>
            </w:r>
            <w:r w:rsidRPr="00C838FC">
              <w:rPr>
                <w:rFonts w:ascii="Perpetua" w:hAnsi="Perpetua"/>
                <w:b/>
                <w:sz w:val="28"/>
                <w:szCs w:val="28"/>
              </w:rPr>
              <w:t>eek:</w:t>
            </w:r>
            <w:r w:rsidRPr="005C4CE3">
              <w:rPr>
                <w:rFonts w:ascii="Perpetua" w:hAnsi="Perpetua"/>
                <w:sz w:val="28"/>
                <w:szCs w:val="28"/>
                <w:highlight w:val="yellow"/>
              </w:rPr>
              <w:t xml:space="preserve"> </w:t>
            </w:r>
          </w:p>
          <w:p w:rsidR="00FC4E3D" w:rsidRPr="00400B4D" w:rsidRDefault="00FC4E3D" w:rsidP="00FC4E3D">
            <w:pPr>
              <w:rPr>
                <w:rFonts w:ascii="Perpetua" w:hAnsi="Perpetua"/>
                <w:sz w:val="28"/>
                <w:szCs w:val="28"/>
              </w:rPr>
            </w:pPr>
            <w:r w:rsidRPr="00400B4D">
              <w:rPr>
                <w:rFonts w:ascii="Perpetua" w:hAnsi="Perpetua"/>
                <w:sz w:val="28"/>
                <w:szCs w:val="28"/>
              </w:rPr>
              <w:t>(note: class notes will be posted in Moodle before class or as soon as is possible</w:t>
            </w:r>
            <w:r>
              <w:rPr>
                <w:rFonts w:ascii="Perpetua" w:hAnsi="Perpetua"/>
                <w:sz w:val="28"/>
                <w:szCs w:val="28"/>
              </w:rPr>
              <w:t>; you are responsible for all chapters below even if not covered in detail in class</w:t>
            </w:r>
            <w:r w:rsidRPr="00400B4D">
              <w:rPr>
                <w:rFonts w:ascii="Perpetua" w:hAnsi="Perpetua"/>
                <w:sz w:val="28"/>
                <w:szCs w:val="28"/>
              </w:rPr>
              <w:t>)</w:t>
            </w:r>
          </w:p>
          <w:p w:rsidR="00FC4E3D" w:rsidRPr="00C838FC" w:rsidRDefault="00FC4E3D" w:rsidP="00FC4E3D">
            <w:pPr>
              <w:rPr>
                <w:rFonts w:ascii="Perpetua" w:hAnsi="Perpetua"/>
                <w:b/>
                <w:sz w:val="28"/>
                <w:szCs w:val="28"/>
              </w:rPr>
            </w:pPr>
          </w:p>
        </w:tc>
      </w:tr>
      <w:tr w:rsidR="00FC4E3D" w:rsidRPr="00C838FC" w:rsidTr="00FC4E3D">
        <w:tc>
          <w:tcPr>
            <w:tcW w:w="1384" w:type="dxa"/>
          </w:tcPr>
          <w:p w:rsidR="00FC4E3D" w:rsidRPr="00C838FC" w:rsidRDefault="00FC4E3D" w:rsidP="00FC4E3D">
            <w:pPr>
              <w:jc w:val="center"/>
              <w:rPr>
                <w:rFonts w:ascii="Perpetua" w:hAnsi="Perpetua"/>
                <w:b/>
                <w:sz w:val="28"/>
                <w:szCs w:val="28"/>
              </w:rPr>
            </w:pPr>
            <w:r w:rsidRPr="00C838FC">
              <w:rPr>
                <w:rFonts w:ascii="Perpetua" w:hAnsi="Perpetua"/>
                <w:b/>
                <w:sz w:val="28"/>
                <w:szCs w:val="28"/>
              </w:rPr>
              <w:t>Week</w:t>
            </w:r>
            <w:r>
              <w:rPr>
                <w:rFonts w:ascii="Perpetua" w:hAnsi="Perpetua"/>
                <w:b/>
                <w:sz w:val="28"/>
                <w:szCs w:val="28"/>
              </w:rPr>
              <w:t>*</w:t>
            </w:r>
          </w:p>
        </w:tc>
        <w:tc>
          <w:tcPr>
            <w:tcW w:w="1418" w:type="dxa"/>
          </w:tcPr>
          <w:p w:rsidR="00FC4E3D" w:rsidRPr="00C838FC" w:rsidRDefault="00FC4E3D" w:rsidP="00FC4E3D">
            <w:pPr>
              <w:jc w:val="center"/>
              <w:rPr>
                <w:rFonts w:ascii="Perpetua" w:hAnsi="Perpetua"/>
                <w:b/>
                <w:sz w:val="28"/>
                <w:szCs w:val="28"/>
              </w:rPr>
            </w:pPr>
            <w:r w:rsidRPr="00C838FC">
              <w:rPr>
                <w:rFonts w:ascii="Perpetua" w:hAnsi="Perpetua"/>
                <w:b/>
                <w:sz w:val="28"/>
                <w:szCs w:val="28"/>
              </w:rPr>
              <w:t>Chapter</w:t>
            </w:r>
          </w:p>
        </w:tc>
        <w:tc>
          <w:tcPr>
            <w:tcW w:w="6366" w:type="dxa"/>
          </w:tcPr>
          <w:p w:rsidR="00FC4E3D" w:rsidRPr="00C838FC" w:rsidRDefault="00FC4E3D" w:rsidP="00FC4E3D">
            <w:pPr>
              <w:jc w:val="center"/>
              <w:rPr>
                <w:rFonts w:ascii="Perpetua" w:hAnsi="Perpetua"/>
                <w:b/>
                <w:sz w:val="28"/>
                <w:szCs w:val="28"/>
              </w:rPr>
            </w:pPr>
            <w:r>
              <w:rPr>
                <w:rFonts w:ascii="Perpetua" w:hAnsi="Perpetua"/>
                <w:b/>
                <w:sz w:val="28"/>
                <w:szCs w:val="28"/>
              </w:rPr>
              <w:t>Topics and Activities *</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1</w:t>
            </w:r>
          </w:p>
        </w:tc>
        <w:tc>
          <w:tcPr>
            <w:tcW w:w="1418" w:type="dxa"/>
            <w:vAlign w:val="center"/>
          </w:tcPr>
          <w:p w:rsidR="00FC4E3D" w:rsidRDefault="00FC4E3D" w:rsidP="00FC4E3D">
            <w:pPr>
              <w:spacing w:after="0" w:line="240" w:lineRule="auto"/>
              <w:jc w:val="center"/>
              <w:rPr>
                <w:rFonts w:ascii="Perpetua" w:hAnsi="Perpetua"/>
                <w:sz w:val="28"/>
                <w:szCs w:val="28"/>
              </w:rPr>
            </w:pPr>
          </w:p>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1</w:t>
            </w:r>
          </w:p>
        </w:tc>
        <w:tc>
          <w:tcPr>
            <w:tcW w:w="6366" w:type="dxa"/>
          </w:tcPr>
          <w:p w:rsidR="00FC4E3D" w:rsidRPr="00C838FC" w:rsidRDefault="00FC4E3D" w:rsidP="00FC4E3D">
            <w:pPr>
              <w:spacing w:after="0" w:line="240" w:lineRule="auto"/>
              <w:rPr>
                <w:rFonts w:ascii="Perpetua" w:hAnsi="Perpetua"/>
                <w:sz w:val="28"/>
                <w:szCs w:val="28"/>
              </w:rPr>
            </w:pPr>
            <w:r>
              <w:rPr>
                <w:rFonts w:ascii="Perpetua" w:hAnsi="Perpetua"/>
                <w:sz w:val="28"/>
                <w:szCs w:val="28"/>
              </w:rPr>
              <w:t>-</w:t>
            </w:r>
            <w:r w:rsidRPr="00C838FC">
              <w:rPr>
                <w:rFonts w:ascii="Perpetua" w:hAnsi="Perpetua"/>
                <w:sz w:val="28"/>
                <w:szCs w:val="28"/>
              </w:rPr>
              <w:t>Course ou</w:t>
            </w:r>
            <w:r>
              <w:rPr>
                <w:rFonts w:ascii="Perpetua" w:hAnsi="Perpetua"/>
                <w:sz w:val="28"/>
                <w:szCs w:val="28"/>
              </w:rPr>
              <w:t>tline and introductions</w:t>
            </w:r>
          </w:p>
          <w:p w:rsidR="00FC4E3D" w:rsidRPr="00C838FC" w:rsidRDefault="00FC4E3D" w:rsidP="00FC4E3D">
            <w:pPr>
              <w:spacing w:after="0" w:line="240" w:lineRule="auto"/>
              <w:rPr>
                <w:rFonts w:ascii="Perpetua" w:hAnsi="Perpetua"/>
                <w:sz w:val="28"/>
                <w:szCs w:val="28"/>
              </w:rPr>
            </w:pPr>
            <w:r>
              <w:rPr>
                <w:rFonts w:ascii="Perpetua" w:hAnsi="Perpetua"/>
                <w:sz w:val="28"/>
                <w:szCs w:val="28"/>
              </w:rPr>
              <w:t>-History of foodservice Industry</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2</w:t>
            </w:r>
          </w:p>
        </w:tc>
        <w:tc>
          <w:tcPr>
            <w:tcW w:w="1418" w:type="dxa"/>
            <w:vAlign w:val="center"/>
          </w:tcPr>
          <w:p w:rsidR="00FC4E3D" w:rsidRDefault="00FC4E3D" w:rsidP="00FC4E3D">
            <w:pPr>
              <w:spacing w:after="0" w:line="240" w:lineRule="auto"/>
              <w:jc w:val="center"/>
              <w:rPr>
                <w:rFonts w:ascii="Perpetua" w:hAnsi="Perpetua"/>
                <w:sz w:val="28"/>
                <w:szCs w:val="28"/>
              </w:rPr>
            </w:pPr>
            <w:r>
              <w:rPr>
                <w:rFonts w:ascii="Perpetua" w:hAnsi="Perpetua"/>
                <w:sz w:val="28"/>
                <w:szCs w:val="28"/>
              </w:rPr>
              <w:t>2</w:t>
            </w:r>
          </w:p>
          <w:p w:rsidR="00FC4E3D" w:rsidRDefault="00FC4E3D" w:rsidP="00FC4E3D">
            <w:pPr>
              <w:spacing w:after="0" w:line="240" w:lineRule="auto"/>
              <w:jc w:val="center"/>
              <w:rPr>
                <w:rFonts w:ascii="Perpetua" w:hAnsi="Perpetua"/>
                <w:sz w:val="28"/>
                <w:szCs w:val="28"/>
              </w:rPr>
            </w:pPr>
          </w:p>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5</w:t>
            </w:r>
          </w:p>
        </w:tc>
        <w:tc>
          <w:tcPr>
            <w:tcW w:w="6366" w:type="dxa"/>
          </w:tcPr>
          <w:p w:rsidR="00FC4E3D" w:rsidRDefault="00FC4E3D" w:rsidP="00FC4E3D">
            <w:pPr>
              <w:spacing w:after="0" w:line="240" w:lineRule="auto"/>
              <w:rPr>
                <w:rFonts w:ascii="Perpetua" w:hAnsi="Perpetua"/>
                <w:sz w:val="28"/>
                <w:szCs w:val="28"/>
              </w:rPr>
            </w:pPr>
            <w:r>
              <w:rPr>
                <w:rFonts w:ascii="Perpetua" w:hAnsi="Perpetua"/>
                <w:sz w:val="28"/>
                <w:szCs w:val="28"/>
              </w:rPr>
              <w:t>-Foodservice systems</w:t>
            </w:r>
          </w:p>
          <w:p w:rsidR="00FC4E3D" w:rsidRDefault="00FC4E3D" w:rsidP="00FC4E3D">
            <w:pPr>
              <w:tabs>
                <w:tab w:val="right" w:pos="4572"/>
              </w:tabs>
              <w:rPr>
                <w:rFonts w:ascii="Perpetua" w:hAnsi="Perpetua"/>
                <w:sz w:val="28"/>
                <w:szCs w:val="28"/>
              </w:rPr>
            </w:pPr>
            <w:r>
              <w:rPr>
                <w:rFonts w:ascii="Perpetua" w:hAnsi="Perpetua"/>
                <w:sz w:val="28"/>
                <w:szCs w:val="28"/>
              </w:rPr>
              <w:t>-Sept 12: Food Safety Presentation (see Moodle for details)</w:t>
            </w:r>
          </w:p>
          <w:p w:rsidR="00FC4E3D" w:rsidRPr="00C838FC" w:rsidRDefault="00FC4E3D" w:rsidP="00FC4E3D">
            <w:pPr>
              <w:tabs>
                <w:tab w:val="right" w:pos="4572"/>
              </w:tabs>
              <w:rPr>
                <w:rFonts w:ascii="Perpetua" w:hAnsi="Perpetua"/>
                <w:sz w:val="28"/>
                <w:szCs w:val="28"/>
              </w:rPr>
            </w:pPr>
            <w:r>
              <w:rPr>
                <w:rFonts w:ascii="Perpetua" w:hAnsi="Perpetua"/>
                <w:sz w:val="28"/>
                <w:szCs w:val="28"/>
              </w:rPr>
              <w:t>-The menu</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3</w:t>
            </w:r>
          </w:p>
        </w:tc>
        <w:tc>
          <w:tcPr>
            <w:tcW w:w="1418" w:type="dxa"/>
            <w:vAlign w:val="center"/>
          </w:tcPr>
          <w:p w:rsidR="00FC4E3D" w:rsidRDefault="00FC4E3D" w:rsidP="00FC4E3D">
            <w:pPr>
              <w:spacing w:after="0" w:line="240" w:lineRule="auto"/>
              <w:jc w:val="center"/>
              <w:rPr>
                <w:rFonts w:ascii="Perpetua" w:hAnsi="Perpetua"/>
                <w:sz w:val="28"/>
                <w:szCs w:val="28"/>
              </w:rPr>
            </w:pPr>
          </w:p>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18</w:t>
            </w:r>
          </w:p>
        </w:tc>
        <w:tc>
          <w:tcPr>
            <w:tcW w:w="6366" w:type="dxa"/>
          </w:tcPr>
          <w:p w:rsidR="00FC4E3D" w:rsidRDefault="00FC4E3D" w:rsidP="00FC4E3D">
            <w:pPr>
              <w:spacing w:after="0" w:line="240" w:lineRule="auto"/>
              <w:rPr>
                <w:rFonts w:ascii="Perpetua" w:hAnsi="Perpetua"/>
                <w:sz w:val="28"/>
                <w:szCs w:val="28"/>
              </w:rPr>
            </w:pPr>
            <w:r>
              <w:rPr>
                <w:rFonts w:ascii="Perpetua" w:hAnsi="Perpetua"/>
                <w:sz w:val="28"/>
                <w:szCs w:val="28"/>
              </w:rPr>
              <w:t>-Menu planning assignment</w:t>
            </w:r>
          </w:p>
          <w:p w:rsidR="00FC4E3D" w:rsidRPr="00C838FC" w:rsidRDefault="00FC4E3D" w:rsidP="00FC4E3D">
            <w:pPr>
              <w:spacing w:after="0" w:line="240" w:lineRule="auto"/>
              <w:rPr>
                <w:rFonts w:ascii="Perpetua" w:hAnsi="Perpetua"/>
                <w:sz w:val="28"/>
                <w:szCs w:val="28"/>
              </w:rPr>
            </w:pPr>
            <w:r>
              <w:rPr>
                <w:rFonts w:ascii="Perpetua" w:hAnsi="Perpetua"/>
                <w:sz w:val="28"/>
                <w:szCs w:val="28"/>
              </w:rPr>
              <w:t>-Marketing</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4</w:t>
            </w:r>
          </w:p>
        </w:tc>
        <w:tc>
          <w:tcPr>
            <w:tcW w:w="1418" w:type="dxa"/>
            <w:vAlign w:val="center"/>
          </w:tcPr>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8</w:t>
            </w:r>
          </w:p>
        </w:tc>
        <w:tc>
          <w:tcPr>
            <w:tcW w:w="6366" w:type="dxa"/>
          </w:tcPr>
          <w:p w:rsidR="00FC4E3D" w:rsidRPr="00C838FC" w:rsidRDefault="00FC4E3D" w:rsidP="00FC4E3D">
            <w:pPr>
              <w:spacing w:after="0" w:line="240" w:lineRule="auto"/>
              <w:rPr>
                <w:rFonts w:ascii="Perpetua" w:hAnsi="Perpetua"/>
                <w:sz w:val="28"/>
                <w:szCs w:val="28"/>
              </w:rPr>
            </w:pPr>
            <w:r>
              <w:rPr>
                <w:rFonts w:ascii="Perpetua" w:hAnsi="Perpetua"/>
                <w:sz w:val="28"/>
                <w:szCs w:val="28"/>
              </w:rPr>
              <w:t>-Production</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5</w:t>
            </w:r>
          </w:p>
        </w:tc>
        <w:tc>
          <w:tcPr>
            <w:tcW w:w="1418" w:type="dxa"/>
            <w:vAlign w:val="center"/>
          </w:tcPr>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7</w:t>
            </w:r>
          </w:p>
        </w:tc>
        <w:tc>
          <w:tcPr>
            <w:tcW w:w="6366" w:type="dxa"/>
          </w:tcPr>
          <w:p w:rsidR="00FC4E3D" w:rsidRPr="00C838FC" w:rsidRDefault="00FC4E3D" w:rsidP="00FC4E3D">
            <w:pPr>
              <w:spacing w:after="0" w:line="240" w:lineRule="auto"/>
              <w:rPr>
                <w:rFonts w:ascii="Perpetua" w:hAnsi="Perpetua"/>
                <w:sz w:val="28"/>
                <w:szCs w:val="28"/>
              </w:rPr>
            </w:pPr>
            <w:r>
              <w:rPr>
                <w:rFonts w:ascii="Perpetua" w:hAnsi="Perpetua"/>
                <w:sz w:val="28"/>
                <w:szCs w:val="28"/>
              </w:rPr>
              <w:t>-Receiving, storage &amp; inventory</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lastRenderedPageBreak/>
              <w:t>6</w:t>
            </w:r>
          </w:p>
        </w:tc>
        <w:tc>
          <w:tcPr>
            <w:tcW w:w="1418" w:type="dxa"/>
          </w:tcPr>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6</w:t>
            </w:r>
          </w:p>
        </w:tc>
        <w:tc>
          <w:tcPr>
            <w:tcW w:w="6366" w:type="dxa"/>
          </w:tcPr>
          <w:p w:rsidR="00FC4E3D" w:rsidRPr="00C838FC" w:rsidRDefault="00FC4E3D" w:rsidP="00FC4E3D">
            <w:pPr>
              <w:spacing w:after="0" w:line="240" w:lineRule="auto"/>
              <w:rPr>
                <w:rFonts w:ascii="Perpetua" w:hAnsi="Perpetua"/>
                <w:sz w:val="28"/>
                <w:szCs w:val="28"/>
              </w:rPr>
            </w:pPr>
            <w:r>
              <w:rPr>
                <w:rFonts w:ascii="Perpetua" w:hAnsi="Perpetua"/>
                <w:sz w:val="28"/>
                <w:szCs w:val="28"/>
              </w:rPr>
              <w:t>-Purchasing</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7</w:t>
            </w:r>
          </w:p>
        </w:tc>
        <w:tc>
          <w:tcPr>
            <w:tcW w:w="1418" w:type="dxa"/>
          </w:tcPr>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9</w:t>
            </w:r>
          </w:p>
        </w:tc>
        <w:tc>
          <w:tcPr>
            <w:tcW w:w="6366" w:type="dxa"/>
          </w:tcPr>
          <w:p w:rsidR="00FC4E3D" w:rsidRDefault="00FC4E3D" w:rsidP="00FC4E3D">
            <w:pPr>
              <w:spacing w:after="0" w:line="240" w:lineRule="auto"/>
              <w:rPr>
                <w:rFonts w:ascii="Perpetua" w:hAnsi="Perpetua"/>
                <w:sz w:val="28"/>
                <w:szCs w:val="28"/>
              </w:rPr>
            </w:pPr>
            <w:r>
              <w:rPr>
                <w:rFonts w:ascii="Perpetua" w:hAnsi="Perpetua"/>
                <w:sz w:val="28"/>
                <w:szCs w:val="28"/>
              </w:rPr>
              <w:t>-Service</w:t>
            </w:r>
          </w:p>
          <w:p w:rsidR="00FC4E3D" w:rsidRPr="00C838FC" w:rsidRDefault="00FC4E3D" w:rsidP="00FC4E3D">
            <w:pPr>
              <w:spacing w:after="0" w:line="240" w:lineRule="auto"/>
              <w:rPr>
                <w:rFonts w:ascii="Perpetua" w:hAnsi="Perpetua"/>
                <w:sz w:val="28"/>
                <w:szCs w:val="28"/>
              </w:rPr>
            </w:pPr>
            <w:r>
              <w:rPr>
                <w:rFonts w:ascii="Perpetua" w:hAnsi="Perpetua"/>
                <w:sz w:val="28"/>
                <w:szCs w:val="28"/>
              </w:rPr>
              <w:t>-</w:t>
            </w:r>
            <w:r w:rsidRPr="00362C4F">
              <w:rPr>
                <w:rFonts w:ascii="Perpetua" w:hAnsi="Perpetua"/>
                <w:b/>
                <w:i/>
                <w:sz w:val="28"/>
                <w:szCs w:val="28"/>
              </w:rPr>
              <w:t>Menu Planning assignment due Oct 19</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8</w:t>
            </w:r>
          </w:p>
        </w:tc>
        <w:tc>
          <w:tcPr>
            <w:tcW w:w="1418" w:type="dxa"/>
            <w:vAlign w:val="center"/>
          </w:tcPr>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17</w:t>
            </w:r>
          </w:p>
        </w:tc>
        <w:tc>
          <w:tcPr>
            <w:tcW w:w="6366" w:type="dxa"/>
          </w:tcPr>
          <w:p w:rsidR="00FC4E3D" w:rsidRPr="00C838FC" w:rsidRDefault="00FC4E3D" w:rsidP="00FC4E3D">
            <w:pPr>
              <w:spacing w:after="0" w:line="240" w:lineRule="auto"/>
              <w:rPr>
                <w:rFonts w:ascii="Perpetua" w:hAnsi="Perpetua"/>
                <w:sz w:val="28"/>
                <w:szCs w:val="28"/>
              </w:rPr>
            </w:pPr>
            <w:r>
              <w:rPr>
                <w:rFonts w:ascii="Perpetua" w:hAnsi="Perpetua"/>
                <w:sz w:val="28"/>
                <w:szCs w:val="28"/>
              </w:rPr>
              <w:t>-Financial management</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9</w:t>
            </w:r>
          </w:p>
        </w:tc>
        <w:tc>
          <w:tcPr>
            <w:tcW w:w="1418" w:type="dxa"/>
            <w:vAlign w:val="center"/>
          </w:tcPr>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3</w:t>
            </w:r>
          </w:p>
        </w:tc>
        <w:tc>
          <w:tcPr>
            <w:tcW w:w="6366" w:type="dxa"/>
          </w:tcPr>
          <w:p w:rsidR="00FC4E3D" w:rsidRPr="00C838FC" w:rsidRDefault="00FC4E3D" w:rsidP="00FC4E3D">
            <w:pPr>
              <w:spacing w:after="0" w:line="240" w:lineRule="auto"/>
              <w:rPr>
                <w:rFonts w:ascii="Perpetua" w:hAnsi="Perpetua"/>
                <w:sz w:val="28"/>
                <w:szCs w:val="28"/>
              </w:rPr>
            </w:pPr>
            <w:r>
              <w:rPr>
                <w:rFonts w:ascii="Perpetua" w:hAnsi="Perpetua"/>
                <w:sz w:val="28"/>
                <w:szCs w:val="28"/>
              </w:rPr>
              <w:t>-Food safety</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10</w:t>
            </w:r>
          </w:p>
        </w:tc>
        <w:tc>
          <w:tcPr>
            <w:tcW w:w="1418" w:type="dxa"/>
            <w:vAlign w:val="center"/>
          </w:tcPr>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11</w:t>
            </w:r>
          </w:p>
        </w:tc>
        <w:tc>
          <w:tcPr>
            <w:tcW w:w="6366" w:type="dxa"/>
          </w:tcPr>
          <w:p w:rsidR="00FC4E3D" w:rsidRPr="00C838FC" w:rsidRDefault="00FC4E3D" w:rsidP="00FC4E3D">
            <w:pPr>
              <w:rPr>
                <w:rFonts w:ascii="Perpetua" w:hAnsi="Perpetua"/>
                <w:sz w:val="28"/>
                <w:szCs w:val="28"/>
              </w:rPr>
            </w:pPr>
            <w:r>
              <w:rPr>
                <w:rFonts w:ascii="Perpetua" w:hAnsi="Perpetua"/>
                <w:sz w:val="28"/>
                <w:szCs w:val="28"/>
              </w:rPr>
              <w:t>-</w:t>
            </w:r>
            <w:r w:rsidRPr="00C838FC">
              <w:rPr>
                <w:rFonts w:ascii="Perpetua" w:hAnsi="Perpetua"/>
                <w:sz w:val="28"/>
                <w:szCs w:val="28"/>
              </w:rPr>
              <w:t>E</w:t>
            </w:r>
            <w:r>
              <w:rPr>
                <w:rFonts w:ascii="Perpetua" w:hAnsi="Perpetua"/>
                <w:sz w:val="28"/>
                <w:szCs w:val="28"/>
              </w:rPr>
              <w:t>quipment and Furnishings</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11</w:t>
            </w:r>
          </w:p>
        </w:tc>
        <w:tc>
          <w:tcPr>
            <w:tcW w:w="1418" w:type="dxa"/>
            <w:vAlign w:val="center"/>
          </w:tcPr>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4</w:t>
            </w:r>
          </w:p>
        </w:tc>
        <w:tc>
          <w:tcPr>
            <w:tcW w:w="6366" w:type="dxa"/>
          </w:tcPr>
          <w:p w:rsidR="00FC4E3D" w:rsidRPr="00C838FC" w:rsidRDefault="00FC4E3D" w:rsidP="00FC4E3D">
            <w:pPr>
              <w:spacing w:after="0" w:line="240" w:lineRule="auto"/>
              <w:rPr>
                <w:rFonts w:ascii="Perpetua" w:hAnsi="Perpetua"/>
                <w:sz w:val="28"/>
                <w:szCs w:val="28"/>
              </w:rPr>
            </w:pPr>
            <w:r>
              <w:rPr>
                <w:rFonts w:ascii="Perpetua" w:hAnsi="Perpetua"/>
                <w:sz w:val="28"/>
                <w:szCs w:val="28"/>
              </w:rPr>
              <w:t>-Facility sanitation &amp; worker safety</w:t>
            </w:r>
          </w:p>
        </w:tc>
      </w:tr>
      <w:tr w:rsidR="00FC4E3D" w:rsidRPr="00C838FC" w:rsidTr="00FC4E3D">
        <w:tc>
          <w:tcPr>
            <w:tcW w:w="1384" w:type="dxa"/>
          </w:tcPr>
          <w:p w:rsidR="00FC4E3D" w:rsidRPr="00C838FC" w:rsidRDefault="00FC4E3D" w:rsidP="00FC4E3D">
            <w:pPr>
              <w:jc w:val="center"/>
              <w:rPr>
                <w:rFonts w:ascii="Perpetua" w:hAnsi="Perpetua"/>
                <w:sz w:val="28"/>
                <w:szCs w:val="28"/>
              </w:rPr>
            </w:pPr>
            <w:r w:rsidRPr="00C838FC">
              <w:rPr>
                <w:rFonts w:ascii="Perpetua" w:hAnsi="Perpetua"/>
                <w:sz w:val="28"/>
                <w:szCs w:val="28"/>
              </w:rPr>
              <w:t>12</w:t>
            </w:r>
          </w:p>
        </w:tc>
        <w:tc>
          <w:tcPr>
            <w:tcW w:w="1418" w:type="dxa"/>
            <w:vAlign w:val="center"/>
          </w:tcPr>
          <w:p w:rsidR="00FC4E3D" w:rsidRPr="00C838FC" w:rsidRDefault="00FC4E3D" w:rsidP="00FC4E3D">
            <w:pPr>
              <w:spacing w:after="0" w:line="240" w:lineRule="auto"/>
              <w:jc w:val="center"/>
              <w:rPr>
                <w:rFonts w:ascii="Perpetua" w:hAnsi="Perpetua"/>
                <w:sz w:val="28"/>
                <w:szCs w:val="28"/>
              </w:rPr>
            </w:pPr>
            <w:r>
              <w:rPr>
                <w:rFonts w:ascii="Perpetua" w:hAnsi="Perpetua"/>
                <w:sz w:val="28"/>
                <w:szCs w:val="28"/>
              </w:rPr>
              <w:t>10</w:t>
            </w:r>
          </w:p>
        </w:tc>
        <w:tc>
          <w:tcPr>
            <w:tcW w:w="6366" w:type="dxa"/>
          </w:tcPr>
          <w:p w:rsidR="00FC4E3D" w:rsidRPr="00C838FC" w:rsidRDefault="00FC4E3D" w:rsidP="00FC4E3D">
            <w:pPr>
              <w:rPr>
                <w:rFonts w:ascii="Perpetua" w:hAnsi="Perpetua"/>
                <w:sz w:val="28"/>
                <w:szCs w:val="28"/>
              </w:rPr>
            </w:pPr>
            <w:r>
              <w:rPr>
                <w:rFonts w:ascii="Perpetua" w:hAnsi="Perpetua"/>
                <w:sz w:val="28"/>
                <w:szCs w:val="28"/>
              </w:rPr>
              <w:t>-Facilities planning &amp; design</w:t>
            </w:r>
          </w:p>
        </w:tc>
      </w:tr>
      <w:tr w:rsidR="00FC4E3D" w:rsidRPr="00C838FC" w:rsidTr="00FC4E3D">
        <w:tc>
          <w:tcPr>
            <w:tcW w:w="1384" w:type="dxa"/>
            <w:tcBorders>
              <w:bottom w:val="single" w:sz="4" w:space="0" w:color="000000"/>
            </w:tcBorders>
          </w:tcPr>
          <w:p w:rsidR="00FC4E3D" w:rsidRPr="00C838FC" w:rsidRDefault="00FC4E3D" w:rsidP="00FC4E3D">
            <w:pPr>
              <w:jc w:val="center"/>
              <w:rPr>
                <w:rFonts w:ascii="Perpetua" w:hAnsi="Perpetua"/>
                <w:sz w:val="28"/>
                <w:szCs w:val="28"/>
              </w:rPr>
            </w:pPr>
            <w:r w:rsidRPr="00C838FC">
              <w:rPr>
                <w:rFonts w:ascii="Perpetua" w:hAnsi="Perpetua"/>
                <w:sz w:val="28"/>
                <w:szCs w:val="28"/>
              </w:rPr>
              <w:t>13</w:t>
            </w:r>
          </w:p>
        </w:tc>
        <w:tc>
          <w:tcPr>
            <w:tcW w:w="1418" w:type="dxa"/>
            <w:tcBorders>
              <w:bottom w:val="single" w:sz="4" w:space="0" w:color="000000"/>
            </w:tcBorders>
            <w:vAlign w:val="center"/>
          </w:tcPr>
          <w:p w:rsidR="00FC4E3D" w:rsidRPr="00C838FC" w:rsidRDefault="00FC4E3D" w:rsidP="00FC4E3D">
            <w:pPr>
              <w:spacing w:after="0" w:line="240" w:lineRule="auto"/>
              <w:jc w:val="center"/>
              <w:rPr>
                <w:rFonts w:ascii="Perpetua" w:hAnsi="Perpetua"/>
                <w:sz w:val="28"/>
                <w:szCs w:val="28"/>
              </w:rPr>
            </w:pPr>
          </w:p>
        </w:tc>
        <w:tc>
          <w:tcPr>
            <w:tcW w:w="6366" w:type="dxa"/>
            <w:tcBorders>
              <w:bottom w:val="single" w:sz="4" w:space="0" w:color="000000"/>
            </w:tcBorders>
          </w:tcPr>
          <w:p w:rsidR="00FC4E3D" w:rsidRPr="00C838FC" w:rsidRDefault="00FC4E3D" w:rsidP="00FC4E3D">
            <w:pPr>
              <w:spacing w:after="0" w:line="240" w:lineRule="auto"/>
              <w:rPr>
                <w:rFonts w:ascii="Perpetua" w:hAnsi="Perpetua"/>
                <w:sz w:val="28"/>
                <w:szCs w:val="28"/>
              </w:rPr>
            </w:pPr>
            <w:r>
              <w:rPr>
                <w:rFonts w:ascii="Perpetua" w:hAnsi="Perpetua"/>
                <w:sz w:val="28"/>
                <w:szCs w:val="28"/>
              </w:rPr>
              <w:t>-</w:t>
            </w:r>
            <w:r w:rsidRPr="00C838FC">
              <w:rPr>
                <w:rFonts w:ascii="Perpetua" w:hAnsi="Perpetua"/>
                <w:sz w:val="28"/>
                <w:szCs w:val="28"/>
              </w:rPr>
              <w:t>Review for Final Exam</w:t>
            </w:r>
          </w:p>
        </w:tc>
      </w:tr>
      <w:tr w:rsidR="00FC4E3D" w:rsidRPr="00C838FC" w:rsidTr="00FC4E3D">
        <w:tc>
          <w:tcPr>
            <w:tcW w:w="9168" w:type="dxa"/>
            <w:gridSpan w:val="3"/>
            <w:tcBorders>
              <w:left w:val="nil"/>
              <w:bottom w:val="nil"/>
              <w:right w:val="nil"/>
            </w:tcBorders>
          </w:tcPr>
          <w:p w:rsidR="00FC4E3D" w:rsidRPr="00C838FC" w:rsidRDefault="00FC4E3D" w:rsidP="00FC4E3D">
            <w:pPr>
              <w:spacing w:after="0" w:line="240" w:lineRule="auto"/>
              <w:rPr>
                <w:rFonts w:ascii="Perpetua" w:hAnsi="Perpetua"/>
                <w:sz w:val="28"/>
                <w:szCs w:val="28"/>
              </w:rPr>
            </w:pPr>
            <w:r>
              <w:rPr>
                <w:rFonts w:ascii="Perpetua" w:hAnsi="Perpetua"/>
                <w:sz w:val="28"/>
                <w:szCs w:val="28"/>
              </w:rPr>
              <w:t>* subject to change depending on how quickly course material is covered in class</w:t>
            </w:r>
          </w:p>
        </w:tc>
      </w:tr>
    </w:tbl>
    <w:p w:rsidR="00FC4E3D" w:rsidRDefault="00FC4E3D" w:rsidP="00FC4E3D"/>
    <w:p w:rsidR="00FC4E3D" w:rsidRDefault="00FC4E3D" w:rsidP="00FC4E3D"/>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4394"/>
        <w:gridCol w:w="850"/>
      </w:tblGrid>
      <w:tr w:rsidR="00FC4E3D" w:rsidRPr="008A1D7E" w:rsidTr="00FC4E3D">
        <w:tc>
          <w:tcPr>
            <w:tcW w:w="3970" w:type="dxa"/>
            <w:tcBorders>
              <w:top w:val="nil"/>
              <w:left w:val="nil"/>
              <w:right w:val="nil"/>
            </w:tcBorders>
            <w:shd w:val="clear" w:color="auto" w:fill="auto"/>
          </w:tcPr>
          <w:p w:rsidR="00FC4E3D" w:rsidRPr="008A1D7E" w:rsidRDefault="00FC4E3D" w:rsidP="00FC4E3D">
            <w:pPr>
              <w:ind w:left="-360" w:firstLine="360"/>
              <w:rPr>
                <w:rFonts w:ascii="Perpetua" w:hAnsi="Perpetua"/>
                <w:b/>
                <w:sz w:val="28"/>
                <w:szCs w:val="28"/>
              </w:rPr>
            </w:pPr>
            <w:r w:rsidRPr="008A1D7E">
              <w:rPr>
                <w:rFonts w:ascii="Perpetua" w:hAnsi="Perpetua"/>
                <w:b/>
                <w:sz w:val="28"/>
                <w:szCs w:val="28"/>
              </w:rPr>
              <w:t>Course Evaluation:</w:t>
            </w:r>
          </w:p>
          <w:p w:rsidR="00FC4E3D" w:rsidRPr="008A1D7E" w:rsidRDefault="00FC4E3D" w:rsidP="00FC4E3D">
            <w:pPr>
              <w:rPr>
                <w:rFonts w:ascii="Perpetua" w:hAnsi="Perpetua"/>
                <w:b/>
                <w:sz w:val="28"/>
                <w:szCs w:val="28"/>
              </w:rPr>
            </w:pPr>
          </w:p>
        </w:tc>
        <w:tc>
          <w:tcPr>
            <w:tcW w:w="4394" w:type="dxa"/>
            <w:tcBorders>
              <w:top w:val="nil"/>
              <w:left w:val="nil"/>
              <w:right w:val="nil"/>
            </w:tcBorders>
            <w:shd w:val="clear" w:color="auto" w:fill="auto"/>
          </w:tcPr>
          <w:p w:rsidR="00FC4E3D" w:rsidRPr="008A1D7E" w:rsidRDefault="00FC4E3D" w:rsidP="00FC4E3D">
            <w:pPr>
              <w:rPr>
                <w:rFonts w:ascii="Perpetua" w:hAnsi="Perpetua"/>
                <w:b/>
                <w:sz w:val="28"/>
                <w:szCs w:val="28"/>
              </w:rPr>
            </w:pPr>
          </w:p>
        </w:tc>
        <w:tc>
          <w:tcPr>
            <w:tcW w:w="850" w:type="dxa"/>
            <w:tcBorders>
              <w:top w:val="nil"/>
              <w:left w:val="nil"/>
              <w:right w:val="nil"/>
            </w:tcBorders>
            <w:shd w:val="clear" w:color="auto" w:fill="auto"/>
          </w:tcPr>
          <w:p w:rsidR="00FC4E3D" w:rsidRPr="008A1D7E" w:rsidRDefault="00FC4E3D" w:rsidP="00FC4E3D">
            <w:pPr>
              <w:rPr>
                <w:rFonts w:ascii="Perpetua" w:hAnsi="Perpetua"/>
                <w:sz w:val="28"/>
                <w:szCs w:val="28"/>
              </w:rPr>
            </w:pPr>
          </w:p>
        </w:tc>
      </w:tr>
      <w:tr w:rsidR="00FC4E3D" w:rsidRPr="008A1D7E" w:rsidTr="00FC4E3D">
        <w:tc>
          <w:tcPr>
            <w:tcW w:w="3970" w:type="dxa"/>
            <w:shd w:val="clear" w:color="auto" w:fill="auto"/>
          </w:tcPr>
          <w:p w:rsidR="00FC4E3D" w:rsidRPr="008A1D7E" w:rsidRDefault="00FC4E3D" w:rsidP="00FC4E3D">
            <w:pPr>
              <w:rPr>
                <w:rFonts w:ascii="Perpetua" w:hAnsi="Perpetua"/>
                <w:b/>
                <w:sz w:val="28"/>
                <w:szCs w:val="28"/>
              </w:rPr>
            </w:pPr>
            <w:r w:rsidRPr="008A1D7E">
              <w:rPr>
                <w:rFonts w:ascii="Perpetua" w:hAnsi="Perpetua"/>
                <w:b/>
                <w:sz w:val="28"/>
                <w:szCs w:val="28"/>
              </w:rPr>
              <w:t>Activity</w:t>
            </w:r>
          </w:p>
        </w:tc>
        <w:tc>
          <w:tcPr>
            <w:tcW w:w="4394" w:type="dxa"/>
            <w:shd w:val="clear" w:color="auto" w:fill="auto"/>
          </w:tcPr>
          <w:p w:rsidR="00FC4E3D" w:rsidRPr="008A1D7E" w:rsidRDefault="00FC4E3D" w:rsidP="00FC4E3D">
            <w:pPr>
              <w:rPr>
                <w:rFonts w:ascii="Perpetua" w:hAnsi="Perpetua"/>
                <w:b/>
                <w:sz w:val="28"/>
                <w:szCs w:val="28"/>
              </w:rPr>
            </w:pPr>
            <w:r w:rsidRPr="008A1D7E">
              <w:rPr>
                <w:rFonts w:ascii="Perpetua" w:hAnsi="Perpetua"/>
                <w:b/>
                <w:sz w:val="28"/>
                <w:szCs w:val="28"/>
              </w:rPr>
              <w:t>Date</w:t>
            </w:r>
          </w:p>
        </w:tc>
        <w:tc>
          <w:tcPr>
            <w:tcW w:w="850" w:type="dxa"/>
            <w:shd w:val="clear" w:color="auto" w:fill="auto"/>
          </w:tcPr>
          <w:p w:rsidR="00FC4E3D" w:rsidRPr="00351EC8" w:rsidRDefault="00FC4E3D" w:rsidP="00FC4E3D">
            <w:pPr>
              <w:jc w:val="center"/>
              <w:rPr>
                <w:rFonts w:ascii="Perpetua" w:hAnsi="Perpetua"/>
                <w:b/>
                <w:sz w:val="28"/>
                <w:szCs w:val="28"/>
              </w:rPr>
            </w:pPr>
            <w:r w:rsidRPr="00351EC8">
              <w:rPr>
                <w:rFonts w:ascii="Perpetua" w:hAnsi="Perpetua"/>
                <w:b/>
                <w:sz w:val="28"/>
                <w:szCs w:val="28"/>
              </w:rPr>
              <w:t>%</w:t>
            </w:r>
          </w:p>
        </w:tc>
      </w:tr>
      <w:tr w:rsidR="00FC4E3D" w:rsidRPr="008A1D7E" w:rsidTr="00FC4E3D">
        <w:tc>
          <w:tcPr>
            <w:tcW w:w="3970" w:type="dxa"/>
            <w:shd w:val="clear" w:color="auto" w:fill="auto"/>
          </w:tcPr>
          <w:p w:rsidR="00FC4E3D" w:rsidRPr="008A1D7E" w:rsidRDefault="00FC4E3D" w:rsidP="00FC4E3D">
            <w:pPr>
              <w:rPr>
                <w:rFonts w:ascii="Perpetua" w:hAnsi="Perpetua"/>
                <w:sz w:val="28"/>
                <w:szCs w:val="28"/>
              </w:rPr>
            </w:pPr>
            <w:r>
              <w:rPr>
                <w:rFonts w:ascii="Perpetua" w:hAnsi="Perpetua"/>
                <w:sz w:val="28"/>
                <w:szCs w:val="28"/>
              </w:rPr>
              <w:t>Class: Attendance &amp; P</w:t>
            </w:r>
            <w:r w:rsidRPr="008A1D7E">
              <w:rPr>
                <w:rFonts w:ascii="Perpetua" w:hAnsi="Perpetua"/>
                <w:sz w:val="28"/>
                <w:szCs w:val="28"/>
              </w:rPr>
              <w:t>articipation</w:t>
            </w:r>
          </w:p>
        </w:tc>
        <w:tc>
          <w:tcPr>
            <w:tcW w:w="4394" w:type="dxa"/>
            <w:shd w:val="clear" w:color="auto" w:fill="auto"/>
          </w:tcPr>
          <w:p w:rsidR="00FC4E3D" w:rsidRPr="008A1D7E" w:rsidRDefault="00FC4E3D" w:rsidP="00FC4E3D">
            <w:pPr>
              <w:rPr>
                <w:rFonts w:ascii="Perpetua" w:hAnsi="Perpetua"/>
                <w:sz w:val="28"/>
                <w:szCs w:val="28"/>
              </w:rPr>
            </w:pPr>
          </w:p>
        </w:tc>
        <w:tc>
          <w:tcPr>
            <w:tcW w:w="850" w:type="dxa"/>
            <w:shd w:val="clear" w:color="auto" w:fill="auto"/>
          </w:tcPr>
          <w:p w:rsidR="00FC4E3D" w:rsidRPr="008A1D7E" w:rsidRDefault="00FC4E3D" w:rsidP="00FC4E3D">
            <w:pPr>
              <w:jc w:val="center"/>
              <w:rPr>
                <w:rFonts w:ascii="Perpetua" w:hAnsi="Perpetua"/>
                <w:sz w:val="28"/>
                <w:szCs w:val="28"/>
              </w:rPr>
            </w:pPr>
            <w:r w:rsidRPr="008A1D7E">
              <w:rPr>
                <w:rFonts w:ascii="Perpetua" w:hAnsi="Perpetua"/>
                <w:sz w:val="28"/>
                <w:szCs w:val="28"/>
              </w:rPr>
              <w:t>5%</w:t>
            </w:r>
          </w:p>
        </w:tc>
      </w:tr>
      <w:tr w:rsidR="00FC4E3D" w:rsidRPr="008A1D7E" w:rsidTr="00FC4E3D">
        <w:tc>
          <w:tcPr>
            <w:tcW w:w="3970" w:type="dxa"/>
            <w:shd w:val="clear" w:color="auto" w:fill="auto"/>
          </w:tcPr>
          <w:p w:rsidR="00FC4E3D" w:rsidRPr="008A1D7E" w:rsidRDefault="00FC4E3D" w:rsidP="00FC4E3D">
            <w:pPr>
              <w:rPr>
                <w:rFonts w:ascii="Perpetua" w:hAnsi="Perpetua"/>
                <w:sz w:val="28"/>
                <w:szCs w:val="28"/>
              </w:rPr>
            </w:pPr>
            <w:r w:rsidRPr="008A1D7E">
              <w:rPr>
                <w:rFonts w:ascii="Perpetua" w:hAnsi="Perpetua"/>
                <w:sz w:val="28"/>
                <w:szCs w:val="28"/>
              </w:rPr>
              <w:t>Daily Informer</w:t>
            </w:r>
          </w:p>
        </w:tc>
        <w:tc>
          <w:tcPr>
            <w:tcW w:w="4394" w:type="dxa"/>
            <w:shd w:val="clear" w:color="auto" w:fill="auto"/>
          </w:tcPr>
          <w:p w:rsidR="00FC4E3D" w:rsidRPr="008A1D7E" w:rsidRDefault="00FC4E3D" w:rsidP="00FC4E3D">
            <w:pPr>
              <w:rPr>
                <w:rFonts w:ascii="Perpetua" w:hAnsi="Perpetua"/>
                <w:sz w:val="28"/>
                <w:szCs w:val="28"/>
              </w:rPr>
            </w:pPr>
            <w:r w:rsidRPr="008A1D7E">
              <w:rPr>
                <w:rFonts w:ascii="Perpetua" w:hAnsi="Perpetua"/>
                <w:sz w:val="28"/>
                <w:szCs w:val="28"/>
              </w:rPr>
              <w:t>See list posted in Moodle</w:t>
            </w:r>
          </w:p>
        </w:tc>
        <w:tc>
          <w:tcPr>
            <w:tcW w:w="850" w:type="dxa"/>
            <w:shd w:val="clear" w:color="auto" w:fill="auto"/>
          </w:tcPr>
          <w:p w:rsidR="00FC4E3D" w:rsidRPr="008A1D7E" w:rsidRDefault="00FC4E3D" w:rsidP="00FC4E3D">
            <w:pPr>
              <w:jc w:val="center"/>
              <w:rPr>
                <w:rFonts w:ascii="Perpetua" w:hAnsi="Perpetua"/>
                <w:sz w:val="28"/>
                <w:szCs w:val="28"/>
              </w:rPr>
            </w:pPr>
            <w:r w:rsidRPr="008A1D7E">
              <w:rPr>
                <w:rFonts w:ascii="Perpetua" w:hAnsi="Perpetua"/>
                <w:sz w:val="28"/>
                <w:szCs w:val="28"/>
              </w:rPr>
              <w:t>5%</w:t>
            </w:r>
          </w:p>
        </w:tc>
      </w:tr>
      <w:tr w:rsidR="00FC4E3D" w:rsidRPr="008A1D7E" w:rsidTr="00FC4E3D">
        <w:tc>
          <w:tcPr>
            <w:tcW w:w="3970" w:type="dxa"/>
            <w:shd w:val="clear" w:color="auto" w:fill="auto"/>
          </w:tcPr>
          <w:p w:rsidR="00FC4E3D" w:rsidRPr="004450F1" w:rsidRDefault="00FC4E3D" w:rsidP="00FC4E3D">
            <w:pPr>
              <w:rPr>
                <w:rFonts w:ascii="Perpetua" w:hAnsi="Perpetua"/>
                <w:sz w:val="28"/>
                <w:szCs w:val="28"/>
                <w:lang w:val="fr-CA"/>
              </w:rPr>
            </w:pPr>
            <w:r w:rsidRPr="004450F1">
              <w:rPr>
                <w:rFonts w:ascii="Perpetua" w:hAnsi="Perpetua"/>
                <w:sz w:val="28"/>
                <w:szCs w:val="28"/>
                <w:lang w:val="fr-CA"/>
              </w:rPr>
              <w:t>Lab: Participation, Assignments &amp; Site Visits</w:t>
            </w:r>
          </w:p>
        </w:tc>
        <w:tc>
          <w:tcPr>
            <w:tcW w:w="4394" w:type="dxa"/>
            <w:shd w:val="clear" w:color="auto" w:fill="auto"/>
          </w:tcPr>
          <w:p w:rsidR="00FC4E3D" w:rsidRPr="008A1D7E" w:rsidRDefault="00FC4E3D" w:rsidP="00FC4E3D">
            <w:pPr>
              <w:rPr>
                <w:rFonts w:ascii="Perpetua" w:hAnsi="Perpetua"/>
                <w:sz w:val="28"/>
                <w:szCs w:val="28"/>
              </w:rPr>
            </w:pPr>
            <w:r>
              <w:rPr>
                <w:rFonts w:ascii="Perpetua" w:hAnsi="Perpetua"/>
                <w:sz w:val="28"/>
                <w:szCs w:val="28"/>
              </w:rPr>
              <w:t>See online lab manual for details</w:t>
            </w:r>
          </w:p>
        </w:tc>
        <w:tc>
          <w:tcPr>
            <w:tcW w:w="850" w:type="dxa"/>
            <w:shd w:val="clear" w:color="auto" w:fill="auto"/>
          </w:tcPr>
          <w:p w:rsidR="00FC4E3D" w:rsidRPr="008A1D7E" w:rsidRDefault="00FC4E3D" w:rsidP="00FC4E3D">
            <w:pPr>
              <w:jc w:val="center"/>
              <w:rPr>
                <w:rFonts w:ascii="Perpetua" w:hAnsi="Perpetua"/>
                <w:sz w:val="28"/>
                <w:szCs w:val="28"/>
              </w:rPr>
            </w:pPr>
            <w:r>
              <w:rPr>
                <w:rFonts w:ascii="Perpetua" w:hAnsi="Perpetua"/>
                <w:sz w:val="28"/>
                <w:szCs w:val="28"/>
              </w:rPr>
              <w:t>10</w:t>
            </w:r>
            <w:r w:rsidRPr="008A1D7E">
              <w:rPr>
                <w:rFonts w:ascii="Perpetua" w:hAnsi="Perpetua"/>
                <w:sz w:val="28"/>
                <w:szCs w:val="28"/>
              </w:rPr>
              <w:t>%</w:t>
            </w:r>
          </w:p>
        </w:tc>
      </w:tr>
      <w:tr w:rsidR="00FC4E3D" w:rsidRPr="008A1D7E" w:rsidTr="00FC4E3D">
        <w:tc>
          <w:tcPr>
            <w:tcW w:w="3970" w:type="dxa"/>
            <w:shd w:val="clear" w:color="auto" w:fill="auto"/>
          </w:tcPr>
          <w:p w:rsidR="00FC4E3D" w:rsidRPr="008A1D7E" w:rsidRDefault="00FC4E3D" w:rsidP="00FC4E3D">
            <w:pPr>
              <w:rPr>
                <w:rFonts w:ascii="Perpetua" w:hAnsi="Perpetua"/>
                <w:sz w:val="28"/>
                <w:szCs w:val="28"/>
              </w:rPr>
            </w:pPr>
            <w:r>
              <w:rPr>
                <w:rFonts w:ascii="Perpetua" w:hAnsi="Perpetua"/>
                <w:sz w:val="28"/>
                <w:szCs w:val="28"/>
              </w:rPr>
              <w:t>Food Market Group Project</w:t>
            </w:r>
          </w:p>
        </w:tc>
        <w:tc>
          <w:tcPr>
            <w:tcW w:w="4394" w:type="dxa"/>
            <w:shd w:val="clear" w:color="auto" w:fill="auto"/>
          </w:tcPr>
          <w:p w:rsidR="00FC4E3D" w:rsidRDefault="00FC4E3D" w:rsidP="00FC4E3D">
            <w:pPr>
              <w:rPr>
                <w:rFonts w:ascii="Perpetua" w:hAnsi="Perpetua"/>
                <w:sz w:val="28"/>
                <w:szCs w:val="28"/>
              </w:rPr>
            </w:pPr>
            <w:r>
              <w:rPr>
                <w:rFonts w:ascii="Perpetua" w:hAnsi="Perpetua"/>
                <w:sz w:val="28"/>
                <w:szCs w:val="28"/>
              </w:rPr>
              <w:t xml:space="preserve">Food Market Event to be held Nov 15; </w:t>
            </w:r>
          </w:p>
          <w:p w:rsidR="00FC4E3D" w:rsidRPr="008A1D7E" w:rsidRDefault="00FC4E3D" w:rsidP="00FC4E3D">
            <w:pPr>
              <w:rPr>
                <w:rFonts w:ascii="Perpetua" w:hAnsi="Perpetua"/>
                <w:sz w:val="28"/>
                <w:szCs w:val="28"/>
              </w:rPr>
            </w:pPr>
            <w:r>
              <w:rPr>
                <w:rFonts w:ascii="Perpetua" w:hAnsi="Perpetua"/>
                <w:sz w:val="28"/>
                <w:szCs w:val="28"/>
              </w:rPr>
              <w:t>See online lab manual for further details</w:t>
            </w:r>
          </w:p>
        </w:tc>
        <w:tc>
          <w:tcPr>
            <w:tcW w:w="850" w:type="dxa"/>
            <w:shd w:val="clear" w:color="auto" w:fill="auto"/>
          </w:tcPr>
          <w:p w:rsidR="00FC4E3D" w:rsidRPr="008A1D7E" w:rsidRDefault="00FC4E3D" w:rsidP="00FC4E3D">
            <w:pPr>
              <w:jc w:val="center"/>
              <w:rPr>
                <w:rFonts w:ascii="Perpetua" w:hAnsi="Perpetua"/>
                <w:sz w:val="28"/>
                <w:szCs w:val="28"/>
              </w:rPr>
            </w:pPr>
            <w:r>
              <w:rPr>
                <w:rFonts w:ascii="Perpetua" w:hAnsi="Perpetua"/>
                <w:sz w:val="28"/>
                <w:szCs w:val="28"/>
              </w:rPr>
              <w:t>25</w:t>
            </w:r>
            <w:r w:rsidRPr="008A1D7E">
              <w:rPr>
                <w:rFonts w:ascii="Perpetua" w:hAnsi="Perpetua"/>
                <w:sz w:val="28"/>
                <w:szCs w:val="28"/>
              </w:rPr>
              <w:t>%</w:t>
            </w:r>
          </w:p>
        </w:tc>
      </w:tr>
      <w:tr w:rsidR="00FC4E3D" w:rsidRPr="008A1D7E" w:rsidTr="00FC4E3D">
        <w:tc>
          <w:tcPr>
            <w:tcW w:w="3970" w:type="dxa"/>
            <w:shd w:val="clear" w:color="auto" w:fill="auto"/>
          </w:tcPr>
          <w:p w:rsidR="00FC4E3D" w:rsidRPr="008A1D7E" w:rsidRDefault="00FC4E3D" w:rsidP="00FC4E3D">
            <w:pPr>
              <w:rPr>
                <w:rFonts w:ascii="Perpetua" w:hAnsi="Perpetua"/>
                <w:sz w:val="28"/>
                <w:szCs w:val="28"/>
              </w:rPr>
            </w:pPr>
            <w:r w:rsidRPr="008A1D7E">
              <w:rPr>
                <w:rFonts w:ascii="Perpetua" w:hAnsi="Perpetua"/>
                <w:sz w:val="28"/>
                <w:szCs w:val="28"/>
              </w:rPr>
              <w:t xml:space="preserve">Menu </w:t>
            </w:r>
            <w:r>
              <w:rPr>
                <w:rFonts w:ascii="Perpetua" w:hAnsi="Perpetua"/>
                <w:sz w:val="28"/>
                <w:szCs w:val="28"/>
              </w:rPr>
              <w:t xml:space="preserve">Planning </w:t>
            </w:r>
            <w:r w:rsidRPr="008A1D7E">
              <w:rPr>
                <w:rFonts w:ascii="Perpetua" w:hAnsi="Perpetua"/>
                <w:sz w:val="28"/>
                <w:szCs w:val="28"/>
              </w:rPr>
              <w:t>Assignment</w:t>
            </w:r>
          </w:p>
        </w:tc>
        <w:tc>
          <w:tcPr>
            <w:tcW w:w="4394" w:type="dxa"/>
            <w:shd w:val="clear" w:color="auto" w:fill="auto"/>
          </w:tcPr>
          <w:p w:rsidR="00FC4E3D" w:rsidRPr="008A1D7E" w:rsidRDefault="00FC4E3D" w:rsidP="00FC4E3D">
            <w:pPr>
              <w:rPr>
                <w:rFonts w:ascii="Perpetua" w:hAnsi="Perpetua"/>
                <w:sz w:val="28"/>
                <w:szCs w:val="28"/>
              </w:rPr>
            </w:pPr>
            <w:r>
              <w:rPr>
                <w:rFonts w:ascii="Perpetua" w:hAnsi="Perpetua"/>
                <w:sz w:val="28"/>
                <w:szCs w:val="28"/>
              </w:rPr>
              <w:t>Oct 19</w:t>
            </w:r>
          </w:p>
        </w:tc>
        <w:tc>
          <w:tcPr>
            <w:tcW w:w="850" w:type="dxa"/>
            <w:shd w:val="clear" w:color="auto" w:fill="auto"/>
          </w:tcPr>
          <w:p w:rsidR="00FC4E3D" w:rsidRPr="008A1D7E" w:rsidRDefault="00FC4E3D" w:rsidP="00FC4E3D">
            <w:pPr>
              <w:jc w:val="center"/>
              <w:rPr>
                <w:rFonts w:ascii="Perpetua" w:hAnsi="Perpetua"/>
                <w:sz w:val="28"/>
                <w:szCs w:val="28"/>
              </w:rPr>
            </w:pPr>
            <w:r w:rsidRPr="008A1D7E">
              <w:rPr>
                <w:rFonts w:ascii="Perpetua" w:hAnsi="Perpetua"/>
                <w:sz w:val="28"/>
                <w:szCs w:val="28"/>
              </w:rPr>
              <w:t>20%</w:t>
            </w:r>
          </w:p>
        </w:tc>
      </w:tr>
      <w:tr w:rsidR="00FC4E3D" w:rsidRPr="008A1D7E" w:rsidTr="00FC4E3D">
        <w:tc>
          <w:tcPr>
            <w:tcW w:w="3970" w:type="dxa"/>
            <w:shd w:val="clear" w:color="auto" w:fill="auto"/>
          </w:tcPr>
          <w:p w:rsidR="00FC4E3D" w:rsidRPr="008A1D7E" w:rsidRDefault="00FC4E3D" w:rsidP="00FC4E3D">
            <w:pPr>
              <w:rPr>
                <w:rFonts w:ascii="Perpetua" w:hAnsi="Perpetua"/>
                <w:sz w:val="28"/>
                <w:szCs w:val="28"/>
              </w:rPr>
            </w:pPr>
            <w:r w:rsidRPr="008A1D7E">
              <w:rPr>
                <w:rFonts w:ascii="Perpetua" w:hAnsi="Perpetua"/>
                <w:sz w:val="28"/>
                <w:szCs w:val="28"/>
              </w:rPr>
              <w:t>Final Exam</w:t>
            </w:r>
          </w:p>
        </w:tc>
        <w:tc>
          <w:tcPr>
            <w:tcW w:w="4394" w:type="dxa"/>
            <w:shd w:val="clear" w:color="auto" w:fill="auto"/>
          </w:tcPr>
          <w:p w:rsidR="00FC4E3D" w:rsidRPr="008A1D7E" w:rsidRDefault="00FC4E3D" w:rsidP="00FC4E3D">
            <w:pPr>
              <w:rPr>
                <w:rFonts w:ascii="Perpetua" w:hAnsi="Perpetua"/>
                <w:sz w:val="28"/>
                <w:szCs w:val="28"/>
              </w:rPr>
            </w:pPr>
            <w:r w:rsidRPr="008A1D7E">
              <w:rPr>
                <w:rFonts w:ascii="Perpetua" w:hAnsi="Perpetua"/>
                <w:sz w:val="28"/>
                <w:szCs w:val="28"/>
              </w:rPr>
              <w:t>TBA</w:t>
            </w:r>
          </w:p>
        </w:tc>
        <w:tc>
          <w:tcPr>
            <w:tcW w:w="850" w:type="dxa"/>
            <w:shd w:val="clear" w:color="auto" w:fill="auto"/>
          </w:tcPr>
          <w:p w:rsidR="00FC4E3D" w:rsidRPr="008A1D7E" w:rsidRDefault="00FC4E3D" w:rsidP="00FC4E3D">
            <w:pPr>
              <w:jc w:val="center"/>
              <w:rPr>
                <w:rFonts w:ascii="Perpetua" w:hAnsi="Perpetua"/>
                <w:sz w:val="28"/>
                <w:szCs w:val="28"/>
              </w:rPr>
            </w:pPr>
            <w:r w:rsidRPr="008A1D7E">
              <w:rPr>
                <w:rFonts w:ascii="Perpetua" w:hAnsi="Perpetua"/>
                <w:sz w:val="28"/>
                <w:szCs w:val="28"/>
              </w:rPr>
              <w:t>35%</w:t>
            </w:r>
          </w:p>
        </w:tc>
      </w:tr>
    </w:tbl>
    <w:p w:rsidR="00FC4E3D" w:rsidRPr="00AB3C7F" w:rsidRDefault="00FC4E3D" w:rsidP="00FC4E3D">
      <w:pPr>
        <w:rPr>
          <w:rFonts w:ascii="Perpetua" w:hAnsi="Perpetua"/>
          <w:sz w:val="28"/>
          <w:szCs w:val="28"/>
        </w:rPr>
      </w:pPr>
    </w:p>
    <w:p w:rsidR="00FC4E3D" w:rsidRPr="0082212C" w:rsidRDefault="00FC4E3D" w:rsidP="00FC4E3D">
      <w:pPr>
        <w:rPr>
          <w:rFonts w:ascii="Perpetua" w:hAnsi="Perpetua"/>
          <w:b/>
          <w:i/>
          <w:sz w:val="28"/>
          <w:szCs w:val="28"/>
        </w:rPr>
      </w:pPr>
      <w:r w:rsidRPr="007E2593">
        <w:rPr>
          <w:rFonts w:ascii="Perpetua" w:hAnsi="Perpetua"/>
          <w:b/>
          <w:i/>
          <w:sz w:val="28"/>
          <w:szCs w:val="28"/>
        </w:rPr>
        <w:lastRenderedPageBreak/>
        <w:t xml:space="preserve">Failure to meet </w:t>
      </w:r>
      <w:r>
        <w:rPr>
          <w:rFonts w:ascii="Perpetua" w:hAnsi="Perpetua"/>
          <w:b/>
          <w:i/>
          <w:sz w:val="28"/>
          <w:szCs w:val="28"/>
        </w:rPr>
        <w:t>all</w:t>
      </w:r>
      <w:r w:rsidRPr="007E2593">
        <w:rPr>
          <w:rFonts w:ascii="Perpetua" w:hAnsi="Perpetua"/>
          <w:b/>
          <w:i/>
          <w:sz w:val="28"/>
          <w:szCs w:val="28"/>
        </w:rPr>
        <w:t xml:space="preserve"> assignment deadlin</w:t>
      </w:r>
      <w:r>
        <w:rPr>
          <w:rFonts w:ascii="Perpetua" w:hAnsi="Perpetua"/>
          <w:b/>
          <w:i/>
          <w:sz w:val="28"/>
          <w:szCs w:val="28"/>
        </w:rPr>
        <w:t>es will result in loss of 10 marks</w:t>
      </w:r>
      <w:r w:rsidRPr="007E2593">
        <w:rPr>
          <w:rFonts w:ascii="Perpetua" w:hAnsi="Perpetua"/>
          <w:b/>
          <w:i/>
          <w:sz w:val="28"/>
          <w:szCs w:val="28"/>
        </w:rPr>
        <w:t xml:space="preserve"> for each day past the due date</w:t>
      </w:r>
      <w:r>
        <w:rPr>
          <w:rFonts w:ascii="Perpetua" w:hAnsi="Perpetua"/>
          <w:b/>
          <w:i/>
          <w:sz w:val="28"/>
          <w:szCs w:val="28"/>
        </w:rPr>
        <w:t xml:space="preserve"> (including weekends)</w:t>
      </w:r>
      <w:r w:rsidRPr="007E2593">
        <w:rPr>
          <w:rFonts w:ascii="Perpetua" w:hAnsi="Perpetua"/>
          <w:b/>
          <w:i/>
          <w:sz w:val="28"/>
          <w:szCs w:val="28"/>
        </w:rPr>
        <w:t>.</w:t>
      </w:r>
    </w:p>
    <w:p w:rsidR="00FC4E3D" w:rsidRPr="00AB3C7F" w:rsidRDefault="00FC4E3D" w:rsidP="00FC4E3D">
      <w:pPr>
        <w:rPr>
          <w:rFonts w:ascii="Perpetua" w:hAnsi="Perpetua"/>
          <w:b/>
          <w:sz w:val="28"/>
          <w:szCs w:val="28"/>
        </w:rPr>
      </w:pPr>
      <w:r w:rsidRPr="00AB3C7F">
        <w:rPr>
          <w:rFonts w:ascii="Perpetua" w:hAnsi="Perpetua"/>
          <w:b/>
          <w:sz w:val="28"/>
          <w:szCs w:val="28"/>
        </w:rPr>
        <w:t xml:space="preserve">Daily Informer </w:t>
      </w:r>
    </w:p>
    <w:p w:rsidR="00FC4E3D" w:rsidRPr="00AB3C7F" w:rsidRDefault="00FC4E3D" w:rsidP="00FC4E3D">
      <w:pPr>
        <w:rPr>
          <w:rFonts w:ascii="Perpetua" w:hAnsi="Perpetua"/>
          <w:sz w:val="28"/>
          <w:szCs w:val="28"/>
        </w:rPr>
      </w:pPr>
      <w:r w:rsidRPr="00AB3C7F">
        <w:rPr>
          <w:rFonts w:ascii="Perpetua" w:hAnsi="Perpetua"/>
          <w:sz w:val="28"/>
          <w:szCs w:val="28"/>
        </w:rPr>
        <w:t xml:space="preserve">At the beginning of each class, a </w:t>
      </w:r>
      <w:r w:rsidRPr="00AB3C7F">
        <w:rPr>
          <w:rFonts w:ascii="Perpetua" w:hAnsi="Perpetua"/>
          <w:i/>
          <w:sz w:val="28"/>
          <w:szCs w:val="28"/>
        </w:rPr>
        <w:t>daily informer</w:t>
      </w:r>
      <w:r w:rsidRPr="00AB3C7F">
        <w:rPr>
          <w:rFonts w:ascii="Perpetua" w:hAnsi="Perpetua"/>
          <w:sz w:val="28"/>
          <w:szCs w:val="28"/>
        </w:rPr>
        <w:t xml:space="preserve"> will educate the class on a current topic (no earlier than August 2012) regarding the foodservice industry. Accepted topics include food safety, new foodservice systems, food service trends, marketing of new products/programs, management issues, issues impacting foodservice profits/loss, profit/loss estimates/trends, or foodservice management and human resource issues (including work flow, productivity, worker recruitment/retention, strikes). </w:t>
      </w:r>
    </w:p>
    <w:p w:rsidR="00FC4E3D" w:rsidRPr="00AB3C7F" w:rsidRDefault="00FC4E3D" w:rsidP="00FC4E3D">
      <w:pPr>
        <w:rPr>
          <w:rFonts w:ascii="Perpetua" w:hAnsi="Perpetua"/>
          <w:sz w:val="28"/>
          <w:szCs w:val="28"/>
        </w:rPr>
      </w:pPr>
    </w:p>
    <w:p w:rsidR="00FC4E3D" w:rsidRPr="00AB3C7F" w:rsidRDefault="00FC4E3D" w:rsidP="00FC4E3D">
      <w:pPr>
        <w:rPr>
          <w:rFonts w:ascii="Perpetua" w:hAnsi="Perpetua"/>
          <w:b/>
          <w:sz w:val="28"/>
          <w:szCs w:val="28"/>
        </w:rPr>
      </w:pPr>
      <w:r w:rsidRPr="00AB3C7F">
        <w:rPr>
          <w:rFonts w:ascii="Perpetua" w:hAnsi="Perpetua"/>
          <w:sz w:val="28"/>
          <w:szCs w:val="28"/>
        </w:rPr>
        <w:t xml:space="preserve">Source material must be from 1) local (Chronicle-Herald) or national (Globe &amp; Mail) newspapers, 2) Canadian news magazines, 3) foodservice publications and assigned foodservice websites (see list of recommended periodicals and websites). </w:t>
      </w:r>
      <w:r w:rsidRPr="00AB3C7F">
        <w:rPr>
          <w:rFonts w:ascii="Perpetua" w:hAnsi="Perpetua"/>
          <w:b/>
          <w:sz w:val="28"/>
          <w:szCs w:val="28"/>
        </w:rPr>
        <w:t>Ideas</w:t>
      </w:r>
      <w:r>
        <w:rPr>
          <w:rFonts w:ascii="Perpetua" w:hAnsi="Perpetua"/>
          <w:b/>
          <w:sz w:val="28"/>
          <w:szCs w:val="28"/>
        </w:rPr>
        <w:t xml:space="preserve"> must be sent to instructor</w:t>
      </w:r>
      <w:r w:rsidRPr="00AB3C7F">
        <w:rPr>
          <w:rFonts w:ascii="Perpetua" w:hAnsi="Perpetua"/>
          <w:b/>
          <w:sz w:val="28"/>
          <w:szCs w:val="28"/>
        </w:rPr>
        <w:t xml:space="preserve"> for approval prior to class. </w:t>
      </w:r>
    </w:p>
    <w:p w:rsidR="00FC4E3D" w:rsidRPr="00AB3C7F" w:rsidRDefault="00FC4E3D" w:rsidP="00FC4E3D">
      <w:pPr>
        <w:rPr>
          <w:rFonts w:ascii="Perpetua" w:hAnsi="Perpetua"/>
          <w:i/>
          <w:sz w:val="28"/>
          <w:szCs w:val="28"/>
        </w:rPr>
      </w:pPr>
    </w:p>
    <w:p w:rsidR="00FC4E3D" w:rsidRPr="00AB3C7F" w:rsidRDefault="00FC4E3D" w:rsidP="00FC4E3D">
      <w:pPr>
        <w:rPr>
          <w:rFonts w:ascii="Perpetua" w:hAnsi="Perpetua"/>
          <w:sz w:val="28"/>
          <w:szCs w:val="28"/>
        </w:rPr>
      </w:pPr>
      <w:r w:rsidRPr="00AB3C7F">
        <w:rPr>
          <w:rFonts w:ascii="Perpetua" w:hAnsi="Perpetua"/>
          <w:sz w:val="28"/>
          <w:szCs w:val="28"/>
        </w:rPr>
        <w:t xml:space="preserve">The </w:t>
      </w:r>
      <w:r w:rsidRPr="00AB3C7F">
        <w:rPr>
          <w:rFonts w:ascii="Perpetua" w:hAnsi="Perpetua"/>
          <w:i/>
          <w:sz w:val="28"/>
          <w:szCs w:val="28"/>
        </w:rPr>
        <w:t>daily informer</w:t>
      </w:r>
      <w:r w:rsidRPr="00AB3C7F">
        <w:rPr>
          <w:rFonts w:ascii="Perpetua" w:hAnsi="Perpetua"/>
          <w:sz w:val="28"/>
          <w:szCs w:val="28"/>
        </w:rPr>
        <w:t xml:space="preserve"> will submit a written record (no handwritten work please) to include: 1) title of foodservice item/topic/issue, 2) reference source, 3) brief summary (point form or maximum of 10 lines)</w:t>
      </w:r>
      <w:r>
        <w:rPr>
          <w:rFonts w:ascii="Perpetua" w:hAnsi="Perpetua"/>
          <w:sz w:val="28"/>
          <w:szCs w:val="28"/>
        </w:rPr>
        <w:t xml:space="preserve">. </w:t>
      </w:r>
      <w:r w:rsidRPr="00AB3C7F">
        <w:rPr>
          <w:rFonts w:ascii="Perpetua" w:hAnsi="Perpetua"/>
          <w:sz w:val="28"/>
          <w:szCs w:val="28"/>
        </w:rPr>
        <w:t xml:space="preserve">Instructor will choose presentation dates randomly: the list will be posted on Moodle the first week of classes. </w:t>
      </w:r>
    </w:p>
    <w:p w:rsidR="00FC4E3D" w:rsidRPr="00AB3C7F" w:rsidRDefault="00FC4E3D" w:rsidP="00FC4E3D">
      <w:pPr>
        <w:rPr>
          <w:rFonts w:ascii="Perpetua" w:hAnsi="Perpetua"/>
          <w:sz w:val="28"/>
          <w:szCs w:val="28"/>
        </w:rPr>
      </w:pPr>
    </w:p>
    <w:p w:rsidR="00FC4E3D" w:rsidRPr="00AB3C7F" w:rsidRDefault="00FC4E3D" w:rsidP="00FC4E3D">
      <w:pPr>
        <w:rPr>
          <w:rFonts w:ascii="Perpetua" w:hAnsi="Perpetua"/>
          <w:b/>
          <w:sz w:val="28"/>
          <w:szCs w:val="28"/>
        </w:rPr>
      </w:pPr>
      <w:r w:rsidRPr="00AB3C7F">
        <w:rPr>
          <w:rFonts w:ascii="Perpetua" w:hAnsi="Perpetua"/>
          <w:b/>
          <w:sz w:val="28"/>
          <w:szCs w:val="28"/>
        </w:rPr>
        <w:t xml:space="preserve">Lab </w:t>
      </w:r>
    </w:p>
    <w:p w:rsidR="00FC4E3D" w:rsidRPr="00AB3C7F" w:rsidRDefault="00FC4E3D" w:rsidP="00FC4E3D">
      <w:pPr>
        <w:rPr>
          <w:rFonts w:ascii="Perpetua" w:hAnsi="Perpetua"/>
          <w:sz w:val="28"/>
          <w:szCs w:val="28"/>
        </w:rPr>
      </w:pPr>
      <w:r>
        <w:rPr>
          <w:rFonts w:ascii="Perpetua" w:hAnsi="Perpetua"/>
          <w:sz w:val="28"/>
          <w:szCs w:val="28"/>
        </w:rPr>
        <w:t>The lab</w:t>
      </w:r>
      <w:r w:rsidRPr="00AB3C7F">
        <w:rPr>
          <w:rFonts w:ascii="Perpetua" w:hAnsi="Perpetua"/>
          <w:sz w:val="28"/>
          <w:szCs w:val="28"/>
        </w:rPr>
        <w:t xml:space="preserve"> include</w:t>
      </w:r>
      <w:r>
        <w:rPr>
          <w:rFonts w:ascii="Perpetua" w:hAnsi="Perpetua"/>
          <w:sz w:val="28"/>
          <w:szCs w:val="28"/>
        </w:rPr>
        <w:t>s</w:t>
      </w:r>
      <w:r w:rsidRPr="00AB3C7F">
        <w:rPr>
          <w:rFonts w:ascii="Perpetua" w:hAnsi="Perpetua"/>
          <w:sz w:val="28"/>
          <w:szCs w:val="28"/>
        </w:rPr>
        <w:t xml:space="preserve"> site visits and</w:t>
      </w:r>
      <w:r>
        <w:rPr>
          <w:rFonts w:ascii="Perpetua" w:hAnsi="Perpetua"/>
          <w:sz w:val="28"/>
          <w:szCs w:val="28"/>
        </w:rPr>
        <w:t xml:space="preserve"> lab assignments. </w:t>
      </w:r>
      <w:r w:rsidRPr="00AB3C7F">
        <w:rPr>
          <w:rFonts w:ascii="Perpetua" w:hAnsi="Perpetua"/>
          <w:sz w:val="28"/>
          <w:szCs w:val="28"/>
        </w:rPr>
        <w:t>Site visits will be scheduled and dates confirmed as received throughout the term.</w:t>
      </w:r>
      <w:r>
        <w:rPr>
          <w:rFonts w:ascii="Perpetua" w:hAnsi="Perpetua"/>
          <w:sz w:val="28"/>
          <w:szCs w:val="28"/>
        </w:rPr>
        <w:t xml:space="preserve"> It is the s</w:t>
      </w:r>
      <w:r w:rsidRPr="00AB3C7F">
        <w:rPr>
          <w:rFonts w:ascii="Perpetua" w:hAnsi="Perpetua"/>
          <w:sz w:val="28"/>
          <w:szCs w:val="28"/>
        </w:rPr>
        <w:t xml:space="preserve">tudent’s responsibility to </w:t>
      </w:r>
      <w:r w:rsidRPr="00AB3C7F">
        <w:rPr>
          <w:rFonts w:ascii="Perpetua" w:hAnsi="Perpetua"/>
          <w:b/>
          <w:bCs/>
          <w:sz w:val="28"/>
          <w:szCs w:val="28"/>
        </w:rPr>
        <w:t>attend all lab sessions and site visits</w:t>
      </w:r>
      <w:r>
        <w:rPr>
          <w:rFonts w:ascii="Perpetua" w:hAnsi="Perpetua"/>
          <w:sz w:val="28"/>
          <w:szCs w:val="28"/>
        </w:rPr>
        <w:t xml:space="preserve">. </w:t>
      </w:r>
      <w:r w:rsidRPr="00AB3C7F">
        <w:rPr>
          <w:rFonts w:ascii="Perpetua" w:hAnsi="Perpetua"/>
          <w:b/>
          <w:bCs/>
          <w:sz w:val="28"/>
          <w:szCs w:val="28"/>
        </w:rPr>
        <w:t>Please bring a calculator to all lab sessions.</w:t>
      </w:r>
      <w:r w:rsidRPr="00AB3C7F">
        <w:rPr>
          <w:rFonts w:ascii="Perpetua" w:hAnsi="Perpetua"/>
          <w:sz w:val="28"/>
          <w:szCs w:val="28"/>
        </w:rPr>
        <w:t xml:space="preserve"> Included as part of the lab is a Food Safety Training Program (Level 1) offered through the NS Department of Agriculture &amp; Fisheries. This course is recognized as a safe food handling certification program and is taught by a Food Safety Specialist. Successful completion of the </w:t>
      </w:r>
      <w:r>
        <w:rPr>
          <w:rFonts w:ascii="Perpetua" w:hAnsi="Perpetua"/>
          <w:sz w:val="28"/>
          <w:szCs w:val="28"/>
        </w:rPr>
        <w:t>training p</w:t>
      </w:r>
      <w:r w:rsidRPr="00AB3C7F">
        <w:rPr>
          <w:rFonts w:ascii="Perpetua" w:hAnsi="Perpetua"/>
          <w:sz w:val="28"/>
          <w:szCs w:val="28"/>
        </w:rPr>
        <w:t>rogram is required to pass this course.</w:t>
      </w:r>
    </w:p>
    <w:p w:rsidR="00FC4E3D" w:rsidRPr="00AB3C7F" w:rsidRDefault="00FC4E3D" w:rsidP="00FC4E3D">
      <w:pPr>
        <w:rPr>
          <w:rFonts w:ascii="Perpetua" w:hAnsi="Perpetua"/>
          <w:b/>
          <w:sz w:val="28"/>
          <w:szCs w:val="28"/>
        </w:rPr>
      </w:pPr>
    </w:p>
    <w:p w:rsidR="00FC4E3D" w:rsidRPr="00AB3C7F" w:rsidRDefault="00FC4E3D" w:rsidP="00FC4E3D">
      <w:pPr>
        <w:rPr>
          <w:rFonts w:ascii="Perpetua" w:hAnsi="Perpetua"/>
          <w:b/>
          <w:sz w:val="28"/>
          <w:szCs w:val="28"/>
        </w:rPr>
      </w:pPr>
      <w:r>
        <w:rPr>
          <w:rFonts w:ascii="Perpetua" w:hAnsi="Perpetua"/>
          <w:b/>
          <w:sz w:val="28"/>
          <w:szCs w:val="28"/>
        </w:rPr>
        <w:lastRenderedPageBreak/>
        <w:t xml:space="preserve">Food Market </w:t>
      </w:r>
      <w:r w:rsidRPr="00AB3C7F">
        <w:rPr>
          <w:rFonts w:ascii="Perpetua" w:hAnsi="Perpetua"/>
          <w:b/>
          <w:sz w:val="28"/>
          <w:szCs w:val="28"/>
        </w:rPr>
        <w:t>Group Project</w:t>
      </w:r>
    </w:p>
    <w:p w:rsidR="00FC4E3D" w:rsidRDefault="00FC4E3D" w:rsidP="00FC4E3D">
      <w:pPr>
        <w:rPr>
          <w:rFonts w:ascii="Perpetua" w:hAnsi="Perpetua"/>
          <w:sz w:val="28"/>
          <w:szCs w:val="28"/>
        </w:rPr>
      </w:pPr>
      <w:r>
        <w:rPr>
          <w:rFonts w:ascii="Perpetua" w:hAnsi="Perpetua"/>
          <w:sz w:val="28"/>
          <w:szCs w:val="28"/>
        </w:rPr>
        <w:t xml:space="preserve">See online lab manual for details. </w:t>
      </w:r>
    </w:p>
    <w:p w:rsidR="00FC4E3D" w:rsidRPr="00AB3C7F" w:rsidRDefault="00FC4E3D" w:rsidP="00FC4E3D">
      <w:pPr>
        <w:rPr>
          <w:rFonts w:ascii="Perpetua" w:hAnsi="Perpetua"/>
          <w:sz w:val="28"/>
          <w:szCs w:val="28"/>
        </w:rPr>
      </w:pPr>
    </w:p>
    <w:p w:rsidR="00FC4E3D" w:rsidRPr="00AB3C7F" w:rsidRDefault="00FC4E3D" w:rsidP="00FC4E3D">
      <w:pPr>
        <w:rPr>
          <w:rFonts w:ascii="Perpetua" w:hAnsi="Perpetua"/>
          <w:b/>
          <w:sz w:val="28"/>
          <w:szCs w:val="28"/>
        </w:rPr>
      </w:pPr>
      <w:r w:rsidRPr="00AB3C7F">
        <w:rPr>
          <w:rFonts w:ascii="Perpetua" w:hAnsi="Perpetua"/>
          <w:b/>
          <w:sz w:val="28"/>
          <w:szCs w:val="28"/>
        </w:rPr>
        <w:t>Menu Planning Assignment</w:t>
      </w:r>
    </w:p>
    <w:p w:rsidR="00FC4E3D" w:rsidRPr="00AB3C7F" w:rsidRDefault="00FC4E3D" w:rsidP="00FC4E3D">
      <w:pPr>
        <w:rPr>
          <w:rFonts w:ascii="Perpetua" w:hAnsi="Perpetua"/>
          <w:sz w:val="28"/>
          <w:szCs w:val="28"/>
        </w:rPr>
      </w:pPr>
      <w:r w:rsidRPr="00FA1CAF">
        <w:rPr>
          <w:rFonts w:ascii="Perpetua" w:hAnsi="Perpetua"/>
          <w:sz w:val="28"/>
          <w:szCs w:val="28"/>
        </w:rPr>
        <w:t>Detailed instructions &amp; supporting materials incl. evaluation criteria will be d</w:t>
      </w:r>
      <w:r>
        <w:rPr>
          <w:rFonts w:ascii="Perpetua" w:hAnsi="Perpetua"/>
          <w:sz w:val="28"/>
          <w:szCs w:val="28"/>
        </w:rPr>
        <w:t>istributed in class during the m</w:t>
      </w:r>
      <w:r w:rsidRPr="00FA1CAF">
        <w:rPr>
          <w:rFonts w:ascii="Perpetua" w:hAnsi="Perpetua"/>
          <w:sz w:val="28"/>
          <w:szCs w:val="28"/>
        </w:rPr>
        <w:t>enu planning lecture and lab.</w:t>
      </w:r>
    </w:p>
    <w:p w:rsidR="00FC4E3D" w:rsidRPr="00AB3C7F" w:rsidRDefault="00FC4E3D" w:rsidP="00FC4E3D">
      <w:pPr>
        <w:rPr>
          <w:rFonts w:ascii="Perpetua" w:hAnsi="Perpetua"/>
          <w:b/>
          <w:sz w:val="28"/>
          <w:szCs w:val="28"/>
        </w:rPr>
      </w:pPr>
      <w:r>
        <w:rPr>
          <w:rFonts w:ascii="Perpetua" w:hAnsi="Perpetua"/>
          <w:sz w:val="28"/>
          <w:szCs w:val="28"/>
        </w:rPr>
        <w:t>Objectives</w:t>
      </w:r>
      <w:r w:rsidRPr="00AB3C7F">
        <w:rPr>
          <w:rFonts w:ascii="Perpetua" w:hAnsi="Perpetua"/>
          <w:sz w:val="28"/>
          <w:szCs w:val="28"/>
        </w:rPr>
        <w:t>:</w:t>
      </w:r>
    </w:p>
    <w:p w:rsidR="00FC4E3D" w:rsidRDefault="00FC4E3D" w:rsidP="00FC4E3D">
      <w:pPr>
        <w:numPr>
          <w:ilvl w:val="0"/>
          <w:numId w:val="30"/>
        </w:numPr>
        <w:spacing w:after="0" w:line="240" w:lineRule="auto"/>
        <w:ind w:left="284" w:hanging="284"/>
        <w:rPr>
          <w:rFonts w:ascii="Perpetua" w:hAnsi="Perpetua"/>
          <w:sz w:val="28"/>
          <w:szCs w:val="28"/>
        </w:rPr>
      </w:pPr>
      <w:r w:rsidRPr="00AB3C7F">
        <w:rPr>
          <w:rFonts w:ascii="Perpetua" w:hAnsi="Perpetua"/>
          <w:sz w:val="28"/>
          <w:szCs w:val="28"/>
        </w:rPr>
        <w:t>To identify and</w:t>
      </w:r>
      <w:r>
        <w:rPr>
          <w:rFonts w:ascii="Perpetua" w:hAnsi="Perpetua"/>
          <w:sz w:val="28"/>
          <w:szCs w:val="28"/>
        </w:rPr>
        <w:t xml:space="preserve"> utilize menu planning criteria</w:t>
      </w:r>
      <w:r w:rsidRPr="00AB3C7F">
        <w:rPr>
          <w:rFonts w:ascii="Perpetua" w:hAnsi="Perpetua"/>
          <w:sz w:val="28"/>
          <w:szCs w:val="28"/>
        </w:rPr>
        <w:t xml:space="preserve"> </w:t>
      </w:r>
    </w:p>
    <w:p w:rsidR="00FC4E3D" w:rsidRDefault="00FC4E3D" w:rsidP="00FC4E3D">
      <w:pPr>
        <w:numPr>
          <w:ilvl w:val="0"/>
          <w:numId w:val="29"/>
        </w:numPr>
        <w:spacing w:after="0" w:line="240" w:lineRule="auto"/>
        <w:ind w:left="284" w:hanging="284"/>
        <w:rPr>
          <w:rFonts w:ascii="Perpetua" w:hAnsi="Perpetua"/>
          <w:sz w:val="28"/>
          <w:szCs w:val="28"/>
        </w:rPr>
      </w:pPr>
      <w:r w:rsidRPr="00EF0306">
        <w:rPr>
          <w:rFonts w:ascii="Perpetua" w:hAnsi="Perpetua"/>
          <w:sz w:val="28"/>
          <w:szCs w:val="28"/>
        </w:rPr>
        <w:t xml:space="preserve">To apply a menu pattern to a particular situation, target group and setting </w:t>
      </w:r>
    </w:p>
    <w:p w:rsidR="00FC4E3D" w:rsidRDefault="00FC4E3D" w:rsidP="00FC4E3D">
      <w:pPr>
        <w:numPr>
          <w:ilvl w:val="0"/>
          <w:numId w:val="29"/>
        </w:numPr>
        <w:spacing w:after="0" w:line="240" w:lineRule="auto"/>
        <w:ind w:left="284" w:hanging="284"/>
        <w:rPr>
          <w:rFonts w:ascii="Perpetua" w:hAnsi="Perpetua"/>
          <w:sz w:val="28"/>
          <w:szCs w:val="28"/>
        </w:rPr>
      </w:pPr>
      <w:r w:rsidRPr="00EF0306">
        <w:rPr>
          <w:rFonts w:ascii="Perpetua" w:hAnsi="Perpetua"/>
          <w:sz w:val="28"/>
          <w:szCs w:val="28"/>
        </w:rPr>
        <w:t xml:space="preserve">To develop an understanding of the importance of many customer, operational and external factors during the menu planning process </w:t>
      </w:r>
    </w:p>
    <w:p w:rsidR="00FC4E3D" w:rsidRDefault="00FC4E3D" w:rsidP="00FC4E3D">
      <w:pPr>
        <w:numPr>
          <w:ilvl w:val="0"/>
          <w:numId w:val="29"/>
        </w:numPr>
        <w:spacing w:after="0" w:line="240" w:lineRule="auto"/>
        <w:ind w:left="284" w:hanging="284"/>
        <w:rPr>
          <w:rFonts w:ascii="Perpetua" w:hAnsi="Perpetua"/>
          <w:sz w:val="28"/>
          <w:szCs w:val="28"/>
        </w:rPr>
      </w:pPr>
      <w:r w:rsidRPr="00EF0306">
        <w:rPr>
          <w:rFonts w:ascii="Perpetua" w:hAnsi="Perpetua"/>
          <w:sz w:val="28"/>
          <w:szCs w:val="28"/>
        </w:rPr>
        <w:t xml:space="preserve">To gain experience adapting menus for modified diets </w:t>
      </w:r>
    </w:p>
    <w:p w:rsidR="00FC4E3D" w:rsidRDefault="00FC4E3D" w:rsidP="00FC4E3D">
      <w:pPr>
        <w:numPr>
          <w:ilvl w:val="0"/>
          <w:numId w:val="29"/>
        </w:numPr>
        <w:spacing w:after="0" w:line="240" w:lineRule="auto"/>
        <w:ind w:left="284" w:hanging="284"/>
        <w:rPr>
          <w:rFonts w:ascii="Perpetua" w:hAnsi="Perpetua"/>
          <w:sz w:val="28"/>
          <w:szCs w:val="28"/>
        </w:rPr>
      </w:pPr>
      <w:r w:rsidRPr="00EF0306">
        <w:rPr>
          <w:rFonts w:ascii="Perpetua" w:hAnsi="Perpetua"/>
          <w:sz w:val="28"/>
          <w:szCs w:val="28"/>
        </w:rPr>
        <w:t>To gain experience in planning a menu for a special event</w:t>
      </w:r>
    </w:p>
    <w:p w:rsidR="00FC4E3D" w:rsidRPr="005C4CE3" w:rsidRDefault="00FC4E3D" w:rsidP="00FC4E3D">
      <w:pPr>
        <w:numPr>
          <w:ilvl w:val="0"/>
          <w:numId w:val="29"/>
        </w:numPr>
        <w:spacing w:after="0" w:line="240" w:lineRule="auto"/>
        <w:ind w:left="284" w:hanging="284"/>
        <w:rPr>
          <w:rFonts w:ascii="Perpetua" w:hAnsi="Perpetua"/>
          <w:sz w:val="28"/>
          <w:szCs w:val="28"/>
        </w:rPr>
      </w:pPr>
      <w:r w:rsidRPr="00EF0306">
        <w:rPr>
          <w:rFonts w:ascii="Perpetua" w:hAnsi="Perpetua"/>
          <w:sz w:val="28"/>
          <w:szCs w:val="28"/>
        </w:rPr>
        <w:t>To apply nutritional standards when developing a menu</w:t>
      </w:r>
    </w:p>
    <w:p w:rsidR="00FC4E3D" w:rsidRPr="00AB3C7F" w:rsidRDefault="00FC4E3D" w:rsidP="00FC4E3D">
      <w:pPr>
        <w:rPr>
          <w:rFonts w:ascii="Perpetua" w:hAnsi="Perpetua"/>
          <w:b/>
          <w:sz w:val="28"/>
          <w:szCs w:val="28"/>
        </w:rPr>
      </w:pPr>
      <w:r w:rsidRPr="00AB3C7F">
        <w:rPr>
          <w:rFonts w:ascii="Perpetua" w:hAnsi="Perpetua"/>
          <w:b/>
          <w:sz w:val="28"/>
          <w:szCs w:val="28"/>
        </w:rPr>
        <w:t xml:space="preserve">Final Exam </w:t>
      </w:r>
    </w:p>
    <w:p w:rsidR="00FC4E3D" w:rsidRDefault="00FC4E3D" w:rsidP="00FC4E3D">
      <w:pPr>
        <w:rPr>
          <w:rFonts w:ascii="Perpetua" w:hAnsi="Perpetua"/>
          <w:sz w:val="28"/>
          <w:szCs w:val="28"/>
        </w:rPr>
      </w:pPr>
      <w:r w:rsidRPr="00AB3C7F">
        <w:rPr>
          <w:rFonts w:ascii="Perpetua" w:hAnsi="Perpetua"/>
          <w:sz w:val="28"/>
          <w:szCs w:val="28"/>
        </w:rPr>
        <w:t>The final exam will be held as per the university exam schedule. The exam format will consist of multiple choice, true and false, short answer and multiple part questions. Additional exam information will be provided closer to the date.</w:t>
      </w:r>
    </w:p>
    <w:p w:rsidR="00FC4E3D" w:rsidRDefault="00FC4E3D" w:rsidP="00FC4E3D">
      <w:pPr>
        <w:rPr>
          <w:rFonts w:ascii="Perpetua" w:hAnsi="Perpetua"/>
          <w:sz w:val="28"/>
          <w:szCs w:val="28"/>
        </w:rPr>
      </w:pPr>
    </w:p>
    <w:p w:rsidR="00FC4E3D" w:rsidRPr="00802898" w:rsidRDefault="00FC4E3D" w:rsidP="00FC4E3D">
      <w:pPr>
        <w:rPr>
          <w:rFonts w:ascii="Perpetua" w:hAnsi="Perpetua"/>
          <w:b/>
          <w:sz w:val="28"/>
          <w:szCs w:val="28"/>
        </w:rPr>
      </w:pPr>
      <w:r w:rsidRPr="00802898">
        <w:rPr>
          <w:rFonts w:ascii="Perpetua" w:hAnsi="Perpetua"/>
          <w:b/>
          <w:sz w:val="28"/>
          <w:szCs w:val="28"/>
        </w:rPr>
        <w:t>Classroom Environment:</w:t>
      </w:r>
    </w:p>
    <w:p w:rsidR="00FC4E3D" w:rsidRPr="00C53C6F" w:rsidRDefault="00FC4E3D" w:rsidP="00FC4E3D">
      <w:pPr>
        <w:widowControl w:val="0"/>
        <w:autoSpaceDE w:val="0"/>
        <w:autoSpaceDN w:val="0"/>
        <w:adjustRightInd w:val="0"/>
        <w:rPr>
          <w:rFonts w:ascii="Perpetua" w:eastAsia="Cambria" w:hAnsi="Perpetua" w:cs="Calibri"/>
          <w:sz w:val="28"/>
          <w:szCs w:val="28"/>
        </w:rPr>
      </w:pPr>
      <w:r>
        <w:rPr>
          <w:rFonts w:ascii="Perpetua" w:eastAsia="Cambria" w:hAnsi="Perpetua" w:cs="Calibri"/>
          <w:sz w:val="28"/>
          <w:szCs w:val="28"/>
        </w:rPr>
        <w:t>In order to</w:t>
      </w:r>
      <w:r w:rsidRPr="00C53C6F">
        <w:rPr>
          <w:rFonts w:ascii="Perpetua" w:eastAsia="Cambria" w:hAnsi="Perpetua" w:cs="Calibri"/>
          <w:sz w:val="28"/>
          <w:szCs w:val="28"/>
        </w:rPr>
        <w:t xml:space="preserve"> cre</w:t>
      </w:r>
      <w:r>
        <w:rPr>
          <w:rFonts w:ascii="Perpetua" w:eastAsia="Cambria" w:hAnsi="Perpetua" w:cs="Calibri"/>
          <w:sz w:val="28"/>
          <w:szCs w:val="28"/>
        </w:rPr>
        <w:t>ate an environment conducive to</w:t>
      </w:r>
      <w:r w:rsidRPr="00C53C6F">
        <w:rPr>
          <w:rFonts w:ascii="Perpetua" w:eastAsia="Cambria" w:hAnsi="Perpetua" w:cs="Calibri"/>
          <w:sz w:val="28"/>
          <w:szCs w:val="28"/>
        </w:rPr>
        <w:t xml:space="preserve"> learning</w:t>
      </w:r>
      <w:r>
        <w:rPr>
          <w:rFonts w:ascii="Perpetua" w:eastAsia="Cambria" w:hAnsi="Perpetua" w:cs="Calibri"/>
          <w:sz w:val="28"/>
          <w:szCs w:val="28"/>
        </w:rPr>
        <w:t xml:space="preserve"> during class time please 1) refrain from chatting to your neighbour and 2) set electronic </w:t>
      </w:r>
      <w:r w:rsidRPr="00C53C6F">
        <w:rPr>
          <w:rFonts w:ascii="Perpetua" w:eastAsia="Cambria" w:hAnsi="Perpetua" w:cs="Calibri"/>
          <w:sz w:val="28"/>
          <w:szCs w:val="28"/>
        </w:rPr>
        <w:t xml:space="preserve">devices to mute/vibrate mode. </w:t>
      </w:r>
      <w:r>
        <w:rPr>
          <w:rFonts w:ascii="Perpetua" w:eastAsia="Cambria" w:hAnsi="Perpetua" w:cs="Calibri"/>
          <w:sz w:val="28"/>
          <w:szCs w:val="28"/>
        </w:rPr>
        <w:t>Your cooperation is much appreciated!</w:t>
      </w:r>
    </w:p>
    <w:p w:rsidR="00FC4E3D" w:rsidRPr="00AB3C7F" w:rsidRDefault="00FC4E3D" w:rsidP="00FC4E3D">
      <w:pPr>
        <w:rPr>
          <w:rFonts w:ascii="Perpetua" w:hAnsi="Perpetua"/>
          <w:sz w:val="28"/>
          <w:szCs w:val="28"/>
        </w:rPr>
      </w:pPr>
    </w:p>
    <w:p w:rsidR="00FC4E3D" w:rsidRDefault="00FC4E3D" w:rsidP="00FC4E3D"/>
    <w:p w:rsidR="00FC4E3D" w:rsidRDefault="00FC4E3D" w:rsidP="00FC4E3D">
      <w:pPr>
        <w:rPr>
          <w:rFonts w:ascii="Perpetua" w:hAnsi="Perpetua"/>
          <w:b/>
          <w:sz w:val="32"/>
          <w:szCs w:val="32"/>
          <w:u w:val="single"/>
        </w:rPr>
      </w:pPr>
    </w:p>
    <w:p w:rsidR="00FC4E3D" w:rsidRDefault="00FC4E3D" w:rsidP="00FC4E3D">
      <w:pPr>
        <w:rPr>
          <w:rFonts w:ascii="Perpetua" w:hAnsi="Perpetua"/>
          <w:b/>
          <w:sz w:val="32"/>
          <w:szCs w:val="32"/>
          <w:u w:val="single"/>
        </w:rPr>
      </w:pPr>
    </w:p>
    <w:p w:rsidR="00FC4E3D" w:rsidRPr="00C25699" w:rsidRDefault="00FC4E3D" w:rsidP="00FC4E3D">
      <w:pPr>
        <w:rPr>
          <w:rFonts w:ascii="Perpetua" w:hAnsi="Perpetua"/>
          <w:b/>
          <w:sz w:val="32"/>
          <w:szCs w:val="32"/>
          <w:u w:val="single"/>
        </w:rPr>
      </w:pPr>
      <w:r w:rsidRPr="00C25699">
        <w:rPr>
          <w:rFonts w:ascii="Perpetua" w:hAnsi="Perpetua"/>
          <w:b/>
          <w:sz w:val="32"/>
          <w:szCs w:val="32"/>
          <w:u w:val="single"/>
        </w:rPr>
        <w:lastRenderedPageBreak/>
        <w:t>Academic Regulations</w:t>
      </w:r>
    </w:p>
    <w:p w:rsidR="00FC4E3D" w:rsidRPr="00C25699" w:rsidRDefault="00FC4E3D" w:rsidP="00FC4E3D">
      <w:pPr>
        <w:rPr>
          <w:rFonts w:ascii="Perpetua" w:hAnsi="Perpetua"/>
          <w:b/>
          <w:sz w:val="28"/>
          <w:szCs w:val="28"/>
        </w:rPr>
      </w:pPr>
      <w:r w:rsidRPr="00C25699">
        <w:rPr>
          <w:rFonts w:ascii="Perpetua" w:hAnsi="Perpetua"/>
          <w:b/>
          <w:sz w:val="28"/>
          <w:szCs w:val="28"/>
        </w:rPr>
        <w:t>Class Attendance:</w:t>
      </w:r>
    </w:p>
    <w:p w:rsidR="00FC4E3D" w:rsidRPr="00C25699" w:rsidRDefault="00FC4E3D" w:rsidP="00FC4E3D">
      <w:pPr>
        <w:rPr>
          <w:rFonts w:ascii="Perpetua" w:hAnsi="Perpetua"/>
          <w:sz w:val="28"/>
          <w:szCs w:val="28"/>
        </w:rPr>
      </w:pPr>
      <w:r w:rsidRPr="00C25699">
        <w:rPr>
          <w:rFonts w:ascii="Perpetua" w:hAnsi="Perpetua"/>
          <w:sz w:val="28"/>
          <w:szCs w:val="28"/>
        </w:rPr>
        <w:t xml:space="preserve">Section 3.7 from the 2010-2011 Academic Calendar states that students are required to attend </w:t>
      </w:r>
      <w:r w:rsidRPr="00C25699">
        <w:rPr>
          <w:rFonts w:ascii="Perpetua" w:hAnsi="Perpetua"/>
          <w:b/>
          <w:sz w:val="28"/>
          <w:szCs w:val="28"/>
        </w:rPr>
        <w:t xml:space="preserve">ALL </w:t>
      </w:r>
      <w:r w:rsidRPr="00C25699">
        <w:rPr>
          <w:rFonts w:ascii="Perpetua" w:hAnsi="Perpetua"/>
          <w:sz w:val="28"/>
          <w:szCs w:val="28"/>
        </w:rPr>
        <w:t xml:space="preserve">classes and labs. Students should contact their professor/instructor following an absence of more than one class. If a sudden emergency requires students to miss more than five (5) days, they must inform the dean’s office. Faculty are required to report all unexplained absences of over three (3) hours over at least two classes in any term. </w:t>
      </w:r>
    </w:p>
    <w:p w:rsidR="00FC4E3D" w:rsidRPr="00C25699" w:rsidRDefault="00FC4E3D" w:rsidP="00FC4E3D">
      <w:pPr>
        <w:rPr>
          <w:rFonts w:ascii="Perpetua" w:hAnsi="Perpetua"/>
          <w:sz w:val="28"/>
          <w:szCs w:val="28"/>
        </w:rPr>
      </w:pPr>
    </w:p>
    <w:p w:rsidR="00FC4E3D" w:rsidRPr="00C25699" w:rsidRDefault="00FC4E3D" w:rsidP="00FC4E3D">
      <w:pPr>
        <w:rPr>
          <w:rFonts w:ascii="Perpetua" w:hAnsi="Perpetua"/>
          <w:b/>
          <w:sz w:val="28"/>
          <w:szCs w:val="28"/>
        </w:rPr>
      </w:pPr>
      <w:r w:rsidRPr="00C25699">
        <w:rPr>
          <w:rFonts w:ascii="Perpetua" w:hAnsi="Perpetua"/>
          <w:b/>
          <w:sz w:val="28"/>
          <w:szCs w:val="28"/>
        </w:rPr>
        <w:t>Academic Integrity:</w:t>
      </w:r>
    </w:p>
    <w:p w:rsidR="00FC4E3D" w:rsidRPr="00C66A81" w:rsidRDefault="00FC4E3D" w:rsidP="00FC4E3D">
      <w:pPr>
        <w:rPr>
          <w:rFonts w:ascii="Perpetua" w:hAnsi="Perpetua"/>
          <w:sz w:val="28"/>
          <w:szCs w:val="28"/>
        </w:rPr>
      </w:pPr>
      <w:r w:rsidRPr="00C25699">
        <w:rPr>
          <w:rFonts w:ascii="Perpetua" w:hAnsi="Perpetua"/>
          <w:sz w:val="28"/>
          <w:szCs w:val="28"/>
        </w:rPr>
        <w:t xml:space="preserve">Students are </w:t>
      </w:r>
      <w:r>
        <w:rPr>
          <w:rFonts w:ascii="Perpetua" w:hAnsi="Perpetua"/>
          <w:sz w:val="28"/>
          <w:szCs w:val="28"/>
        </w:rPr>
        <w:t>responsible for knowing the StFX</w:t>
      </w:r>
      <w:r w:rsidRPr="00C25699">
        <w:rPr>
          <w:rFonts w:ascii="Perpetua" w:hAnsi="Perpetua"/>
          <w:sz w:val="28"/>
          <w:szCs w:val="28"/>
        </w:rPr>
        <w:t xml:space="preserve"> academic integrity policy. This is outlined in section 3.8 of the 2010-2011 Academic Calendar. If you have questions about plagiarism, please feel free to ask me, or visit the Writing Centre on campus. </w:t>
      </w:r>
      <w:hyperlink r:id="rId21" w:history="1">
        <w:r w:rsidRPr="00C25699">
          <w:rPr>
            <w:rStyle w:val="Hyperlink"/>
            <w:rFonts w:ascii="Perpetua" w:hAnsi="Perpetua"/>
            <w:sz w:val="28"/>
            <w:szCs w:val="28"/>
          </w:rPr>
          <w:t>http://www.mystfx.ca/resources/writingcentre/</w:t>
        </w:r>
      </w:hyperlink>
    </w:p>
    <w:p w:rsidR="00FC4E3D" w:rsidRDefault="00FC4E3D" w:rsidP="00FC4E3D">
      <w:pPr>
        <w:ind w:left="360"/>
      </w:pPr>
    </w:p>
    <w:p w:rsidR="00FC4E3D" w:rsidRDefault="00FC4E3D" w:rsidP="00FC4E3D">
      <w:pPr>
        <w:ind w:left="360"/>
      </w:pPr>
    </w:p>
    <w:p w:rsidR="00FC4E3D" w:rsidRDefault="00FC4E3D" w:rsidP="00FC4E3D"/>
    <w:p w:rsidR="00FC4E3D" w:rsidRDefault="00FC4E3D" w:rsidP="00FC4E3D"/>
    <w:p w:rsidR="00FC4E3D" w:rsidRDefault="00FC4E3D" w:rsidP="00FC4E3D"/>
    <w:p w:rsidR="00FC4E3D" w:rsidRDefault="00FC4E3D" w:rsidP="00FC4E3D"/>
    <w:p w:rsidR="00FC4E3D" w:rsidRPr="00386A0E" w:rsidRDefault="00FC4E3D" w:rsidP="00386A0E">
      <w:pPr>
        <w:ind w:left="720"/>
        <w:jc w:val="center"/>
        <w:rPr>
          <w:rFonts w:ascii="Times New Roman" w:hAnsi="Times New Roman" w:cs="Times New Roman"/>
          <w:b/>
          <w:sz w:val="24"/>
          <w:szCs w:val="24"/>
        </w:rPr>
      </w:pPr>
    </w:p>
    <w:p w:rsidR="00386A0E" w:rsidRPr="00386A0E" w:rsidRDefault="00386A0E" w:rsidP="00386A0E">
      <w:pPr>
        <w:ind w:left="720"/>
        <w:jc w:val="center"/>
        <w:rPr>
          <w:rFonts w:ascii="Times New Roman" w:hAnsi="Times New Roman" w:cs="Times New Roman"/>
          <w:b/>
          <w:sz w:val="24"/>
          <w:szCs w:val="24"/>
        </w:rPr>
      </w:pPr>
      <w:r>
        <w:rPr>
          <w:rFonts w:ascii="Times New Roman" w:hAnsi="Times New Roman" w:cs="Times New Roman"/>
          <w:b/>
          <w:sz w:val="28"/>
          <w:szCs w:val="28"/>
        </w:rPr>
        <w:br w:type="page"/>
      </w:r>
    </w:p>
    <w:p w:rsidR="00386A0E" w:rsidRPr="00386A0E" w:rsidRDefault="00386A0E" w:rsidP="00386A0E">
      <w:pPr>
        <w:ind w:left="720"/>
        <w:jc w:val="center"/>
        <w:rPr>
          <w:rFonts w:ascii="Times New Roman" w:hAnsi="Times New Roman" w:cs="Times New Roman"/>
          <w:b/>
          <w:sz w:val="28"/>
          <w:szCs w:val="24"/>
        </w:rPr>
      </w:pPr>
      <w:r w:rsidRPr="00386A0E">
        <w:rPr>
          <w:rFonts w:ascii="Times New Roman" w:hAnsi="Times New Roman" w:cs="Times New Roman"/>
          <w:b/>
          <w:sz w:val="28"/>
          <w:szCs w:val="24"/>
        </w:rPr>
        <w:lastRenderedPageBreak/>
        <w:t>Appendix B</w:t>
      </w:r>
    </w:p>
    <w:p w:rsidR="00F7483A" w:rsidRPr="00F7483A" w:rsidRDefault="00F7483A" w:rsidP="00F7483A">
      <w:pPr>
        <w:jc w:val="center"/>
        <w:rPr>
          <w:rFonts w:ascii="Times New Roman" w:eastAsia="Times New Roman" w:hAnsi="Times New Roman" w:cs="Times New Roman"/>
          <w:b/>
          <w:sz w:val="24"/>
          <w:szCs w:val="24"/>
        </w:rPr>
      </w:pPr>
      <w:r w:rsidRPr="00F7483A">
        <w:rPr>
          <w:rFonts w:ascii="Times New Roman" w:eastAsia="Times New Roman" w:hAnsi="Times New Roman" w:cs="Times New Roman"/>
          <w:b/>
          <w:bCs/>
          <w:sz w:val="24"/>
          <w:szCs w:val="24"/>
        </w:rPr>
        <w:t>HNU 456</w:t>
      </w:r>
      <w:r>
        <w:rPr>
          <w:rFonts w:ascii="Times New Roman" w:eastAsia="Times New Roman" w:hAnsi="Times New Roman" w:cs="Times New Roman"/>
          <w:b/>
          <w:bCs/>
          <w:sz w:val="24"/>
          <w:szCs w:val="24"/>
        </w:rPr>
        <w:t xml:space="preserve">: </w:t>
      </w:r>
      <w:r w:rsidRPr="00F7483A">
        <w:rPr>
          <w:rFonts w:ascii="Times New Roman" w:eastAsia="Times New Roman" w:hAnsi="Times New Roman" w:cs="Times New Roman"/>
          <w:b/>
          <w:sz w:val="24"/>
          <w:szCs w:val="24"/>
        </w:rPr>
        <w:t>Food Service System Management</w:t>
      </w:r>
      <w:r w:rsidRPr="00F7483A">
        <w:rPr>
          <w:rFonts w:ascii="Times New Roman" w:eastAsia="Times New Roman" w:hAnsi="Times New Roman" w:cs="Times New Roman"/>
          <w:b/>
          <w:bCs/>
          <w:sz w:val="24"/>
          <w:szCs w:val="24"/>
        </w:rPr>
        <w:t xml:space="preserve"> (3 Credit Course)</w:t>
      </w:r>
    </w:p>
    <w:p w:rsidR="00F7483A" w:rsidRPr="00F7483A" w:rsidRDefault="00F7483A" w:rsidP="00F7483A">
      <w:pPr>
        <w:spacing w:after="0" w:line="240" w:lineRule="auto"/>
        <w:jc w:val="center"/>
        <w:rPr>
          <w:rFonts w:ascii="Times New Roman" w:eastAsia="Times New Roman" w:hAnsi="Times New Roman" w:cs="Times New Roman"/>
          <w:b/>
          <w:bCs/>
          <w:sz w:val="24"/>
          <w:szCs w:val="24"/>
        </w:rPr>
      </w:pPr>
      <w:r w:rsidRPr="00F7483A">
        <w:rPr>
          <w:rFonts w:ascii="Times New Roman" w:eastAsia="Times New Roman" w:hAnsi="Times New Roman" w:cs="Times New Roman"/>
          <w:b/>
          <w:sz w:val="24"/>
          <w:szCs w:val="24"/>
        </w:rPr>
        <w:t>Course Syllabus</w:t>
      </w:r>
    </w:p>
    <w:p w:rsidR="00F7483A" w:rsidRPr="00F7483A" w:rsidRDefault="00F7483A" w:rsidP="00F7483A">
      <w:pPr>
        <w:spacing w:after="0" w:line="240" w:lineRule="auto"/>
        <w:rPr>
          <w:rFonts w:ascii="Times New Roman" w:eastAsia="Times New Roman" w:hAnsi="Times New Roman" w:cs="Times New Roman"/>
          <w:b/>
          <w:sz w:val="24"/>
          <w:szCs w:val="24"/>
        </w:rPr>
      </w:pPr>
      <w:r w:rsidRPr="00F7483A">
        <w:rPr>
          <w:rFonts w:ascii="Times New Roman" w:eastAsia="Times New Roman" w:hAnsi="Times New Roman" w:cs="Times New Roman"/>
          <w:b/>
          <w:sz w:val="24"/>
          <w:szCs w:val="24"/>
        </w:rPr>
        <w:t>Winter Term 2013</w:t>
      </w:r>
    </w:p>
    <w:p w:rsidR="00F7483A" w:rsidRPr="00F7483A" w:rsidRDefault="00F7483A" w:rsidP="00F7483A">
      <w:pPr>
        <w:spacing w:after="0" w:line="240" w:lineRule="auto"/>
        <w:jc w:val="center"/>
        <w:rPr>
          <w:rFonts w:ascii="Times New Roman" w:eastAsia="Times New Roman" w:hAnsi="Times New Roman" w:cs="Times New Roman"/>
          <w:sz w:val="24"/>
          <w:szCs w:val="24"/>
        </w:rPr>
      </w:pPr>
      <w:r w:rsidRPr="00F7483A">
        <w:rPr>
          <w:rFonts w:ascii="Times New Roman" w:eastAsia="Times New Roman" w:hAnsi="Times New Roman" w:cs="Times New Roman"/>
          <w:b/>
          <w:sz w:val="24"/>
          <w:szCs w:val="24"/>
        </w:rPr>
        <w:t xml:space="preserve">Instructor: </w:t>
      </w:r>
      <w:r w:rsidRPr="00F7483A">
        <w:rPr>
          <w:rFonts w:ascii="Times New Roman" w:eastAsia="Times New Roman" w:hAnsi="Times New Roman" w:cs="Times New Roman"/>
          <w:b/>
          <w:sz w:val="24"/>
          <w:szCs w:val="24"/>
        </w:rPr>
        <w:tab/>
      </w:r>
      <w:r w:rsidRPr="00F7483A">
        <w:rPr>
          <w:rFonts w:ascii="Times New Roman" w:eastAsia="Times New Roman" w:hAnsi="Times New Roman" w:cs="Times New Roman"/>
          <w:sz w:val="24"/>
          <w:szCs w:val="24"/>
        </w:rPr>
        <w:t>Fran Haley</w:t>
      </w:r>
      <w:r w:rsidRPr="00F7483A">
        <w:rPr>
          <w:rFonts w:ascii="Times New Roman" w:eastAsia="Times New Roman" w:hAnsi="Times New Roman" w:cs="Times New Roman"/>
          <w:b/>
          <w:sz w:val="24"/>
          <w:szCs w:val="24"/>
        </w:rPr>
        <w:t xml:space="preserve"> </w:t>
      </w:r>
      <w:r w:rsidRPr="00F7483A">
        <w:rPr>
          <w:rFonts w:ascii="Times New Roman" w:eastAsia="Times New Roman" w:hAnsi="Times New Roman" w:cs="Times New Roman"/>
          <w:sz w:val="24"/>
          <w:szCs w:val="24"/>
        </w:rPr>
        <w:t>PDt, MHSA, CHE</w:t>
      </w:r>
    </w:p>
    <w:p w:rsidR="00F7483A" w:rsidRPr="00F7483A" w:rsidRDefault="00F7483A" w:rsidP="00F7483A">
      <w:pPr>
        <w:spacing w:after="0" w:line="240" w:lineRule="auto"/>
        <w:ind w:left="720" w:firstLine="720"/>
        <w:jc w:val="center"/>
        <w:rPr>
          <w:rFonts w:ascii="Times New Roman" w:eastAsia="Times New Roman" w:hAnsi="Times New Roman" w:cs="Times New Roman"/>
          <w:b/>
          <w:sz w:val="24"/>
          <w:szCs w:val="24"/>
          <w:lang w:val="en-CA"/>
        </w:rPr>
      </w:pPr>
      <w:r w:rsidRPr="00F7483A">
        <w:rPr>
          <w:rFonts w:ascii="Times New Roman" w:eastAsia="Times New Roman" w:hAnsi="Times New Roman" w:cs="Times New Roman"/>
          <w:sz w:val="24"/>
          <w:szCs w:val="24"/>
          <w:lang w:val="en-CA"/>
        </w:rPr>
        <w:t>E-mail:</w:t>
      </w:r>
      <w:r w:rsidRPr="00F7483A">
        <w:rPr>
          <w:rFonts w:ascii="Helvetica" w:eastAsia="Times New Roman" w:hAnsi="Helvetica" w:cs="Times New Roman"/>
          <w:color w:val="666666"/>
          <w:sz w:val="24"/>
          <w:szCs w:val="24"/>
          <w:lang w:val="en-CA"/>
        </w:rPr>
        <w:tab/>
        <w:t xml:space="preserve"> </w:t>
      </w:r>
      <w:hyperlink r:id="rId22" w:history="1">
        <w:r w:rsidRPr="00F7483A">
          <w:rPr>
            <w:rFonts w:ascii="Times New Roman" w:eastAsia="Times New Roman" w:hAnsi="Times New Roman" w:cs="Times New Roman"/>
            <w:b/>
            <w:color w:val="0000FF"/>
            <w:sz w:val="24"/>
            <w:szCs w:val="24"/>
            <w:u w:val="single"/>
            <w:lang w:val="en-CA"/>
          </w:rPr>
          <w:t>fhaley@stfx.ca</w:t>
        </w:r>
      </w:hyperlink>
    </w:p>
    <w:p w:rsidR="00F7483A" w:rsidRPr="00F7483A" w:rsidRDefault="00F7483A" w:rsidP="00F7483A">
      <w:pPr>
        <w:spacing w:after="0" w:line="240" w:lineRule="auto"/>
        <w:ind w:left="720" w:firstLine="720"/>
        <w:jc w:val="center"/>
        <w:rPr>
          <w:rFonts w:ascii="Times New Roman" w:eastAsia="Times New Roman" w:hAnsi="Times New Roman" w:cs="Times New Roman"/>
          <w:sz w:val="24"/>
          <w:szCs w:val="24"/>
          <w:lang w:val="en-CA"/>
        </w:rPr>
      </w:pPr>
      <w:r w:rsidRPr="00F7483A">
        <w:rPr>
          <w:rFonts w:ascii="Times New Roman" w:eastAsia="Times New Roman" w:hAnsi="Times New Roman" w:cs="Times New Roman"/>
          <w:sz w:val="24"/>
          <w:szCs w:val="24"/>
          <w:lang w:val="en-CA"/>
        </w:rPr>
        <w:t>W/drive:</w:t>
      </w:r>
      <w:r w:rsidRPr="00F7483A">
        <w:rPr>
          <w:rFonts w:ascii="Times New Roman" w:eastAsia="Times New Roman" w:hAnsi="Times New Roman" w:cs="Times New Roman"/>
          <w:sz w:val="24"/>
          <w:szCs w:val="24"/>
        </w:rPr>
        <w:t xml:space="preserve"> people.stfx.ca - /fhaley/</w:t>
      </w:r>
    </w:p>
    <w:p w:rsidR="00F7483A" w:rsidRPr="00F7483A" w:rsidRDefault="00F7483A" w:rsidP="00F7483A">
      <w:pPr>
        <w:spacing w:after="0" w:line="240" w:lineRule="auto"/>
        <w:ind w:left="720" w:firstLine="720"/>
        <w:jc w:val="center"/>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lang w:val="en-CA"/>
        </w:rPr>
        <w:t xml:space="preserve">Office: </w:t>
      </w:r>
      <w:r w:rsidRPr="00F7483A">
        <w:rPr>
          <w:rFonts w:ascii="Times New Roman" w:eastAsia="Times New Roman" w:hAnsi="Times New Roman" w:cs="Times New Roman"/>
          <w:sz w:val="24"/>
          <w:szCs w:val="24"/>
        </w:rPr>
        <w:t>335B J. Bruce Brown Hall</w:t>
      </w:r>
    </w:p>
    <w:p w:rsidR="00F7483A" w:rsidRPr="00F7483A" w:rsidRDefault="00F7483A" w:rsidP="00F7483A">
      <w:pPr>
        <w:spacing w:after="0" w:line="240" w:lineRule="auto"/>
        <w:rPr>
          <w:rFonts w:ascii="Times New Roman" w:eastAsia="Times New Roman" w:hAnsi="Times New Roman" w:cs="Times New Roman"/>
          <w:b/>
          <w:sz w:val="24"/>
          <w:szCs w:val="24"/>
        </w:rPr>
      </w:pPr>
    </w:p>
    <w:p w:rsidR="00F7483A" w:rsidRPr="00F7483A" w:rsidRDefault="00F7483A" w:rsidP="00F7483A">
      <w:pPr>
        <w:spacing w:after="0" w:line="240" w:lineRule="auto"/>
        <w:rPr>
          <w:rFonts w:ascii="Times New Roman" w:eastAsia="Times New Roman" w:hAnsi="Times New Roman" w:cs="Times New Roman"/>
          <w:b/>
          <w:sz w:val="24"/>
          <w:szCs w:val="24"/>
          <w:u w:val="single"/>
        </w:rPr>
      </w:pPr>
      <w:r w:rsidRPr="00F7483A">
        <w:rPr>
          <w:rFonts w:ascii="Times New Roman" w:eastAsia="Times New Roman" w:hAnsi="Times New Roman" w:cs="Times New Roman"/>
          <w:b/>
          <w:sz w:val="24"/>
          <w:szCs w:val="24"/>
          <w:u w:val="single"/>
        </w:rPr>
        <w:t>Course Description</w:t>
      </w:r>
    </w:p>
    <w:p w:rsidR="00F7483A" w:rsidRPr="00F7483A" w:rsidRDefault="00F7483A" w:rsidP="00F7483A">
      <w:pPr>
        <w:spacing w:after="0" w:line="240" w:lineRule="auto"/>
        <w:ind w:left="72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Building on material introduced in HNU 356, this course focuses on managerial decision making relevant to human resource and financial management of food service systems in a range of settings in the public and private sectors. Using a Problem Based Learning (PBL) approach, students working in small groups on problems assigned by the professor will examine current issues in food service practice and learn to apply quality assurance mechanisms in their management. </w:t>
      </w:r>
    </w:p>
    <w:p w:rsidR="00F7483A" w:rsidRPr="00F7483A" w:rsidRDefault="00F7483A" w:rsidP="00F7483A">
      <w:pPr>
        <w:autoSpaceDE w:val="0"/>
        <w:autoSpaceDN w:val="0"/>
        <w:adjustRightInd w:val="0"/>
        <w:spacing w:after="0" w:line="240" w:lineRule="auto"/>
        <w:rPr>
          <w:rFonts w:ascii="Times New Roman" w:eastAsia="Times New Roman" w:hAnsi="Times New Roman" w:cs="Times New Roman"/>
          <w:b/>
          <w:sz w:val="24"/>
          <w:szCs w:val="24"/>
        </w:rPr>
      </w:pPr>
    </w:p>
    <w:p w:rsidR="00F7483A" w:rsidRPr="00F7483A" w:rsidRDefault="00F7483A" w:rsidP="00F7483A">
      <w:pPr>
        <w:autoSpaceDE w:val="0"/>
        <w:autoSpaceDN w:val="0"/>
        <w:adjustRightInd w:val="0"/>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b/>
          <w:sz w:val="24"/>
          <w:szCs w:val="24"/>
          <w:u w:val="single"/>
        </w:rPr>
        <w:t>Prerequisites</w:t>
      </w:r>
      <w:r w:rsidRPr="00F7483A">
        <w:rPr>
          <w:rFonts w:ascii="Times New Roman" w:eastAsia="Times New Roman" w:hAnsi="Times New Roman" w:cs="Times New Roman"/>
          <w:b/>
          <w:sz w:val="24"/>
          <w:szCs w:val="24"/>
        </w:rPr>
        <w:t>:</w:t>
      </w:r>
      <w:r w:rsidRPr="00F7483A">
        <w:rPr>
          <w:rFonts w:ascii="Times New Roman" w:eastAsia="Times New Roman" w:hAnsi="Times New Roman" w:cs="Times New Roman"/>
          <w:sz w:val="24"/>
          <w:szCs w:val="24"/>
        </w:rPr>
        <w:t xml:space="preserve"> HNU 356; BSAD 261</w:t>
      </w:r>
    </w:p>
    <w:p w:rsidR="00F7483A" w:rsidRPr="00F7483A" w:rsidRDefault="00F7483A" w:rsidP="00F7483A">
      <w:pPr>
        <w:autoSpaceDE w:val="0"/>
        <w:autoSpaceDN w:val="0"/>
        <w:adjustRightInd w:val="0"/>
        <w:spacing w:after="0" w:line="240" w:lineRule="auto"/>
        <w:rPr>
          <w:rFonts w:ascii="Times New Roman" w:eastAsia="Calibri" w:hAnsi="Times New Roman" w:cs="Times New Roman"/>
          <w:sz w:val="24"/>
          <w:szCs w:val="24"/>
        </w:rPr>
      </w:pPr>
    </w:p>
    <w:p w:rsidR="00F7483A" w:rsidRPr="00F7483A" w:rsidRDefault="00F7483A" w:rsidP="00F7483A">
      <w:pPr>
        <w:spacing w:after="0" w:line="240" w:lineRule="auto"/>
        <w:rPr>
          <w:rFonts w:ascii="Times New Roman" w:eastAsia="Times New Roman" w:hAnsi="Times New Roman" w:cs="Times New Roman"/>
          <w:b/>
          <w:sz w:val="24"/>
          <w:szCs w:val="24"/>
          <w:u w:val="single"/>
        </w:rPr>
      </w:pPr>
      <w:r w:rsidRPr="00F7483A">
        <w:rPr>
          <w:rFonts w:ascii="Times New Roman" w:eastAsia="Times New Roman" w:hAnsi="Times New Roman" w:cs="Times New Roman"/>
          <w:b/>
          <w:sz w:val="24"/>
          <w:szCs w:val="24"/>
          <w:u w:val="single"/>
        </w:rPr>
        <w:t>Learning Objectives:</w:t>
      </w:r>
    </w:p>
    <w:p w:rsidR="00F7483A" w:rsidRPr="00F7483A" w:rsidRDefault="00F7483A" w:rsidP="00F7483A">
      <w:pPr>
        <w:autoSpaceDE w:val="0"/>
        <w:autoSpaceDN w:val="0"/>
        <w:adjustRightInd w:val="0"/>
        <w:spacing w:after="0" w:line="240" w:lineRule="auto"/>
        <w:ind w:firstLine="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Upon completing of this course, students are expected to be able to:</w:t>
      </w:r>
    </w:p>
    <w:p w:rsidR="00F7483A" w:rsidRPr="00F7483A" w:rsidRDefault="00F7483A" w:rsidP="00F7483A">
      <w:pPr>
        <w:numPr>
          <w:ilvl w:val="0"/>
          <w:numId w:val="32"/>
        </w:numPr>
        <w:autoSpaceDE w:val="0"/>
        <w:autoSpaceDN w:val="0"/>
        <w:adjustRightInd w:val="0"/>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Identify, describe and apply principles of food service operations and management to institutional food service operations in diverse settings including acute care hospitals, long term care facilities, colleges/universities, and business and industry. </w:t>
      </w:r>
    </w:p>
    <w:p w:rsidR="00F7483A" w:rsidRPr="00F7483A" w:rsidRDefault="00F7483A" w:rsidP="00F7483A">
      <w:pPr>
        <w:numPr>
          <w:ilvl w:val="0"/>
          <w:numId w:val="32"/>
        </w:numPr>
        <w:autoSpaceDE w:val="0"/>
        <w:autoSpaceDN w:val="0"/>
        <w:adjustRightInd w:val="0"/>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Apply systems theory to food service management as demonstrated through case study analysis. </w:t>
      </w:r>
    </w:p>
    <w:p w:rsidR="00F7483A" w:rsidRPr="00F7483A" w:rsidRDefault="00F7483A" w:rsidP="00F7483A">
      <w:pPr>
        <w:numPr>
          <w:ilvl w:val="0"/>
          <w:numId w:val="32"/>
        </w:numPr>
        <w:autoSpaceDE w:val="0"/>
        <w:autoSpaceDN w:val="0"/>
        <w:adjustRightInd w:val="0"/>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Demonstrate the ability to critically analyze and solve problems related to food service operations.</w:t>
      </w:r>
    </w:p>
    <w:p w:rsidR="00F7483A" w:rsidRPr="00F7483A" w:rsidRDefault="00F7483A" w:rsidP="00F7483A">
      <w:pPr>
        <w:numPr>
          <w:ilvl w:val="0"/>
          <w:numId w:val="32"/>
        </w:numPr>
        <w:autoSpaceDE w:val="0"/>
        <w:autoSpaceDN w:val="0"/>
        <w:adjustRightInd w:val="0"/>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Demonstrate skills in gathering and evaluating information needed for solving problems in food service operations.</w:t>
      </w:r>
    </w:p>
    <w:p w:rsidR="00F7483A" w:rsidRPr="00F7483A" w:rsidRDefault="00F7483A" w:rsidP="00F7483A">
      <w:pPr>
        <w:numPr>
          <w:ilvl w:val="0"/>
          <w:numId w:val="32"/>
        </w:numPr>
        <w:autoSpaceDE w:val="0"/>
        <w:autoSpaceDN w:val="0"/>
        <w:adjustRightInd w:val="0"/>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Work cooperatively in teams and small groups.</w:t>
      </w:r>
    </w:p>
    <w:p w:rsidR="00F7483A" w:rsidRPr="00F7483A" w:rsidRDefault="00F7483A" w:rsidP="00F7483A">
      <w:pPr>
        <w:numPr>
          <w:ilvl w:val="0"/>
          <w:numId w:val="32"/>
        </w:numPr>
        <w:autoSpaceDE w:val="0"/>
        <w:autoSpaceDN w:val="0"/>
        <w:adjustRightInd w:val="0"/>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Demonstrate the application of effective oral and written communication skills with individuals and groups.</w:t>
      </w:r>
    </w:p>
    <w:p w:rsidR="00F7483A" w:rsidRPr="00F7483A" w:rsidRDefault="00F7483A" w:rsidP="00F7483A">
      <w:pPr>
        <w:autoSpaceDE w:val="0"/>
        <w:autoSpaceDN w:val="0"/>
        <w:adjustRightInd w:val="0"/>
        <w:spacing w:after="0" w:line="240" w:lineRule="auto"/>
        <w:ind w:left="360"/>
        <w:rPr>
          <w:rFonts w:ascii="Times New Roman" w:eastAsia="Times New Roman" w:hAnsi="Times New Roman" w:cs="Times New Roman"/>
          <w:sz w:val="24"/>
          <w:szCs w:val="24"/>
        </w:rPr>
      </w:pPr>
    </w:p>
    <w:p w:rsidR="00F7483A" w:rsidRPr="00F7483A" w:rsidRDefault="00F7483A" w:rsidP="00F7483A">
      <w:pPr>
        <w:spacing w:after="0" w:line="240" w:lineRule="auto"/>
        <w:ind w:left="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Using a case study approach, students will apply foodservice management theory and resources to address management issues pertinent to large food service organizations.  This investigation will include identification of the scope of the foodservice industry, the financial impact of management decisions, leadership and organizational change, human resource management, food product flow and kitchen design, menu, marketing and quality management.  </w:t>
      </w:r>
    </w:p>
    <w:p w:rsidR="00F7483A" w:rsidRPr="00F7483A" w:rsidRDefault="00F7483A" w:rsidP="00F7483A">
      <w:pPr>
        <w:spacing w:after="0" w:line="240" w:lineRule="auto"/>
        <w:ind w:left="360"/>
        <w:rPr>
          <w:rFonts w:ascii="Times New Roman" w:eastAsia="Times New Roman" w:hAnsi="Times New Roman" w:cs="Times New Roman"/>
          <w:sz w:val="24"/>
          <w:szCs w:val="24"/>
        </w:rPr>
      </w:pPr>
    </w:p>
    <w:p w:rsidR="00F7483A" w:rsidRPr="00F7483A" w:rsidRDefault="00F7483A" w:rsidP="00F7483A">
      <w:pPr>
        <w:spacing w:after="0" w:line="240" w:lineRule="auto"/>
        <w:ind w:firstLine="72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When presented with a problem in foodservice systems management, the student will:</w:t>
      </w:r>
    </w:p>
    <w:p w:rsidR="00F7483A" w:rsidRPr="00F7483A" w:rsidRDefault="00F7483A" w:rsidP="00F7483A">
      <w:pPr>
        <w:numPr>
          <w:ilvl w:val="0"/>
          <w:numId w:val="31"/>
        </w:numPr>
        <w:tabs>
          <w:tab w:val="num" w:pos="1080"/>
        </w:tabs>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generate learning issues (questions)</w:t>
      </w:r>
    </w:p>
    <w:p w:rsidR="00F7483A" w:rsidRPr="00F7483A" w:rsidRDefault="00F7483A" w:rsidP="00F7483A">
      <w:pPr>
        <w:numPr>
          <w:ilvl w:val="0"/>
          <w:numId w:val="31"/>
        </w:numPr>
        <w:tabs>
          <w:tab w:val="num" w:pos="1080"/>
        </w:tabs>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classify relevant learning issues into learning tasks</w:t>
      </w:r>
    </w:p>
    <w:p w:rsidR="00F7483A" w:rsidRPr="00F7483A" w:rsidRDefault="00F7483A" w:rsidP="00F7483A">
      <w:pPr>
        <w:numPr>
          <w:ilvl w:val="0"/>
          <w:numId w:val="31"/>
        </w:numPr>
        <w:tabs>
          <w:tab w:val="num" w:pos="1080"/>
        </w:tabs>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lastRenderedPageBreak/>
        <w:t>search for, organize, interpret and  critically analyze relevant evidence from a variety of sources (text book, journals, etc.)</w:t>
      </w:r>
    </w:p>
    <w:p w:rsidR="00F7483A" w:rsidRPr="00F7483A" w:rsidRDefault="00F7483A" w:rsidP="00F7483A">
      <w:pPr>
        <w:numPr>
          <w:ilvl w:val="0"/>
          <w:numId w:val="31"/>
        </w:numPr>
        <w:tabs>
          <w:tab w:val="num" w:pos="1080"/>
        </w:tabs>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share findings and critique with other students  </w:t>
      </w:r>
    </w:p>
    <w:p w:rsidR="00F7483A" w:rsidRPr="00F7483A" w:rsidRDefault="00F7483A" w:rsidP="00F7483A">
      <w:pPr>
        <w:numPr>
          <w:ilvl w:val="0"/>
          <w:numId w:val="31"/>
        </w:numPr>
        <w:tabs>
          <w:tab w:val="num" w:pos="1080"/>
        </w:tabs>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design an evidence-based solution which demonstrates application of what they learned through their assessment of  the problem case</w:t>
      </w:r>
    </w:p>
    <w:p w:rsidR="00F7483A" w:rsidRPr="00F7483A" w:rsidRDefault="00F7483A" w:rsidP="00F7483A">
      <w:pPr>
        <w:numPr>
          <w:ilvl w:val="0"/>
          <w:numId w:val="31"/>
        </w:numPr>
        <w:tabs>
          <w:tab w:val="num" w:pos="1080"/>
        </w:tabs>
        <w:spacing w:after="0" w:line="240" w:lineRule="auto"/>
        <w:ind w:left="108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facilitate learning of the other group members and the class as a whole</w:t>
      </w:r>
    </w:p>
    <w:p w:rsidR="00F7483A" w:rsidRPr="00F7483A" w:rsidRDefault="00F7483A" w:rsidP="00F7483A">
      <w:pPr>
        <w:spacing w:after="0" w:line="240" w:lineRule="auto"/>
        <w:ind w:left="360"/>
        <w:rPr>
          <w:rFonts w:ascii="Times New Roman" w:eastAsia="Times New Roman" w:hAnsi="Times New Roman" w:cs="Times New Roman"/>
          <w:sz w:val="24"/>
          <w:szCs w:val="24"/>
        </w:rPr>
      </w:pPr>
    </w:p>
    <w:p w:rsidR="00F7483A" w:rsidRPr="00F7483A" w:rsidRDefault="00F7483A" w:rsidP="00F7483A">
      <w:pPr>
        <w:autoSpaceDE w:val="0"/>
        <w:autoSpaceDN w:val="0"/>
        <w:adjustRightInd w:val="0"/>
        <w:spacing w:after="0" w:line="240" w:lineRule="auto"/>
        <w:ind w:left="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Specific topics include; budgeting and financial and cost controls, revenue generation, benchmarking, management information systems, analysis of data to facilitate operational planning and decision making, facility planning and equipment selection, leadership, </w:t>
      </w:r>
      <w:r w:rsidRPr="00F7483A">
        <w:rPr>
          <w:rFonts w:ascii="Times New Roman" w:eastAsia="Times New Roman" w:hAnsi="Times New Roman" w:cs="Times New Roman"/>
          <w:sz w:val="24"/>
          <w:szCs w:val="24"/>
          <w:lang w:val="en-CA" w:eastAsia="en-CA"/>
        </w:rPr>
        <w:t xml:space="preserve">ethical and professional practice, </w:t>
      </w:r>
      <w:r w:rsidRPr="00F7483A">
        <w:rPr>
          <w:rFonts w:ascii="Times New Roman" w:eastAsia="Times New Roman" w:hAnsi="Times New Roman" w:cs="Times New Roman"/>
          <w:sz w:val="24"/>
          <w:szCs w:val="24"/>
        </w:rPr>
        <w:t>planning and system change</w:t>
      </w:r>
      <w:r w:rsidRPr="00F7483A">
        <w:rPr>
          <w:rFonts w:ascii="Times New Roman" w:eastAsia="Times New Roman" w:hAnsi="Times New Roman" w:cs="Times New Roman"/>
          <w:sz w:val="24"/>
          <w:szCs w:val="24"/>
          <w:lang w:val="en-CA" w:eastAsia="en-CA"/>
        </w:rPr>
        <w:t xml:space="preserve">, </w:t>
      </w:r>
      <w:r w:rsidRPr="00F7483A">
        <w:rPr>
          <w:rFonts w:ascii="Times New Roman" w:eastAsia="Times New Roman" w:hAnsi="Times New Roman" w:cs="Times New Roman"/>
          <w:sz w:val="24"/>
          <w:szCs w:val="24"/>
        </w:rPr>
        <w:t xml:space="preserve">human resource management, labour relations management and performance appraisal and improvement. </w:t>
      </w:r>
    </w:p>
    <w:p w:rsidR="00F7483A" w:rsidRPr="00F7483A" w:rsidRDefault="00F7483A" w:rsidP="00F7483A">
      <w:pPr>
        <w:spacing w:after="0" w:line="240" w:lineRule="auto"/>
        <w:ind w:left="720"/>
        <w:rPr>
          <w:rFonts w:ascii="Times New Roman" w:eastAsia="Times New Roman" w:hAnsi="Times New Roman" w:cs="Times New Roman"/>
          <w:b/>
          <w:sz w:val="24"/>
          <w:szCs w:val="24"/>
        </w:rPr>
      </w:pPr>
    </w:p>
    <w:p w:rsidR="00F7483A" w:rsidRPr="00F7483A" w:rsidRDefault="00F7483A" w:rsidP="00F7483A">
      <w:pPr>
        <w:spacing w:after="0" w:line="240" w:lineRule="auto"/>
        <w:ind w:left="360"/>
        <w:rPr>
          <w:rFonts w:ascii="Times New Roman" w:eastAsia="Times New Roman" w:hAnsi="Times New Roman" w:cs="Times New Roman"/>
          <w:b/>
          <w:sz w:val="24"/>
          <w:szCs w:val="24"/>
          <w:u w:val="single"/>
        </w:rPr>
      </w:pPr>
      <w:r w:rsidRPr="00F7483A">
        <w:rPr>
          <w:rFonts w:ascii="Times New Roman" w:eastAsia="Times New Roman" w:hAnsi="Times New Roman" w:cs="Times New Roman"/>
          <w:b/>
          <w:sz w:val="24"/>
          <w:szCs w:val="24"/>
          <w:u w:val="single"/>
        </w:rPr>
        <w:t>Required Texts:</w:t>
      </w:r>
    </w:p>
    <w:p w:rsidR="00F7483A" w:rsidRPr="00F7483A" w:rsidRDefault="00F7483A" w:rsidP="00F7483A">
      <w:pPr>
        <w:spacing w:after="0" w:line="240" w:lineRule="auto"/>
        <w:ind w:left="72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Lieux,E.McKinney &amp; Luoto, Patricia K. (2008) </w:t>
      </w:r>
      <w:r w:rsidRPr="00F7483A">
        <w:rPr>
          <w:rFonts w:ascii="Times New Roman" w:eastAsia="Times New Roman" w:hAnsi="Times New Roman" w:cs="Times New Roman"/>
          <w:i/>
          <w:sz w:val="24"/>
          <w:szCs w:val="24"/>
        </w:rPr>
        <w:t xml:space="preserve">Exploring Foodservice Systems Management Through Problems. </w:t>
      </w:r>
      <w:r w:rsidRPr="00F7483A">
        <w:rPr>
          <w:rFonts w:ascii="Times New Roman" w:eastAsia="Times New Roman" w:hAnsi="Times New Roman" w:cs="Times New Roman"/>
          <w:sz w:val="24"/>
          <w:szCs w:val="24"/>
        </w:rPr>
        <w:t>(3</w:t>
      </w:r>
      <w:r w:rsidRPr="00F7483A">
        <w:rPr>
          <w:rFonts w:ascii="Times New Roman" w:eastAsia="Times New Roman" w:hAnsi="Times New Roman" w:cs="Times New Roman"/>
          <w:sz w:val="24"/>
          <w:szCs w:val="24"/>
          <w:vertAlign w:val="superscript"/>
        </w:rPr>
        <w:t>rd</w:t>
      </w:r>
      <w:r w:rsidRPr="00F7483A">
        <w:rPr>
          <w:rFonts w:ascii="Times New Roman" w:eastAsia="Times New Roman" w:hAnsi="Times New Roman" w:cs="Times New Roman"/>
          <w:sz w:val="24"/>
          <w:szCs w:val="24"/>
        </w:rPr>
        <w:t xml:space="preserve"> ed.). Upper Saddle River, NJ: Prentice Hall</w:t>
      </w:r>
    </w:p>
    <w:p w:rsidR="00F7483A" w:rsidRPr="00F7483A" w:rsidRDefault="00F7483A" w:rsidP="00F7483A">
      <w:pPr>
        <w:spacing w:after="0" w:line="240" w:lineRule="auto"/>
        <w:ind w:left="72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Gregoire, Mary B. (2013). </w:t>
      </w:r>
      <w:r w:rsidRPr="00F7483A">
        <w:rPr>
          <w:rFonts w:ascii="Times New Roman" w:eastAsia="Times New Roman" w:hAnsi="Times New Roman" w:cs="Times New Roman"/>
          <w:i/>
          <w:sz w:val="24"/>
          <w:szCs w:val="24"/>
        </w:rPr>
        <w:t xml:space="preserve">Foodservice Organizations: A Managerial and Systems Approach, </w:t>
      </w:r>
      <w:r w:rsidRPr="00F7483A">
        <w:rPr>
          <w:rFonts w:ascii="Times New Roman" w:eastAsia="Times New Roman" w:hAnsi="Times New Roman" w:cs="Times New Roman"/>
          <w:sz w:val="24"/>
          <w:szCs w:val="24"/>
        </w:rPr>
        <w:t>(8</w:t>
      </w:r>
      <w:r w:rsidRPr="00F7483A">
        <w:rPr>
          <w:rFonts w:ascii="Times New Roman" w:eastAsia="Times New Roman" w:hAnsi="Times New Roman" w:cs="Times New Roman"/>
          <w:sz w:val="24"/>
          <w:szCs w:val="24"/>
          <w:vertAlign w:val="superscript"/>
        </w:rPr>
        <w:t>th</w:t>
      </w:r>
      <w:r w:rsidRPr="00F7483A">
        <w:rPr>
          <w:rFonts w:ascii="Times New Roman" w:eastAsia="Times New Roman" w:hAnsi="Times New Roman" w:cs="Times New Roman"/>
          <w:sz w:val="24"/>
          <w:szCs w:val="24"/>
        </w:rPr>
        <w:t xml:space="preserve"> ed.).  Upper Saddle River, NJ: Prentice Hall.</w:t>
      </w:r>
    </w:p>
    <w:p w:rsidR="00F7483A" w:rsidRPr="00F7483A" w:rsidRDefault="00F7483A" w:rsidP="00F7483A">
      <w:p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p>
    <w:p w:rsidR="00F7483A" w:rsidRPr="00F7483A" w:rsidRDefault="00F7483A" w:rsidP="00F7483A">
      <w:pPr>
        <w:autoSpaceDE w:val="0"/>
        <w:autoSpaceDN w:val="0"/>
        <w:adjustRightInd w:val="0"/>
        <w:spacing w:after="0" w:line="240" w:lineRule="auto"/>
        <w:ind w:left="360"/>
        <w:rPr>
          <w:rFonts w:ascii="Times New Roman" w:eastAsia="Times New Roman" w:hAnsi="Times New Roman" w:cs="Times New Roman"/>
          <w:b/>
          <w:sz w:val="24"/>
          <w:szCs w:val="24"/>
          <w:u w:val="single"/>
          <w:lang w:val="en-CA" w:eastAsia="en-CA"/>
        </w:rPr>
      </w:pPr>
      <w:r w:rsidRPr="00F7483A">
        <w:rPr>
          <w:rFonts w:ascii="Times New Roman" w:eastAsia="Times New Roman" w:hAnsi="Times New Roman" w:cs="Times New Roman"/>
          <w:b/>
          <w:sz w:val="24"/>
          <w:szCs w:val="24"/>
          <w:u w:val="single"/>
          <w:lang w:val="en-CA" w:eastAsia="en-CA"/>
        </w:rPr>
        <w:t xml:space="preserve">Optional Text: </w:t>
      </w:r>
    </w:p>
    <w:p w:rsidR="00F7483A" w:rsidRPr="00F7483A" w:rsidRDefault="00F7483A" w:rsidP="00F7483A">
      <w:pPr>
        <w:autoSpaceDE w:val="0"/>
        <w:autoSpaceDN w:val="0"/>
        <w:adjustRightInd w:val="0"/>
        <w:spacing w:after="0" w:line="240" w:lineRule="auto"/>
        <w:ind w:left="720"/>
        <w:rPr>
          <w:rFonts w:ascii="Times New Roman" w:eastAsia="Times New Roman" w:hAnsi="Times New Roman" w:cs="Times New Roman"/>
          <w:b/>
          <w:sz w:val="24"/>
          <w:szCs w:val="24"/>
          <w:lang w:val="en-CA" w:eastAsia="en-CA"/>
        </w:rPr>
      </w:pPr>
      <w:r w:rsidRPr="00F7483A">
        <w:rPr>
          <w:rFonts w:ascii="Times New Roman" w:eastAsia="Times New Roman" w:hAnsi="Times New Roman" w:cs="Times New Roman"/>
          <w:sz w:val="24"/>
          <w:szCs w:val="24"/>
        </w:rPr>
        <w:t xml:space="preserve">Payne-Palacio, J. &amp; Theis,M. (2012) </w:t>
      </w:r>
      <w:r w:rsidRPr="00F7483A">
        <w:rPr>
          <w:rFonts w:ascii="Times New Roman" w:eastAsia="Times New Roman" w:hAnsi="Times New Roman" w:cs="Times New Roman"/>
          <w:i/>
          <w:sz w:val="24"/>
          <w:szCs w:val="24"/>
        </w:rPr>
        <w:t>Foodservice Management Principles and Practices</w:t>
      </w:r>
      <w:r w:rsidRPr="00F7483A">
        <w:rPr>
          <w:rFonts w:ascii="Times New Roman" w:eastAsia="Times New Roman" w:hAnsi="Times New Roman" w:cs="Times New Roman"/>
          <w:sz w:val="24"/>
          <w:szCs w:val="24"/>
        </w:rPr>
        <w:t xml:space="preserve"> (12th ed.)  Upper Saddle River, NJ: Prentice Hall</w:t>
      </w:r>
    </w:p>
    <w:p w:rsidR="00F7483A" w:rsidRPr="00F7483A" w:rsidRDefault="00F7483A" w:rsidP="00F7483A">
      <w:pPr>
        <w:autoSpaceDE w:val="0"/>
        <w:autoSpaceDN w:val="0"/>
        <w:adjustRightInd w:val="0"/>
        <w:spacing w:after="0" w:line="240" w:lineRule="auto"/>
        <w:rPr>
          <w:rFonts w:ascii="Times New Roman" w:eastAsia="Times New Roman" w:hAnsi="Times New Roman" w:cs="Times New Roman"/>
          <w:sz w:val="24"/>
          <w:szCs w:val="24"/>
          <w:lang w:val="en-CA" w:eastAsia="en-CA"/>
        </w:rPr>
      </w:pPr>
    </w:p>
    <w:p w:rsidR="00F7483A" w:rsidRPr="00F7483A" w:rsidRDefault="00F7483A" w:rsidP="00F7483A">
      <w:pPr>
        <w:autoSpaceDE w:val="0"/>
        <w:autoSpaceDN w:val="0"/>
        <w:adjustRightInd w:val="0"/>
        <w:spacing w:after="0" w:line="240" w:lineRule="auto"/>
        <w:ind w:left="360"/>
        <w:rPr>
          <w:rFonts w:ascii="Times New Roman" w:eastAsia="Times New Roman" w:hAnsi="Times New Roman" w:cs="Times New Roman"/>
          <w:b/>
          <w:sz w:val="24"/>
          <w:szCs w:val="24"/>
          <w:u w:val="single"/>
        </w:rPr>
      </w:pPr>
      <w:r w:rsidRPr="00F7483A">
        <w:rPr>
          <w:rFonts w:ascii="Times New Roman" w:eastAsia="Times New Roman" w:hAnsi="Times New Roman" w:cs="Times New Roman"/>
          <w:b/>
          <w:sz w:val="24"/>
          <w:szCs w:val="24"/>
          <w:u w:val="single"/>
        </w:rPr>
        <w:t xml:space="preserve">Reference Books: </w:t>
      </w:r>
    </w:p>
    <w:p w:rsidR="00F7483A" w:rsidRPr="00F7483A" w:rsidRDefault="00F7483A" w:rsidP="00F7483A">
      <w:pPr>
        <w:numPr>
          <w:ilvl w:val="0"/>
          <w:numId w:val="34"/>
        </w:numPr>
        <w:autoSpaceDE w:val="0"/>
        <w:autoSpaceDN w:val="0"/>
        <w:adjustRightInd w:val="0"/>
        <w:spacing w:after="0" w:line="240" w:lineRule="auto"/>
        <w:rPr>
          <w:rFonts w:ascii="Times New Roman" w:eastAsia="Times New Roman" w:hAnsi="Times New Roman" w:cs="Times New Roman"/>
          <w:i/>
          <w:sz w:val="24"/>
          <w:szCs w:val="24"/>
          <w:lang w:val="en-CA" w:eastAsia="en-CA"/>
        </w:rPr>
      </w:pPr>
      <w:r w:rsidRPr="00F7483A">
        <w:rPr>
          <w:rFonts w:ascii="Times New Roman" w:eastAsia="Times New Roman" w:hAnsi="Times New Roman" w:cs="Times New Roman"/>
          <w:sz w:val="24"/>
          <w:szCs w:val="24"/>
          <w:lang w:val="en-CA" w:eastAsia="en-CA"/>
        </w:rPr>
        <w:t xml:space="preserve">Jones, Terri. (2008). </w:t>
      </w:r>
      <w:r w:rsidRPr="00F7483A">
        <w:rPr>
          <w:rFonts w:ascii="Times New Roman" w:eastAsia="Times New Roman" w:hAnsi="Times New Roman" w:cs="Times New Roman"/>
          <w:i/>
          <w:sz w:val="24"/>
          <w:szCs w:val="24"/>
          <w:lang w:val="en-CA" w:eastAsia="en-CA"/>
        </w:rPr>
        <w:t xml:space="preserve">Culinary Calculations: Simplified Math for Culinary Professionals </w:t>
      </w:r>
      <w:r w:rsidRPr="00F7483A">
        <w:rPr>
          <w:rFonts w:ascii="Times New Roman" w:eastAsia="Times New Roman" w:hAnsi="Times New Roman" w:cs="Times New Roman"/>
          <w:sz w:val="24"/>
          <w:szCs w:val="24"/>
          <w:lang w:val="en-CA" w:eastAsia="en-CA"/>
        </w:rPr>
        <w:t>(2</w:t>
      </w:r>
      <w:r w:rsidRPr="00F7483A">
        <w:rPr>
          <w:rFonts w:ascii="Times New Roman" w:eastAsia="Times New Roman" w:hAnsi="Times New Roman" w:cs="Times New Roman"/>
          <w:sz w:val="24"/>
          <w:szCs w:val="24"/>
          <w:vertAlign w:val="superscript"/>
          <w:lang w:val="en-CA" w:eastAsia="en-CA"/>
        </w:rPr>
        <w:t>nd</w:t>
      </w:r>
      <w:r w:rsidRPr="00F7483A">
        <w:rPr>
          <w:rFonts w:ascii="Times New Roman" w:eastAsia="Times New Roman" w:hAnsi="Times New Roman" w:cs="Times New Roman"/>
          <w:sz w:val="24"/>
          <w:szCs w:val="24"/>
          <w:lang w:val="en-CA" w:eastAsia="en-CA"/>
        </w:rPr>
        <w:t xml:space="preserve"> ed.).Hoboken, NJ: John Wiley and Sons.</w:t>
      </w:r>
    </w:p>
    <w:p w:rsidR="00F7483A" w:rsidRPr="00F7483A" w:rsidRDefault="00F7483A" w:rsidP="00F7483A">
      <w:pPr>
        <w:numPr>
          <w:ilvl w:val="0"/>
          <w:numId w:val="34"/>
        </w:numPr>
        <w:autoSpaceDE w:val="0"/>
        <w:autoSpaceDN w:val="0"/>
        <w:adjustRightInd w:val="0"/>
        <w:spacing w:after="0" w:line="240" w:lineRule="auto"/>
        <w:rPr>
          <w:rFonts w:ascii="Times New Roman" w:eastAsia="Times New Roman" w:hAnsi="Times New Roman" w:cs="Times New Roman"/>
          <w:sz w:val="24"/>
          <w:szCs w:val="24"/>
          <w:lang w:val="en-CA" w:eastAsia="en-CA"/>
        </w:rPr>
      </w:pPr>
      <w:r w:rsidRPr="00F7483A">
        <w:rPr>
          <w:rFonts w:ascii="Times New Roman" w:eastAsia="Times New Roman" w:hAnsi="Times New Roman" w:cs="Times New Roman"/>
          <w:sz w:val="24"/>
          <w:szCs w:val="24"/>
          <w:lang w:val="en-CA" w:eastAsia="en-CA"/>
        </w:rPr>
        <w:t xml:space="preserve">Lea R. Dopson, David K. Hayes, Jack E. Miller. (2011). </w:t>
      </w:r>
      <w:r w:rsidRPr="00F7483A">
        <w:rPr>
          <w:rFonts w:ascii="Times New Roman" w:eastAsia="Times New Roman" w:hAnsi="Times New Roman" w:cs="Times New Roman"/>
          <w:i/>
          <w:sz w:val="24"/>
          <w:szCs w:val="24"/>
          <w:lang w:val="en-CA" w:eastAsia="en-CA"/>
        </w:rPr>
        <w:t>Food and Beverage Cost Control</w:t>
      </w:r>
      <w:r w:rsidRPr="00F7483A">
        <w:rPr>
          <w:rFonts w:ascii="Times New Roman" w:eastAsia="Times New Roman" w:hAnsi="Times New Roman" w:cs="Times New Roman"/>
          <w:sz w:val="24"/>
          <w:szCs w:val="24"/>
          <w:lang w:val="en-CA" w:eastAsia="en-CA"/>
        </w:rPr>
        <w:t xml:space="preserve"> (4th ed.). Hoboken, NJ: John Wiley and Sons.</w:t>
      </w:r>
    </w:p>
    <w:p w:rsidR="00F7483A" w:rsidRPr="00F7483A" w:rsidRDefault="00F7483A" w:rsidP="00F7483A">
      <w:pPr>
        <w:numPr>
          <w:ilvl w:val="0"/>
          <w:numId w:val="34"/>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Manfared Rohatsch, Frits Lamme, Peter Neumann, Frand Wagner. (2007). </w:t>
      </w:r>
      <w:r w:rsidRPr="00F7483A">
        <w:rPr>
          <w:rFonts w:ascii="Times New Roman" w:eastAsia="Times New Roman" w:hAnsi="Times New Roman" w:cs="Times New Roman"/>
          <w:i/>
          <w:sz w:val="24"/>
          <w:szCs w:val="24"/>
        </w:rPr>
        <w:t xml:space="preserve">Professional Kitchens: Planning, Design, Equipment. </w:t>
      </w:r>
      <w:r w:rsidRPr="00F7483A">
        <w:rPr>
          <w:rFonts w:ascii="Times New Roman" w:eastAsia="Times New Roman" w:hAnsi="Times New Roman" w:cs="Times New Roman"/>
          <w:sz w:val="24"/>
          <w:szCs w:val="24"/>
        </w:rPr>
        <w:t xml:space="preserve">Freiburg Germany: FCSI Huss-Medien, </w:t>
      </w:r>
    </w:p>
    <w:p w:rsidR="00F7483A" w:rsidRPr="00F7483A" w:rsidRDefault="00F7483A" w:rsidP="00F7483A">
      <w:pPr>
        <w:numPr>
          <w:ilvl w:val="0"/>
          <w:numId w:val="34"/>
        </w:numPr>
        <w:spacing w:after="0" w:line="240" w:lineRule="auto"/>
        <w:rPr>
          <w:rFonts w:ascii="Times New Roman" w:eastAsia="Times New Roman" w:hAnsi="Times New Roman" w:cs="Times New Roman"/>
          <w:i/>
          <w:sz w:val="24"/>
          <w:szCs w:val="24"/>
        </w:rPr>
      </w:pPr>
      <w:r w:rsidRPr="00F7483A">
        <w:rPr>
          <w:rFonts w:ascii="Times New Roman" w:eastAsia="Times New Roman" w:hAnsi="Times New Roman" w:cs="Times New Roman"/>
          <w:sz w:val="24"/>
          <w:szCs w:val="24"/>
        </w:rPr>
        <w:t xml:space="preserve">Karen Davison, Barbara Dominik, editors. </w:t>
      </w:r>
      <w:r w:rsidRPr="00F7483A">
        <w:rPr>
          <w:rFonts w:ascii="Times New Roman" w:eastAsia="Times New Roman" w:hAnsi="Times New Roman" w:cs="Times New Roman"/>
          <w:i/>
          <w:sz w:val="24"/>
          <w:szCs w:val="24"/>
        </w:rPr>
        <w:t>Audits and More: A Nutrition and Foodservice Audit Manual for Adult Residential Care Facilities with 25 or More Persons in Care.</w:t>
      </w:r>
      <w:r w:rsidRPr="00F7483A">
        <w:rPr>
          <w:rFonts w:ascii="Times New Roman" w:eastAsia="Times New Roman" w:hAnsi="Times New Roman" w:cs="Times New Roman"/>
          <w:sz w:val="24"/>
          <w:szCs w:val="24"/>
        </w:rPr>
        <w:t xml:space="preserve">  BC Ministry of Health Services.</w:t>
      </w:r>
    </w:p>
    <w:p w:rsidR="00F7483A" w:rsidRPr="00F7483A" w:rsidRDefault="00F7483A" w:rsidP="00F7483A">
      <w:pPr>
        <w:numPr>
          <w:ilvl w:val="0"/>
          <w:numId w:val="34"/>
        </w:numPr>
        <w:spacing w:after="0" w:line="240" w:lineRule="auto"/>
        <w:rPr>
          <w:rFonts w:ascii="Times New Roman" w:eastAsia="Times New Roman" w:hAnsi="Times New Roman" w:cs="Times New Roman"/>
          <w:i/>
          <w:sz w:val="24"/>
          <w:szCs w:val="24"/>
        </w:rPr>
      </w:pPr>
      <w:r w:rsidRPr="00F7483A">
        <w:rPr>
          <w:rFonts w:ascii="Times New Roman" w:eastAsia="Times New Roman" w:hAnsi="Times New Roman" w:cs="Times New Roman"/>
          <w:sz w:val="24"/>
          <w:szCs w:val="24"/>
        </w:rPr>
        <w:t xml:space="preserve">Puckett, Ruby. American Society for HealthCare Food Service Administration (2004). </w:t>
      </w:r>
      <w:r w:rsidRPr="00F7483A">
        <w:rPr>
          <w:rFonts w:ascii="Times New Roman" w:eastAsia="Times New Roman" w:hAnsi="Times New Roman" w:cs="Times New Roman"/>
          <w:i/>
          <w:sz w:val="24"/>
          <w:szCs w:val="24"/>
        </w:rPr>
        <w:t>Food Service Manual for Health Care Institutions, (4</w:t>
      </w:r>
      <w:r w:rsidRPr="00F7483A">
        <w:rPr>
          <w:rFonts w:ascii="Times New Roman" w:eastAsia="Times New Roman" w:hAnsi="Times New Roman" w:cs="Times New Roman"/>
          <w:i/>
          <w:sz w:val="24"/>
          <w:szCs w:val="24"/>
          <w:vertAlign w:val="superscript"/>
        </w:rPr>
        <w:t>th</w:t>
      </w:r>
      <w:r w:rsidRPr="00F7483A">
        <w:rPr>
          <w:rFonts w:ascii="Times New Roman" w:eastAsia="Times New Roman" w:hAnsi="Times New Roman" w:cs="Times New Roman"/>
          <w:i/>
          <w:sz w:val="24"/>
          <w:szCs w:val="24"/>
        </w:rPr>
        <w:t xml:space="preserve"> ed.)</w:t>
      </w:r>
      <w:r w:rsidRPr="00F7483A">
        <w:rPr>
          <w:rFonts w:ascii="Times New Roman" w:eastAsia="Times New Roman" w:hAnsi="Times New Roman" w:cs="Times New Roman"/>
          <w:sz w:val="24"/>
          <w:szCs w:val="24"/>
        </w:rPr>
        <w:t xml:space="preserve">. </w:t>
      </w:r>
      <w:r w:rsidRPr="00F7483A">
        <w:rPr>
          <w:rFonts w:ascii="Times New Roman" w:eastAsia="Times New Roman" w:hAnsi="Times New Roman" w:cs="Times New Roman"/>
          <w:sz w:val="24"/>
          <w:szCs w:val="24"/>
          <w:lang w:val="en-CA" w:eastAsia="en-CA"/>
        </w:rPr>
        <w:t>NJ: John Wiley and Sons.</w:t>
      </w:r>
    </w:p>
    <w:p w:rsidR="00F7483A" w:rsidRPr="00F7483A" w:rsidRDefault="00F7483A" w:rsidP="00F7483A">
      <w:pPr>
        <w:numPr>
          <w:ilvl w:val="0"/>
          <w:numId w:val="34"/>
        </w:numPr>
        <w:spacing w:after="0" w:line="240" w:lineRule="auto"/>
        <w:rPr>
          <w:rFonts w:ascii="Times New Roman" w:eastAsia="Times New Roman" w:hAnsi="Times New Roman" w:cs="Times New Roman"/>
          <w:i/>
          <w:sz w:val="24"/>
          <w:szCs w:val="24"/>
        </w:rPr>
      </w:pPr>
      <w:r w:rsidRPr="00F7483A">
        <w:rPr>
          <w:rFonts w:ascii="Times New Roman" w:eastAsia="Times New Roman" w:hAnsi="Times New Roman" w:cs="Times New Roman"/>
          <w:sz w:val="24"/>
          <w:szCs w:val="24"/>
          <w:lang w:val="en-CA" w:eastAsia="en-CA"/>
        </w:rPr>
        <w:t xml:space="preserve">Molt, Mary. (2011). </w:t>
      </w:r>
      <w:r w:rsidRPr="00F7483A">
        <w:rPr>
          <w:rFonts w:ascii="Times New Roman" w:eastAsia="Times New Roman" w:hAnsi="Times New Roman" w:cs="Times New Roman"/>
          <w:i/>
          <w:sz w:val="24"/>
          <w:szCs w:val="24"/>
          <w:lang w:val="en-CA" w:eastAsia="en-CA"/>
        </w:rPr>
        <w:t>Food for Fifty (13</w:t>
      </w:r>
      <w:r w:rsidRPr="00F7483A">
        <w:rPr>
          <w:rFonts w:ascii="Times New Roman" w:eastAsia="Times New Roman" w:hAnsi="Times New Roman" w:cs="Times New Roman"/>
          <w:i/>
          <w:sz w:val="24"/>
          <w:szCs w:val="24"/>
          <w:vertAlign w:val="superscript"/>
          <w:lang w:val="en-CA" w:eastAsia="en-CA"/>
        </w:rPr>
        <w:t>th</w:t>
      </w:r>
      <w:r w:rsidRPr="00F7483A">
        <w:rPr>
          <w:rFonts w:ascii="Times New Roman" w:eastAsia="Times New Roman" w:hAnsi="Times New Roman" w:cs="Times New Roman"/>
          <w:i/>
          <w:sz w:val="24"/>
          <w:szCs w:val="24"/>
          <w:lang w:val="en-CA" w:eastAsia="en-CA"/>
        </w:rPr>
        <w:t xml:space="preserve"> ed.)</w:t>
      </w:r>
      <w:r w:rsidRPr="00F7483A">
        <w:rPr>
          <w:rFonts w:ascii="Times New Roman" w:eastAsia="Times New Roman" w:hAnsi="Times New Roman" w:cs="Times New Roman"/>
          <w:sz w:val="24"/>
          <w:szCs w:val="24"/>
          <w:lang w:val="en-CA" w:eastAsia="en-CA"/>
        </w:rPr>
        <w:t>. Upper Saddle River, NJ: Prentice Hall.</w:t>
      </w:r>
    </w:p>
    <w:p w:rsidR="00F7483A" w:rsidRPr="00F7483A" w:rsidRDefault="00BD1596" w:rsidP="00F7483A">
      <w:pPr>
        <w:numPr>
          <w:ilvl w:val="0"/>
          <w:numId w:val="34"/>
        </w:numPr>
        <w:spacing w:after="0" w:line="240" w:lineRule="auto"/>
        <w:rPr>
          <w:rFonts w:ascii="Times New Roman" w:eastAsia="Times New Roman" w:hAnsi="Times New Roman" w:cs="Times New Roman"/>
          <w:i/>
          <w:sz w:val="24"/>
          <w:szCs w:val="24"/>
        </w:rPr>
      </w:pPr>
      <w:hyperlink r:id="rId23" w:tooltip="Barbara A. Almanza, Purdue University" w:history="1">
        <w:r w:rsidR="00F7483A" w:rsidRPr="00F7483A">
          <w:rPr>
            <w:rFonts w:ascii="Times New Roman" w:eastAsia="Times New Roman" w:hAnsi="Times New Roman" w:cs="Times New Roman"/>
            <w:sz w:val="24"/>
            <w:szCs w:val="24"/>
          </w:rPr>
          <w:t>Barbara A. Almanza</w:t>
        </w:r>
      </w:hyperlink>
      <w:r w:rsidR="00F7483A" w:rsidRPr="00F7483A">
        <w:rPr>
          <w:rFonts w:ascii="Times New Roman" w:eastAsia="Times New Roman" w:hAnsi="Times New Roman" w:cs="Times New Roman"/>
          <w:sz w:val="24"/>
          <w:szCs w:val="24"/>
        </w:rPr>
        <w:t xml:space="preserve">, </w:t>
      </w:r>
      <w:hyperlink r:id="rId24" w:tooltip="Lendal H. Kotschevar, Emeritus, Florida International University" w:history="1">
        <w:r w:rsidR="00F7483A" w:rsidRPr="00F7483A">
          <w:rPr>
            <w:rFonts w:ascii="Times New Roman" w:eastAsia="Times New Roman" w:hAnsi="Times New Roman" w:cs="Times New Roman"/>
            <w:sz w:val="24"/>
            <w:szCs w:val="24"/>
          </w:rPr>
          <w:t>Lendal H. Kotschevar</w:t>
        </w:r>
      </w:hyperlink>
      <w:r w:rsidR="00F7483A" w:rsidRPr="00F7483A">
        <w:rPr>
          <w:rFonts w:ascii="Times New Roman" w:eastAsia="Times New Roman" w:hAnsi="Times New Roman" w:cs="Times New Roman"/>
          <w:sz w:val="24"/>
          <w:szCs w:val="24"/>
        </w:rPr>
        <w:t xml:space="preserve"> </w:t>
      </w:r>
      <w:hyperlink r:id="rId25" w:tooltip="Margaret E. Terrell, deceased" w:history="1">
        <w:r w:rsidR="00F7483A" w:rsidRPr="00F7483A">
          <w:rPr>
            <w:rFonts w:ascii="Times New Roman" w:eastAsia="Times New Roman" w:hAnsi="Times New Roman" w:cs="Times New Roman"/>
            <w:sz w:val="24"/>
            <w:szCs w:val="24"/>
          </w:rPr>
          <w:t>Margaret E. Terrell</w:t>
        </w:r>
      </w:hyperlink>
      <w:r w:rsidR="00F7483A" w:rsidRPr="00F7483A">
        <w:rPr>
          <w:rFonts w:ascii="Times New Roman" w:eastAsia="Times New Roman" w:hAnsi="Times New Roman" w:cs="Times New Roman"/>
          <w:sz w:val="24"/>
          <w:szCs w:val="24"/>
        </w:rPr>
        <w:t xml:space="preserve">. (2000) </w:t>
      </w:r>
      <w:r w:rsidR="00F7483A" w:rsidRPr="00F7483A">
        <w:rPr>
          <w:rFonts w:ascii="Times New Roman" w:eastAsia="Times New Roman" w:hAnsi="Times New Roman" w:cs="Times New Roman"/>
          <w:i/>
          <w:sz w:val="24"/>
          <w:szCs w:val="24"/>
        </w:rPr>
        <w:t>Foodservice Planning: Layout, Design, and Equipment (4</w:t>
      </w:r>
      <w:r w:rsidR="00F7483A" w:rsidRPr="00F7483A">
        <w:rPr>
          <w:rFonts w:ascii="Times New Roman" w:eastAsia="Times New Roman" w:hAnsi="Times New Roman" w:cs="Times New Roman"/>
          <w:i/>
          <w:sz w:val="24"/>
          <w:szCs w:val="24"/>
          <w:vertAlign w:val="superscript"/>
        </w:rPr>
        <w:t>th</w:t>
      </w:r>
      <w:r w:rsidR="00F7483A" w:rsidRPr="00F7483A">
        <w:rPr>
          <w:rFonts w:ascii="Times New Roman" w:eastAsia="Times New Roman" w:hAnsi="Times New Roman" w:cs="Times New Roman"/>
          <w:i/>
          <w:sz w:val="24"/>
          <w:szCs w:val="24"/>
        </w:rPr>
        <w:t xml:space="preserve"> ed.)</w:t>
      </w:r>
      <w:r w:rsidR="00F7483A" w:rsidRPr="00F7483A">
        <w:rPr>
          <w:rFonts w:ascii="Times New Roman" w:eastAsia="Times New Roman" w:hAnsi="Times New Roman" w:cs="Times New Roman"/>
          <w:sz w:val="24"/>
          <w:szCs w:val="24"/>
        </w:rPr>
        <w:t xml:space="preserve"> </w:t>
      </w:r>
      <w:r w:rsidR="00F7483A" w:rsidRPr="00F7483A">
        <w:rPr>
          <w:rFonts w:ascii="Times New Roman" w:eastAsia="Times New Roman" w:hAnsi="Times New Roman" w:cs="Times New Roman"/>
          <w:sz w:val="24"/>
          <w:szCs w:val="24"/>
          <w:lang w:val="en-CA" w:eastAsia="en-CA"/>
        </w:rPr>
        <w:t>Upper Saddle River, NJ: Prentice Hall.</w:t>
      </w:r>
    </w:p>
    <w:p w:rsidR="00F7483A" w:rsidRPr="00F7483A" w:rsidRDefault="00F7483A" w:rsidP="00F7483A">
      <w:pPr>
        <w:numPr>
          <w:ilvl w:val="0"/>
          <w:numId w:val="34"/>
        </w:numPr>
        <w:spacing w:after="0" w:line="240" w:lineRule="auto"/>
        <w:rPr>
          <w:rFonts w:ascii="Times New Roman" w:eastAsia="Times New Roman" w:hAnsi="Times New Roman" w:cs="Times New Roman"/>
          <w:i/>
          <w:sz w:val="24"/>
          <w:szCs w:val="24"/>
        </w:rPr>
      </w:pPr>
      <w:r w:rsidRPr="00F7483A">
        <w:rPr>
          <w:rFonts w:ascii="Times New Roman" w:eastAsia="Arial Unicode MS" w:hAnsi="Times New Roman" w:cs="Times New Roman"/>
          <w:color w:val="000000"/>
          <w:sz w:val="24"/>
          <w:szCs w:val="24"/>
        </w:rPr>
        <w:t xml:space="preserve">Linda Dietrich, Dietitians of Canada et al. (1999) </w:t>
      </w:r>
      <w:r w:rsidRPr="00F7483A">
        <w:rPr>
          <w:rFonts w:ascii="Times New Roman" w:eastAsia="Arial Unicode MS" w:hAnsi="Times New Roman" w:cs="Times New Roman"/>
          <w:i/>
          <w:color w:val="000000"/>
          <w:sz w:val="24"/>
          <w:szCs w:val="24"/>
        </w:rPr>
        <w:t xml:space="preserve">Success with prepared foods: Guide for Healthcare Foodservice Professionals. </w:t>
      </w:r>
      <w:r w:rsidRPr="00F7483A">
        <w:rPr>
          <w:rFonts w:ascii="Times New Roman" w:eastAsia="Arial Unicode MS" w:hAnsi="Times New Roman" w:cs="Times New Roman"/>
          <w:color w:val="000000"/>
          <w:sz w:val="24"/>
          <w:szCs w:val="24"/>
        </w:rPr>
        <w:t>Toronto, ON: Dietitians of Canada.</w:t>
      </w:r>
    </w:p>
    <w:p w:rsidR="00F7483A" w:rsidRPr="00F7483A" w:rsidRDefault="00F7483A" w:rsidP="00F7483A">
      <w:pPr>
        <w:numPr>
          <w:ilvl w:val="0"/>
          <w:numId w:val="34"/>
        </w:numPr>
        <w:spacing w:after="0" w:line="240" w:lineRule="auto"/>
        <w:rPr>
          <w:rFonts w:ascii="Times New Roman" w:eastAsia="Times New Roman" w:hAnsi="Times New Roman" w:cs="Times New Roman"/>
          <w:i/>
          <w:sz w:val="24"/>
          <w:szCs w:val="24"/>
        </w:rPr>
      </w:pPr>
      <w:r w:rsidRPr="00F7483A">
        <w:rPr>
          <w:rFonts w:ascii="Times New Roman" w:eastAsia="Arial Unicode MS" w:hAnsi="Times New Roman" w:cs="Times New Roman"/>
          <w:color w:val="000000"/>
          <w:sz w:val="24"/>
          <w:szCs w:val="24"/>
        </w:rPr>
        <w:lastRenderedPageBreak/>
        <w:t xml:space="preserve">PMI Food Equipment Group Canada.  (2000). </w:t>
      </w:r>
      <w:r w:rsidRPr="00F7483A">
        <w:rPr>
          <w:rFonts w:ascii="Times New Roman" w:eastAsia="Arial Unicode MS" w:hAnsi="Times New Roman" w:cs="Times New Roman"/>
          <w:i/>
          <w:color w:val="000000"/>
          <w:sz w:val="24"/>
          <w:szCs w:val="24"/>
        </w:rPr>
        <w:t xml:space="preserve">Planning for Cook-Chill. </w:t>
      </w:r>
      <w:r w:rsidRPr="00F7483A">
        <w:rPr>
          <w:rFonts w:ascii="Times New Roman" w:eastAsia="Arial Unicode MS" w:hAnsi="Times New Roman" w:cs="Times New Roman"/>
          <w:color w:val="000000"/>
          <w:sz w:val="24"/>
          <w:szCs w:val="24"/>
        </w:rPr>
        <w:t>Toronto, ON: PMI Food Equipment Group Canada</w:t>
      </w:r>
    </w:p>
    <w:p w:rsidR="00F7483A" w:rsidRPr="00F7483A" w:rsidRDefault="00F7483A" w:rsidP="00F7483A">
      <w:pPr>
        <w:spacing w:after="0" w:line="240" w:lineRule="auto"/>
        <w:ind w:left="360"/>
        <w:rPr>
          <w:rFonts w:ascii="Times New Roman" w:eastAsia="Times New Roman" w:hAnsi="Times New Roman" w:cs="Times New Roman"/>
          <w:i/>
          <w:sz w:val="24"/>
          <w:szCs w:val="24"/>
        </w:rPr>
      </w:pPr>
    </w:p>
    <w:p w:rsidR="00F7483A" w:rsidRPr="00F7483A" w:rsidRDefault="00F7483A" w:rsidP="00F7483A">
      <w:pPr>
        <w:spacing w:after="0" w:line="240" w:lineRule="auto"/>
        <w:ind w:left="360"/>
        <w:rPr>
          <w:rFonts w:ascii="Times New Roman" w:eastAsia="Times New Roman" w:hAnsi="Times New Roman" w:cs="Times New Roman"/>
          <w:i/>
          <w:sz w:val="24"/>
          <w:szCs w:val="24"/>
          <w:u w:val="single"/>
        </w:rPr>
      </w:pPr>
      <w:r w:rsidRPr="00F7483A">
        <w:rPr>
          <w:rFonts w:ascii="Times New Roman" w:eastAsia="Times New Roman" w:hAnsi="Times New Roman" w:cs="Times New Roman"/>
          <w:b/>
          <w:sz w:val="24"/>
          <w:szCs w:val="24"/>
          <w:u w:val="single"/>
        </w:rPr>
        <w:t xml:space="preserve">Reference Periodicals: </w:t>
      </w:r>
    </w:p>
    <w:p w:rsidR="00F7483A" w:rsidRPr="00F7483A" w:rsidRDefault="00F7483A" w:rsidP="00F7483A">
      <w:pPr>
        <w:numPr>
          <w:ilvl w:val="1"/>
          <w:numId w:val="35"/>
        </w:numPr>
        <w:spacing w:after="0" w:line="240" w:lineRule="auto"/>
        <w:rPr>
          <w:rFonts w:ascii="Times New Roman" w:eastAsia="Times New Roman" w:hAnsi="Times New Roman" w:cs="Times New Roman"/>
          <w:i/>
          <w:sz w:val="24"/>
          <w:szCs w:val="24"/>
        </w:rPr>
      </w:pPr>
      <w:r w:rsidRPr="00F7483A">
        <w:rPr>
          <w:rFonts w:ascii="Times New Roman" w:eastAsia="Times New Roman" w:hAnsi="Times New Roman" w:cs="Times New Roman"/>
          <w:i/>
          <w:sz w:val="24"/>
          <w:szCs w:val="24"/>
        </w:rPr>
        <w:t>Foodservice and Hospitality Magazine</w:t>
      </w:r>
    </w:p>
    <w:p w:rsidR="00F7483A" w:rsidRPr="00F7483A" w:rsidRDefault="00F7483A" w:rsidP="00F7483A">
      <w:pPr>
        <w:numPr>
          <w:ilvl w:val="1"/>
          <w:numId w:val="35"/>
        </w:numPr>
        <w:spacing w:after="0" w:line="240" w:lineRule="auto"/>
        <w:rPr>
          <w:rFonts w:ascii="Times New Roman" w:eastAsia="Times New Roman" w:hAnsi="Times New Roman" w:cs="Times New Roman"/>
          <w:i/>
          <w:sz w:val="24"/>
          <w:szCs w:val="24"/>
        </w:rPr>
      </w:pPr>
      <w:r w:rsidRPr="00F7483A">
        <w:rPr>
          <w:rFonts w:ascii="Times New Roman" w:eastAsia="Times New Roman" w:hAnsi="Times New Roman" w:cs="Times New Roman"/>
          <w:i/>
          <w:sz w:val="24"/>
          <w:szCs w:val="24"/>
        </w:rPr>
        <w:t>Food Management</w:t>
      </w:r>
    </w:p>
    <w:p w:rsidR="00F7483A" w:rsidRPr="00F7483A" w:rsidRDefault="00F7483A" w:rsidP="00F7483A">
      <w:pPr>
        <w:numPr>
          <w:ilvl w:val="1"/>
          <w:numId w:val="35"/>
        </w:numPr>
        <w:spacing w:after="0" w:line="240" w:lineRule="auto"/>
        <w:rPr>
          <w:rFonts w:ascii="Times New Roman" w:eastAsia="Times New Roman" w:hAnsi="Times New Roman" w:cs="Times New Roman"/>
          <w:i/>
          <w:sz w:val="24"/>
          <w:szCs w:val="24"/>
        </w:rPr>
      </w:pPr>
      <w:r w:rsidRPr="00F7483A">
        <w:rPr>
          <w:rFonts w:ascii="Times New Roman" w:eastAsia="Times New Roman" w:hAnsi="Times New Roman" w:cs="Times New Roman"/>
          <w:i/>
          <w:sz w:val="24"/>
          <w:szCs w:val="24"/>
        </w:rPr>
        <w:t>Food Service Director Magazine</w:t>
      </w:r>
    </w:p>
    <w:p w:rsidR="00F7483A" w:rsidRPr="00F7483A" w:rsidRDefault="00F7483A" w:rsidP="00F7483A">
      <w:pPr>
        <w:numPr>
          <w:ilvl w:val="1"/>
          <w:numId w:val="35"/>
        </w:numPr>
        <w:spacing w:after="0" w:line="240" w:lineRule="auto"/>
        <w:rPr>
          <w:rFonts w:ascii="Times New Roman" w:eastAsia="Times New Roman" w:hAnsi="Times New Roman" w:cs="Times New Roman"/>
          <w:i/>
          <w:sz w:val="24"/>
          <w:szCs w:val="24"/>
        </w:rPr>
      </w:pPr>
      <w:r w:rsidRPr="00F7483A">
        <w:rPr>
          <w:rFonts w:ascii="Times New Roman" w:eastAsia="Times New Roman" w:hAnsi="Times New Roman" w:cs="Times New Roman"/>
          <w:i/>
          <w:sz w:val="24"/>
          <w:szCs w:val="24"/>
        </w:rPr>
        <w:t>Journal of Foodservice Systems</w:t>
      </w:r>
    </w:p>
    <w:p w:rsidR="00F7483A" w:rsidRPr="00F7483A" w:rsidRDefault="00F7483A" w:rsidP="00F7483A">
      <w:pPr>
        <w:numPr>
          <w:ilvl w:val="1"/>
          <w:numId w:val="35"/>
        </w:numPr>
        <w:spacing w:after="0" w:line="240" w:lineRule="auto"/>
        <w:rPr>
          <w:rFonts w:ascii="Times New Roman" w:eastAsia="Times New Roman" w:hAnsi="Times New Roman" w:cs="Times New Roman"/>
          <w:i/>
          <w:sz w:val="24"/>
          <w:szCs w:val="24"/>
        </w:rPr>
      </w:pPr>
      <w:r w:rsidRPr="00F7483A">
        <w:rPr>
          <w:rFonts w:ascii="Times New Roman" w:eastAsia="Times New Roman" w:hAnsi="Times New Roman" w:cs="Times New Roman"/>
          <w:bCs/>
          <w:i/>
          <w:sz w:val="24"/>
          <w:szCs w:val="24"/>
        </w:rPr>
        <w:t>The Journal of Foodservice Management and Education</w:t>
      </w:r>
    </w:p>
    <w:p w:rsidR="00F7483A" w:rsidRPr="00F7483A" w:rsidRDefault="00F7483A" w:rsidP="00F7483A">
      <w:pPr>
        <w:numPr>
          <w:ilvl w:val="1"/>
          <w:numId w:val="35"/>
        </w:numPr>
        <w:spacing w:after="0" w:line="240" w:lineRule="auto"/>
        <w:rPr>
          <w:rFonts w:ascii="Times New Roman" w:eastAsia="Times New Roman" w:hAnsi="Times New Roman" w:cs="Times New Roman"/>
          <w:i/>
          <w:sz w:val="24"/>
          <w:szCs w:val="24"/>
        </w:rPr>
      </w:pPr>
      <w:r w:rsidRPr="00F7483A">
        <w:rPr>
          <w:rFonts w:ascii="Times New Roman" w:eastAsia="Times New Roman" w:hAnsi="Times New Roman" w:cs="Times New Roman"/>
          <w:i/>
          <w:iCs/>
          <w:sz w:val="24"/>
          <w:szCs w:val="24"/>
        </w:rPr>
        <w:t>Journal of the Academy of Nutrition and</w:t>
      </w:r>
      <w:r w:rsidRPr="00F7483A">
        <w:rPr>
          <w:rFonts w:ascii="Times New Roman" w:eastAsia="Times New Roman" w:hAnsi="Times New Roman" w:cs="Times New Roman"/>
          <w:i/>
          <w:iCs/>
          <w:color w:val="333333"/>
          <w:sz w:val="24"/>
          <w:szCs w:val="24"/>
        </w:rPr>
        <w:t xml:space="preserve"> Dietetics</w:t>
      </w:r>
      <w:r w:rsidRPr="00F7483A">
        <w:rPr>
          <w:rFonts w:ascii="Times New Roman" w:eastAsia="Times New Roman" w:hAnsi="Times New Roman" w:cs="Times New Roman"/>
          <w:i/>
          <w:sz w:val="24"/>
          <w:szCs w:val="24"/>
        </w:rPr>
        <w:t xml:space="preserve"> (formerly; Journal of the American Dietetic Association)</w:t>
      </w:r>
    </w:p>
    <w:p w:rsidR="00F7483A" w:rsidRPr="00F7483A" w:rsidRDefault="00F7483A" w:rsidP="00F7483A">
      <w:pPr>
        <w:numPr>
          <w:ilvl w:val="1"/>
          <w:numId w:val="35"/>
        </w:numPr>
        <w:spacing w:after="0" w:line="240" w:lineRule="auto"/>
        <w:rPr>
          <w:rFonts w:ascii="Times New Roman" w:eastAsia="Times New Roman" w:hAnsi="Times New Roman" w:cs="Times New Roman"/>
          <w:i/>
          <w:sz w:val="24"/>
          <w:szCs w:val="24"/>
        </w:rPr>
      </w:pPr>
      <w:r w:rsidRPr="00F7483A">
        <w:rPr>
          <w:rFonts w:ascii="Times New Roman" w:eastAsia="Times New Roman" w:hAnsi="Times New Roman" w:cs="Times New Roman"/>
          <w:i/>
          <w:sz w:val="24"/>
          <w:szCs w:val="24"/>
        </w:rPr>
        <w:t>Canadian Journal of Dietetic Practice and Research</w:t>
      </w:r>
    </w:p>
    <w:p w:rsidR="00F7483A" w:rsidRPr="00F7483A" w:rsidRDefault="00F7483A" w:rsidP="00F7483A">
      <w:pPr>
        <w:spacing w:after="0" w:line="240" w:lineRule="auto"/>
        <w:ind w:firstLine="360"/>
        <w:rPr>
          <w:rFonts w:ascii="Times New Roman" w:eastAsia="Times New Roman" w:hAnsi="Times New Roman" w:cs="Times New Roman"/>
          <w:b/>
          <w:sz w:val="24"/>
          <w:szCs w:val="24"/>
        </w:rPr>
      </w:pPr>
    </w:p>
    <w:p w:rsidR="00F7483A" w:rsidRPr="00F7483A" w:rsidRDefault="00F7483A" w:rsidP="00F7483A">
      <w:pPr>
        <w:spacing w:after="0" w:line="240" w:lineRule="auto"/>
        <w:ind w:firstLine="360"/>
        <w:rPr>
          <w:rFonts w:ascii="Times New Roman" w:eastAsia="Times New Roman" w:hAnsi="Times New Roman" w:cs="Times New Roman"/>
          <w:b/>
          <w:sz w:val="24"/>
          <w:szCs w:val="24"/>
          <w:u w:val="single"/>
        </w:rPr>
      </w:pPr>
      <w:r w:rsidRPr="00F7483A">
        <w:rPr>
          <w:rFonts w:ascii="Times New Roman" w:eastAsia="Times New Roman" w:hAnsi="Times New Roman" w:cs="Times New Roman"/>
          <w:b/>
          <w:sz w:val="24"/>
          <w:szCs w:val="24"/>
          <w:u w:val="single"/>
        </w:rPr>
        <w:t>Selected Web Pages:</w:t>
      </w:r>
    </w:p>
    <w:p w:rsidR="00F7483A" w:rsidRPr="00F7483A" w:rsidRDefault="00BD1596" w:rsidP="00F7483A">
      <w:pPr>
        <w:spacing w:after="0" w:line="240" w:lineRule="auto"/>
        <w:ind w:firstLine="720"/>
        <w:rPr>
          <w:rFonts w:ascii="Arial" w:eastAsia="Times New Roman" w:hAnsi="Arial" w:cs="Arial"/>
          <w:color w:val="000000"/>
          <w:sz w:val="20"/>
          <w:szCs w:val="20"/>
        </w:rPr>
      </w:pPr>
      <w:hyperlink r:id="rId26" w:history="1">
        <w:r w:rsidR="00F7483A" w:rsidRPr="00F7483A">
          <w:rPr>
            <w:rFonts w:ascii="Arial" w:eastAsia="Times New Roman" w:hAnsi="Arial" w:cs="Arial"/>
            <w:color w:val="0000FF"/>
            <w:sz w:val="20"/>
            <w:szCs w:val="20"/>
            <w:u w:val="single"/>
          </w:rPr>
          <w:t>www.crfa.ca</w:t>
        </w:r>
      </w:hyperlink>
      <w:r w:rsidR="00F7483A" w:rsidRPr="00F7483A">
        <w:rPr>
          <w:rFonts w:ascii="Arial" w:eastAsia="Times New Roman" w:hAnsi="Arial" w:cs="Arial"/>
          <w:color w:val="000000"/>
          <w:sz w:val="20"/>
          <w:szCs w:val="20"/>
        </w:rPr>
        <w:t xml:space="preserve"> </w:t>
      </w:r>
    </w:p>
    <w:p w:rsidR="00F7483A" w:rsidRPr="00F7483A" w:rsidRDefault="00BD1596" w:rsidP="00F7483A">
      <w:pPr>
        <w:spacing w:after="0" w:line="240" w:lineRule="auto"/>
        <w:ind w:firstLine="720"/>
        <w:rPr>
          <w:rFonts w:ascii="Times New Roman" w:eastAsia="Times New Roman" w:hAnsi="Times New Roman" w:cs="Times New Roman"/>
          <w:sz w:val="24"/>
          <w:szCs w:val="24"/>
        </w:rPr>
      </w:pPr>
      <w:hyperlink r:id="rId27" w:history="1">
        <w:r w:rsidR="00F7483A" w:rsidRPr="00F7483A">
          <w:rPr>
            <w:rFonts w:ascii="Times New Roman" w:eastAsia="Times New Roman" w:hAnsi="Times New Roman" w:cs="Times New Roman"/>
            <w:color w:val="0000FF"/>
            <w:sz w:val="24"/>
            <w:szCs w:val="24"/>
            <w:u w:val="single"/>
          </w:rPr>
          <w:t>http://www.food-management.com/</w:t>
        </w:r>
      </w:hyperlink>
    </w:p>
    <w:p w:rsidR="00F7483A" w:rsidRPr="00F7483A" w:rsidRDefault="00BD1596" w:rsidP="00F7483A">
      <w:pPr>
        <w:spacing w:after="0" w:line="240" w:lineRule="auto"/>
        <w:ind w:firstLine="720"/>
        <w:rPr>
          <w:rFonts w:ascii="Times New Roman" w:eastAsia="Times New Roman" w:hAnsi="Times New Roman" w:cs="Times New Roman"/>
          <w:sz w:val="24"/>
          <w:szCs w:val="24"/>
        </w:rPr>
      </w:pPr>
      <w:hyperlink r:id="rId28" w:history="1">
        <w:r w:rsidR="00F7483A" w:rsidRPr="00F7483A">
          <w:rPr>
            <w:rFonts w:ascii="Times New Roman" w:eastAsia="Times New Roman" w:hAnsi="Times New Roman" w:cs="Times New Roman"/>
            <w:color w:val="0000FF"/>
            <w:sz w:val="24"/>
            <w:szCs w:val="24"/>
            <w:u w:val="single"/>
          </w:rPr>
          <w:t>http://www.healthcarefoodservice.org/</w:t>
        </w:r>
      </w:hyperlink>
    </w:p>
    <w:p w:rsidR="00F7483A" w:rsidRPr="00F7483A" w:rsidRDefault="00BD1596" w:rsidP="00F7483A">
      <w:pPr>
        <w:spacing w:after="0" w:line="240" w:lineRule="auto"/>
        <w:ind w:firstLine="720"/>
        <w:rPr>
          <w:rFonts w:ascii="Times New Roman" w:eastAsia="Times New Roman" w:hAnsi="Times New Roman" w:cs="Times New Roman"/>
          <w:sz w:val="24"/>
          <w:szCs w:val="24"/>
        </w:rPr>
      </w:pPr>
      <w:hyperlink r:id="rId29" w:history="1">
        <w:r w:rsidR="00F7483A" w:rsidRPr="00F7483A">
          <w:rPr>
            <w:rFonts w:ascii="Times New Roman" w:eastAsia="Times New Roman" w:hAnsi="Times New Roman" w:cs="Times New Roman"/>
            <w:color w:val="0000FF"/>
            <w:sz w:val="24"/>
            <w:szCs w:val="24"/>
            <w:u w:val="single"/>
          </w:rPr>
          <w:t>http://www.traincan.com/index-news.asp</w:t>
        </w:r>
      </w:hyperlink>
    </w:p>
    <w:p w:rsidR="00F7483A" w:rsidRPr="00F7483A" w:rsidRDefault="00BD1596" w:rsidP="00F7483A">
      <w:pPr>
        <w:spacing w:after="0" w:line="240" w:lineRule="auto"/>
        <w:ind w:firstLine="720"/>
        <w:rPr>
          <w:rFonts w:ascii="Times New Roman" w:eastAsia="Times New Roman" w:hAnsi="Times New Roman" w:cs="Times New Roman"/>
          <w:sz w:val="24"/>
          <w:szCs w:val="24"/>
        </w:rPr>
      </w:pPr>
      <w:hyperlink r:id="rId30" w:history="1">
        <w:r w:rsidR="00F7483A" w:rsidRPr="00F7483A">
          <w:rPr>
            <w:rFonts w:ascii="Times New Roman" w:eastAsia="Times New Roman" w:hAnsi="Times New Roman" w:cs="Times New Roman"/>
            <w:color w:val="0000FF"/>
            <w:sz w:val="24"/>
            <w:szCs w:val="24"/>
            <w:u w:val="single"/>
            <w:lang w:val="en-CA"/>
          </w:rPr>
          <w:t>http://www.fsdmag.com/</w:t>
        </w:r>
      </w:hyperlink>
    </w:p>
    <w:p w:rsidR="00F7483A" w:rsidRPr="00F7483A" w:rsidRDefault="00BD1596" w:rsidP="00F7483A">
      <w:pPr>
        <w:autoSpaceDE w:val="0"/>
        <w:autoSpaceDN w:val="0"/>
        <w:adjustRightInd w:val="0"/>
        <w:spacing w:after="0" w:line="240" w:lineRule="auto"/>
        <w:ind w:firstLine="720"/>
        <w:rPr>
          <w:rFonts w:ascii="Times New Roman" w:eastAsia="Times New Roman" w:hAnsi="Times New Roman" w:cs="Times New Roman"/>
          <w:color w:val="000000"/>
          <w:sz w:val="24"/>
          <w:szCs w:val="24"/>
          <w:lang w:val="en-CA"/>
        </w:rPr>
      </w:pPr>
      <w:hyperlink r:id="rId31" w:history="1">
        <w:r w:rsidR="00F7483A" w:rsidRPr="00F7483A">
          <w:rPr>
            <w:rFonts w:ascii="Times New Roman" w:eastAsia="Times New Roman" w:hAnsi="Times New Roman" w:cs="Times New Roman"/>
            <w:color w:val="0000FF"/>
            <w:sz w:val="24"/>
            <w:szCs w:val="24"/>
            <w:u w:val="single"/>
            <w:lang w:val="en-CA"/>
          </w:rPr>
          <w:t>http://www.agr.gc.ca/index_e.php</w:t>
        </w:r>
      </w:hyperlink>
    </w:p>
    <w:p w:rsidR="00F7483A" w:rsidRPr="00F7483A" w:rsidRDefault="00BD1596" w:rsidP="00F7483A">
      <w:pPr>
        <w:autoSpaceDE w:val="0"/>
        <w:autoSpaceDN w:val="0"/>
        <w:adjustRightInd w:val="0"/>
        <w:spacing w:after="0" w:line="240" w:lineRule="auto"/>
        <w:ind w:firstLine="720"/>
        <w:rPr>
          <w:rFonts w:ascii="Times New Roman" w:eastAsia="Times New Roman" w:hAnsi="Times New Roman" w:cs="Times New Roman"/>
          <w:color w:val="000000"/>
          <w:sz w:val="24"/>
          <w:szCs w:val="24"/>
          <w:lang w:val="en-CA"/>
        </w:rPr>
      </w:pPr>
      <w:hyperlink r:id="rId32" w:history="1">
        <w:r w:rsidR="00F7483A" w:rsidRPr="00F7483A">
          <w:rPr>
            <w:rFonts w:ascii="Times New Roman" w:eastAsia="Times New Roman" w:hAnsi="Times New Roman" w:cs="Times New Roman"/>
            <w:color w:val="0000FF"/>
            <w:sz w:val="24"/>
            <w:szCs w:val="24"/>
            <w:u w:val="single"/>
            <w:lang w:val="en-CA"/>
          </w:rPr>
          <w:t>http://www.nacufs.org/</w:t>
        </w:r>
      </w:hyperlink>
    </w:p>
    <w:p w:rsidR="00F7483A" w:rsidRPr="00F7483A" w:rsidRDefault="00BD1596" w:rsidP="00F7483A">
      <w:pPr>
        <w:autoSpaceDE w:val="0"/>
        <w:autoSpaceDN w:val="0"/>
        <w:adjustRightInd w:val="0"/>
        <w:spacing w:after="0" w:line="240" w:lineRule="auto"/>
        <w:ind w:firstLine="720"/>
        <w:rPr>
          <w:rFonts w:ascii="Times New Roman" w:eastAsia="Times New Roman" w:hAnsi="Times New Roman" w:cs="Times New Roman"/>
          <w:color w:val="000000"/>
          <w:sz w:val="24"/>
          <w:szCs w:val="24"/>
          <w:lang w:val="en-CA"/>
        </w:rPr>
      </w:pPr>
      <w:hyperlink r:id="rId33" w:history="1">
        <w:r w:rsidR="00F7483A" w:rsidRPr="00F7483A">
          <w:rPr>
            <w:rFonts w:ascii="Times New Roman" w:eastAsia="Times New Roman" w:hAnsi="Times New Roman" w:cs="Times New Roman"/>
            <w:color w:val="0000FF"/>
            <w:sz w:val="24"/>
            <w:szCs w:val="24"/>
            <w:u w:val="single"/>
            <w:lang w:val="en-CA"/>
          </w:rPr>
          <w:t>http://www.schoolnutrition.org/</w:t>
        </w:r>
      </w:hyperlink>
    </w:p>
    <w:p w:rsidR="00F7483A" w:rsidRPr="00F7483A" w:rsidRDefault="00BD1596" w:rsidP="00F7483A">
      <w:pPr>
        <w:autoSpaceDE w:val="0"/>
        <w:autoSpaceDN w:val="0"/>
        <w:adjustRightInd w:val="0"/>
        <w:spacing w:after="0" w:line="240" w:lineRule="auto"/>
        <w:ind w:firstLine="720"/>
        <w:rPr>
          <w:rFonts w:ascii="Times New Roman" w:eastAsia="Times New Roman" w:hAnsi="Times New Roman" w:cs="Times New Roman"/>
          <w:color w:val="000000"/>
          <w:sz w:val="24"/>
          <w:szCs w:val="24"/>
          <w:lang w:val="en-CA"/>
        </w:rPr>
      </w:pPr>
      <w:hyperlink r:id="rId34" w:history="1">
        <w:r w:rsidR="00F7483A" w:rsidRPr="00F7483A">
          <w:rPr>
            <w:rFonts w:ascii="Times New Roman" w:eastAsia="Times New Roman" w:hAnsi="Times New Roman" w:cs="Times New Roman"/>
            <w:color w:val="0000FF"/>
            <w:sz w:val="24"/>
            <w:szCs w:val="24"/>
            <w:u w:val="single"/>
            <w:lang w:val="en-CA"/>
          </w:rPr>
          <w:t>http://www.foodserviceworld.com/</w:t>
        </w:r>
      </w:hyperlink>
    </w:p>
    <w:p w:rsidR="00F7483A" w:rsidRPr="00F7483A" w:rsidRDefault="00F7483A" w:rsidP="00F7483A">
      <w:pPr>
        <w:autoSpaceDE w:val="0"/>
        <w:autoSpaceDN w:val="0"/>
        <w:adjustRightInd w:val="0"/>
        <w:spacing w:after="0" w:line="240" w:lineRule="auto"/>
        <w:ind w:firstLine="720"/>
        <w:rPr>
          <w:rFonts w:ascii="Times New Roman" w:eastAsia="Times New Roman" w:hAnsi="Times New Roman" w:cs="Times New Roman"/>
          <w:color w:val="000000"/>
          <w:sz w:val="24"/>
          <w:szCs w:val="24"/>
          <w:lang w:val="en-CA"/>
        </w:rPr>
      </w:pPr>
    </w:p>
    <w:p w:rsidR="00F7483A" w:rsidRPr="00F7483A" w:rsidRDefault="00F7483A" w:rsidP="00F7483A">
      <w:pPr>
        <w:autoSpaceDE w:val="0"/>
        <w:autoSpaceDN w:val="0"/>
        <w:adjustRightInd w:val="0"/>
        <w:spacing w:after="0" w:line="240" w:lineRule="auto"/>
        <w:ind w:left="360"/>
        <w:rPr>
          <w:rFonts w:ascii="Times New Roman" w:eastAsia="Times New Roman" w:hAnsi="Times New Roman" w:cs="Times New Roman"/>
          <w:b/>
          <w:color w:val="000000"/>
          <w:sz w:val="24"/>
          <w:szCs w:val="24"/>
          <w:u w:val="single"/>
        </w:rPr>
      </w:pPr>
      <w:r w:rsidRPr="00F7483A">
        <w:rPr>
          <w:rFonts w:ascii="Times New Roman" w:eastAsia="Times New Roman" w:hAnsi="Times New Roman" w:cs="Times New Roman"/>
          <w:b/>
          <w:color w:val="000000"/>
          <w:sz w:val="24"/>
          <w:szCs w:val="24"/>
          <w:u w:val="single"/>
        </w:rPr>
        <w:t>Methods of Instruction:</w:t>
      </w:r>
    </w:p>
    <w:p w:rsidR="00F7483A" w:rsidRPr="00F7483A" w:rsidRDefault="00F7483A" w:rsidP="00F7483A">
      <w:pPr>
        <w:spacing w:after="0" w:line="240" w:lineRule="auto"/>
        <w:ind w:left="720"/>
        <w:rPr>
          <w:rFonts w:ascii="Times New Roman" w:eastAsia="Times New Roman" w:hAnsi="Times New Roman" w:cs="Times New Roman"/>
          <w:sz w:val="24"/>
          <w:szCs w:val="24"/>
        </w:rPr>
      </w:pPr>
      <w:r w:rsidRPr="00F7483A">
        <w:rPr>
          <w:rFonts w:ascii="Times New Roman" w:eastAsia="Times New Roman" w:hAnsi="Times New Roman" w:cs="Times New Roman"/>
          <w:color w:val="000000"/>
          <w:sz w:val="24"/>
          <w:szCs w:val="24"/>
        </w:rPr>
        <w:t xml:space="preserve">Problem-Based Learning exercises, instructor facilitation, guidance and support, guest speakers, service learning case study, site visits. </w:t>
      </w:r>
      <w:r w:rsidRPr="00F7483A">
        <w:rPr>
          <w:rFonts w:ascii="Times New Roman" w:eastAsia="Times New Roman" w:hAnsi="Times New Roman" w:cs="Times New Roman"/>
          <w:sz w:val="24"/>
          <w:szCs w:val="24"/>
        </w:rPr>
        <w:t xml:space="preserve">Students will work in small groups on case study problems assigned by the professor. It is expected that students will work together on the problems to identify what they already know and then identify the learning issues (questions) that need to be explored to understand options and possible solutions to the problems. Students will also research appropriate information from a variety of sources, i.e. current journals, periodicals, books, trade magazines, research reports and relevant web based references. </w:t>
      </w:r>
      <w:r w:rsidRPr="00F7483A">
        <w:rPr>
          <w:rFonts w:ascii="Times New Roman" w:eastAsia="Times New Roman" w:hAnsi="Times New Roman" w:cs="Times New Roman"/>
          <w:bCs/>
          <w:sz w:val="24"/>
          <w:szCs w:val="24"/>
        </w:rPr>
        <w:t>It is the student’s responsibility to review and be familiar with the text chapter subject matter prior to the class.</w:t>
      </w:r>
      <w:r w:rsidRPr="00F7483A">
        <w:rPr>
          <w:rFonts w:ascii="Times New Roman" w:eastAsia="Times New Roman" w:hAnsi="Times New Roman" w:cs="Times New Roman"/>
          <w:sz w:val="24"/>
          <w:szCs w:val="24"/>
        </w:rPr>
        <w:t xml:space="preserve"> Accounts of practical/actual food service situations that apply important concepts of the subject matter being discussed will be presented.  Class discussion and questions will be encouraged and expected.   </w:t>
      </w:r>
    </w:p>
    <w:p w:rsidR="00F7483A" w:rsidRPr="00F7483A" w:rsidRDefault="00F7483A" w:rsidP="00F7483A">
      <w:pPr>
        <w:spacing w:after="0" w:line="240" w:lineRule="auto"/>
        <w:ind w:left="360"/>
        <w:rPr>
          <w:rFonts w:ascii="Times New Roman" w:eastAsia="Times New Roman" w:hAnsi="Times New Roman" w:cs="Times New Roman"/>
          <w:b/>
          <w:sz w:val="24"/>
          <w:szCs w:val="24"/>
        </w:rPr>
      </w:pPr>
    </w:p>
    <w:p w:rsidR="00F7483A" w:rsidRPr="00F7483A" w:rsidRDefault="00F7483A" w:rsidP="00F7483A">
      <w:pPr>
        <w:spacing w:after="0" w:line="240" w:lineRule="auto"/>
        <w:ind w:left="360"/>
        <w:rPr>
          <w:rFonts w:ascii="Times New Roman" w:eastAsia="Times New Roman" w:hAnsi="Times New Roman" w:cs="Times New Roman"/>
          <w:b/>
          <w:sz w:val="24"/>
          <w:szCs w:val="24"/>
          <w:u w:val="single"/>
        </w:rPr>
      </w:pPr>
      <w:r w:rsidRPr="00F7483A">
        <w:rPr>
          <w:rFonts w:ascii="Times New Roman" w:eastAsia="Times New Roman" w:hAnsi="Times New Roman" w:cs="Times New Roman"/>
          <w:b/>
          <w:sz w:val="24"/>
          <w:szCs w:val="24"/>
          <w:u w:val="single"/>
        </w:rPr>
        <w:t>Group Work and Class Organization:</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Assignment to groups is made by the professor.</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Groups are permanent for the entire semester as would be found in the working world.  </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It is essential for everyone in the group to contribute to the group effort.</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In order to ensure everyone’s participation, roles will be assigned that will rotate with each problem. Possible roles may include: Discussion leader, Scribe, Reporter, Accuracy coach, Skeptic and Encourager.</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Each group will develop its own ground rules for behavior. </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lastRenderedPageBreak/>
        <w:t xml:space="preserve">Group rules are to be written and provided to each group member and the professor.  </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Rules may be modified as necessary with group consensus.  </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The group should decide in advance the consequences of not adhering to each of the ground rules. </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Upon completion of each problem, group members will provide informal feedback on the performance of all members. </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Twice during the term you will complete a peer evaluation form about the performance of each member of the group, including yourself. </w:t>
      </w:r>
    </w:p>
    <w:p w:rsidR="00F7483A" w:rsidRPr="00F7483A" w:rsidRDefault="00F7483A" w:rsidP="00F7483A">
      <w:pPr>
        <w:numPr>
          <w:ilvl w:val="0"/>
          <w:numId w:val="33"/>
        </w:numPr>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Evaluation criteria for both informal and written feedback will include: participation, preparation, knowledge acquisition, reasoning processes, communication and ability to synthesize and apply information. These evaluations will be part of each individual’s grade.</w:t>
      </w:r>
    </w:p>
    <w:p w:rsidR="00F7483A" w:rsidRPr="00F7483A" w:rsidRDefault="00F7483A" w:rsidP="00F7483A">
      <w:pPr>
        <w:spacing w:after="0" w:line="240" w:lineRule="auto"/>
        <w:rPr>
          <w:rFonts w:ascii="Times New Roman" w:eastAsia="Times New Roman" w:hAnsi="Times New Roman" w:cs="Times New Roman"/>
          <w:b/>
          <w:sz w:val="24"/>
          <w:szCs w:val="24"/>
        </w:rPr>
      </w:pPr>
    </w:p>
    <w:p w:rsidR="00F7483A" w:rsidRPr="00F7483A" w:rsidRDefault="00F7483A" w:rsidP="00F7483A">
      <w:pPr>
        <w:spacing w:after="0" w:line="240" w:lineRule="auto"/>
        <w:ind w:firstLine="360"/>
        <w:rPr>
          <w:rFonts w:ascii="Times New Roman" w:eastAsia="Times New Roman" w:hAnsi="Times New Roman" w:cs="Times New Roman"/>
          <w:b/>
          <w:sz w:val="24"/>
          <w:szCs w:val="24"/>
          <w:u w:val="single"/>
        </w:rPr>
      </w:pPr>
      <w:r w:rsidRPr="00F7483A">
        <w:rPr>
          <w:rFonts w:ascii="Times New Roman" w:eastAsia="Times New Roman" w:hAnsi="Times New Roman" w:cs="Times New Roman"/>
          <w:b/>
          <w:sz w:val="24"/>
          <w:szCs w:val="24"/>
          <w:u w:val="single"/>
        </w:rPr>
        <w:t>Attendance:</w:t>
      </w:r>
    </w:p>
    <w:p w:rsidR="00F7483A" w:rsidRPr="00F7483A" w:rsidRDefault="00F7483A" w:rsidP="00F7483A">
      <w:pPr>
        <w:spacing w:after="0" w:line="240" w:lineRule="auto"/>
        <w:ind w:left="72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Group learning requires that members of learning groups/ teams be present. If absence is necessary, the student is responsible for contacting each group member in advance of class.  All research materials should be provided for each group member before the class, and the absent member must make every effort to be accessible by e-mail or phone to respond to questions from the group.</w:t>
      </w:r>
    </w:p>
    <w:p w:rsidR="00F7483A" w:rsidRPr="00F7483A" w:rsidRDefault="00F7483A" w:rsidP="00F7483A">
      <w:pPr>
        <w:spacing w:after="0" w:line="240" w:lineRule="auto"/>
        <w:rPr>
          <w:rFonts w:ascii="Times New Roman" w:eastAsia="Times New Roman" w:hAnsi="Times New Roman" w:cs="Times New Roman"/>
          <w:sz w:val="24"/>
          <w:szCs w:val="24"/>
        </w:rPr>
      </w:pPr>
    </w:p>
    <w:p w:rsidR="00F7483A" w:rsidRPr="00F7483A" w:rsidRDefault="00F7483A" w:rsidP="00F7483A">
      <w:pPr>
        <w:spacing w:after="0" w:line="240" w:lineRule="auto"/>
        <w:ind w:firstLine="360"/>
        <w:rPr>
          <w:rFonts w:ascii="Times New Roman" w:eastAsia="Times New Roman" w:hAnsi="Times New Roman" w:cs="Times New Roman"/>
          <w:b/>
          <w:sz w:val="24"/>
          <w:szCs w:val="24"/>
          <w:u w:val="single"/>
        </w:rPr>
      </w:pPr>
      <w:r w:rsidRPr="00F7483A">
        <w:rPr>
          <w:rFonts w:ascii="Times New Roman" w:eastAsia="Times New Roman" w:hAnsi="Times New Roman" w:cs="Times New Roman"/>
          <w:b/>
          <w:sz w:val="24"/>
          <w:szCs w:val="24"/>
          <w:u w:val="single"/>
        </w:rPr>
        <w:t>Evaluation Scheme:</w:t>
      </w:r>
    </w:p>
    <w:p w:rsidR="00F7483A" w:rsidRPr="00F7483A" w:rsidRDefault="00F7483A" w:rsidP="00F7483A">
      <w:pPr>
        <w:spacing w:after="0" w:line="240" w:lineRule="auto"/>
        <w:ind w:left="720" w:hanging="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ab/>
        <w:t>Case studies, write-ups/presentations: (6 @ 10 marks each)</w:t>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t>60</w:t>
      </w:r>
    </w:p>
    <w:p w:rsidR="00F7483A" w:rsidRPr="00F7483A" w:rsidRDefault="00F7483A" w:rsidP="00F7483A">
      <w:pPr>
        <w:spacing w:after="0" w:line="240" w:lineRule="auto"/>
        <w:ind w:left="720" w:hanging="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ab/>
        <w:t>Service Learning Case Study</w:t>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t>15</w:t>
      </w:r>
    </w:p>
    <w:p w:rsidR="00F7483A" w:rsidRPr="00F7483A" w:rsidRDefault="00F7483A" w:rsidP="00F7483A">
      <w:pPr>
        <w:spacing w:after="0" w:line="240" w:lineRule="auto"/>
        <w:ind w:left="720" w:hanging="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ab/>
        <w:t>Worksheets: 7 @10 marks each</w:t>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t>70</w:t>
      </w:r>
    </w:p>
    <w:p w:rsidR="00F7483A" w:rsidRPr="00F7483A" w:rsidRDefault="00F7483A" w:rsidP="00F7483A">
      <w:pPr>
        <w:spacing w:after="0" w:line="240" w:lineRule="auto"/>
        <w:ind w:left="720" w:hanging="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ab/>
        <w:t>Peer and faculty evaluation:</w:t>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t>25</w:t>
      </w:r>
    </w:p>
    <w:p w:rsidR="00F7483A" w:rsidRPr="00F7483A" w:rsidRDefault="00F7483A" w:rsidP="00F7483A">
      <w:pPr>
        <w:spacing w:after="0" w:line="240" w:lineRule="auto"/>
        <w:ind w:left="720" w:hanging="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ab/>
        <w:t xml:space="preserve">Final exam: </w:t>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u w:val="single"/>
        </w:rPr>
        <w:t>30</w:t>
      </w:r>
    </w:p>
    <w:p w:rsidR="00F7483A" w:rsidRPr="00F7483A" w:rsidRDefault="00F7483A" w:rsidP="00F7483A">
      <w:pPr>
        <w:tabs>
          <w:tab w:val="num" w:pos="-540"/>
          <w:tab w:val="num" w:pos="360"/>
        </w:tabs>
        <w:spacing w:after="0" w:line="240" w:lineRule="auto"/>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t>Total:</w:t>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r>
      <w:r w:rsidRPr="00F7483A">
        <w:rPr>
          <w:rFonts w:ascii="Times New Roman" w:eastAsia="Times New Roman" w:hAnsi="Times New Roman" w:cs="Times New Roman"/>
          <w:sz w:val="24"/>
          <w:szCs w:val="24"/>
        </w:rPr>
        <w:tab/>
        <w:t>200 (/2 adjusted to 100%)</w:t>
      </w:r>
    </w:p>
    <w:p w:rsidR="00F7483A" w:rsidRPr="00F7483A" w:rsidRDefault="00F7483A" w:rsidP="00F7483A">
      <w:pPr>
        <w:spacing w:after="0" w:line="240" w:lineRule="auto"/>
        <w:rPr>
          <w:rFonts w:ascii="Times New Roman" w:eastAsia="Times New Roman" w:hAnsi="Times New Roman" w:cs="Times New Roman"/>
          <w:sz w:val="24"/>
          <w:szCs w:val="24"/>
        </w:rPr>
      </w:pPr>
    </w:p>
    <w:p w:rsidR="00F7483A" w:rsidRPr="00F7483A" w:rsidRDefault="00F7483A" w:rsidP="00F7483A">
      <w:pPr>
        <w:spacing w:after="0" w:line="240" w:lineRule="auto"/>
        <w:ind w:firstLine="360"/>
        <w:rPr>
          <w:rFonts w:ascii="Times New Roman" w:eastAsia="Times New Roman" w:hAnsi="Times New Roman" w:cs="Times New Roman"/>
          <w:b/>
          <w:sz w:val="24"/>
          <w:szCs w:val="24"/>
          <w:u w:val="single"/>
        </w:rPr>
      </w:pPr>
      <w:r w:rsidRPr="00F7483A">
        <w:rPr>
          <w:rFonts w:ascii="Times New Roman" w:eastAsia="Times New Roman" w:hAnsi="Times New Roman" w:cs="Times New Roman"/>
          <w:b/>
          <w:sz w:val="24"/>
          <w:szCs w:val="24"/>
          <w:u w:val="single"/>
        </w:rPr>
        <w:t>Academic Regulations:</w:t>
      </w:r>
    </w:p>
    <w:p w:rsidR="00F7483A" w:rsidRPr="00F7483A" w:rsidRDefault="00F7483A" w:rsidP="00F7483A">
      <w:pPr>
        <w:spacing w:after="0" w:line="240" w:lineRule="auto"/>
        <w:ind w:firstLine="360"/>
        <w:rPr>
          <w:rFonts w:ascii="Times New Roman" w:eastAsia="Times New Roman" w:hAnsi="Times New Roman" w:cs="Times New Roman"/>
          <w:sz w:val="24"/>
          <w:szCs w:val="24"/>
        </w:rPr>
      </w:pPr>
      <w:r w:rsidRPr="00F7483A">
        <w:rPr>
          <w:rFonts w:ascii="Times New Roman" w:eastAsia="Times New Roman" w:hAnsi="Times New Roman" w:cs="Times New Roman"/>
          <w:b/>
          <w:sz w:val="24"/>
          <w:szCs w:val="24"/>
        </w:rPr>
        <w:t>See Sections 3.7 and 3.8 of the 2011-2012 Academic Calendar.  Please note the following:</w:t>
      </w:r>
    </w:p>
    <w:p w:rsidR="00F7483A" w:rsidRPr="00F7483A" w:rsidRDefault="00F7483A" w:rsidP="00F7483A">
      <w:pPr>
        <w:spacing w:after="0" w:line="240" w:lineRule="auto"/>
        <w:ind w:firstLine="360"/>
        <w:rPr>
          <w:rFonts w:ascii="Times New Roman" w:eastAsia="Times New Roman" w:hAnsi="Times New Roman" w:cs="Times New Roman"/>
          <w:sz w:val="24"/>
          <w:szCs w:val="24"/>
        </w:rPr>
      </w:pPr>
    </w:p>
    <w:p w:rsidR="00F7483A" w:rsidRPr="00F7483A" w:rsidRDefault="00F7483A" w:rsidP="00F7483A">
      <w:pPr>
        <w:spacing w:after="0" w:line="240" w:lineRule="auto"/>
        <w:ind w:firstLine="360"/>
        <w:rPr>
          <w:rFonts w:ascii="Times New Roman" w:eastAsia="Times New Roman" w:hAnsi="Times New Roman" w:cs="Times New Roman"/>
          <w:sz w:val="24"/>
          <w:szCs w:val="24"/>
        </w:rPr>
      </w:pPr>
      <w:r w:rsidRPr="00F7483A">
        <w:rPr>
          <w:rFonts w:ascii="Times New Roman" w:eastAsia="Times New Roman" w:hAnsi="Times New Roman" w:cs="Times New Roman"/>
          <w:b/>
          <w:sz w:val="24"/>
          <w:szCs w:val="24"/>
        </w:rPr>
        <w:t>3.7 Class Attendance:</w:t>
      </w:r>
    </w:p>
    <w:p w:rsidR="00F7483A" w:rsidRPr="00F7483A" w:rsidRDefault="00F7483A" w:rsidP="00F7483A">
      <w:pPr>
        <w:spacing w:after="0" w:line="240" w:lineRule="auto"/>
        <w:ind w:left="360"/>
        <w:rPr>
          <w:rFonts w:ascii="Times New Roman" w:eastAsia="Times New Roman" w:hAnsi="Times New Roman" w:cs="Times New Roman"/>
          <w:b/>
          <w:i/>
          <w:sz w:val="24"/>
          <w:szCs w:val="24"/>
        </w:rPr>
      </w:pPr>
      <w:r w:rsidRPr="00F7483A">
        <w:rPr>
          <w:rFonts w:ascii="Times New Roman" w:eastAsia="Times New Roman" w:hAnsi="Times New Roman" w:cs="Times New Roman"/>
          <w:i/>
          <w:color w:val="000000"/>
          <w:sz w:val="24"/>
          <w:szCs w:val="24"/>
        </w:rPr>
        <w:t>“Students are expected to attend all classes and laboratory periods. Following an absence of more than one class, students should contact each professor or instructor. In the case of sudden emergency requiring an absence of more than five days, students should contact the dean’s office. Faculty are required to report to the dean all unexplained absences in excess of three hours over at least two classes in any term.”</w:t>
      </w:r>
    </w:p>
    <w:p w:rsidR="00F7483A" w:rsidRPr="00F7483A" w:rsidRDefault="00F7483A" w:rsidP="00F7483A">
      <w:pPr>
        <w:spacing w:after="0" w:line="240" w:lineRule="auto"/>
        <w:ind w:firstLine="360"/>
        <w:rPr>
          <w:rFonts w:ascii="Times New Roman" w:eastAsia="Times New Roman" w:hAnsi="Times New Roman" w:cs="Times New Roman"/>
          <w:sz w:val="24"/>
          <w:szCs w:val="24"/>
        </w:rPr>
      </w:pPr>
    </w:p>
    <w:p w:rsidR="00F7483A" w:rsidRPr="00F7483A" w:rsidRDefault="00F7483A" w:rsidP="00F7483A">
      <w:pPr>
        <w:spacing w:after="0" w:line="240" w:lineRule="auto"/>
        <w:ind w:firstLine="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Please inform your instructor if you are unable to attend class because of illness. Be aware of    </w:t>
      </w:r>
    </w:p>
    <w:p w:rsidR="00F7483A" w:rsidRPr="00F7483A" w:rsidRDefault="00F7483A" w:rsidP="00F7483A">
      <w:pPr>
        <w:spacing w:after="0" w:line="240" w:lineRule="auto"/>
        <w:ind w:firstLine="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 and attentive to University statements regarding flu outbreaks and recommendations regarding    </w:t>
      </w:r>
    </w:p>
    <w:p w:rsidR="00F7483A" w:rsidRPr="00F7483A" w:rsidRDefault="00F7483A" w:rsidP="00F7483A">
      <w:pPr>
        <w:spacing w:after="0" w:line="240" w:lineRule="auto"/>
        <w:ind w:firstLine="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 precautionary practices with respect to transmission to others. </w:t>
      </w:r>
    </w:p>
    <w:p w:rsidR="00F7483A" w:rsidRPr="00F7483A" w:rsidRDefault="00F7483A" w:rsidP="00F7483A">
      <w:pPr>
        <w:spacing w:after="0" w:line="240" w:lineRule="auto"/>
        <w:ind w:firstLine="360"/>
        <w:rPr>
          <w:rFonts w:ascii="Times New Roman" w:eastAsia="Times New Roman" w:hAnsi="Times New Roman" w:cs="Times New Roman"/>
          <w:b/>
          <w:sz w:val="24"/>
          <w:szCs w:val="24"/>
        </w:rPr>
      </w:pPr>
    </w:p>
    <w:p w:rsidR="00F7483A" w:rsidRPr="00F7483A" w:rsidRDefault="00F7483A" w:rsidP="00F7483A">
      <w:pPr>
        <w:spacing w:after="0" w:line="240" w:lineRule="auto"/>
        <w:ind w:firstLine="360"/>
        <w:rPr>
          <w:rFonts w:ascii="Times New Roman" w:eastAsia="Times New Roman" w:hAnsi="Times New Roman" w:cs="Times New Roman"/>
          <w:sz w:val="24"/>
          <w:szCs w:val="24"/>
        </w:rPr>
      </w:pPr>
      <w:r w:rsidRPr="00F7483A">
        <w:rPr>
          <w:rFonts w:ascii="Times New Roman" w:eastAsia="Times New Roman" w:hAnsi="Times New Roman" w:cs="Times New Roman"/>
          <w:b/>
          <w:sz w:val="24"/>
          <w:szCs w:val="24"/>
        </w:rPr>
        <w:lastRenderedPageBreak/>
        <w:t>3.8 Academic Integrity:</w:t>
      </w:r>
    </w:p>
    <w:p w:rsidR="00F7483A" w:rsidRPr="00F7483A" w:rsidRDefault="00F7483A" w:rsidP="00F7483A">
      <w:pPr>
        <w:autoSpaceDE w:val="0"/>
        <w:autoSpaceDN w:val="0"/>
        <w:adjustRightInd w:val="0"/>
        <w:spacing w:after="0" w:line="175" w:lineRule="atLeast"/>
        <w:ind w:left="360"/>
        <w:jc w:val="both"/>
        <w:rPr>
          <w:rFonts w:ascii="Times New Roman" w:eastAsia="Times New Roman" w:hAnsi="Times New Roman" w:cs="Times New Roman"/>
          <w:i/>
          <w:color w:val="000000"/>
          <w:sz w:val="24"/>
          <w:szCs w:val="24"/>
        </w:rPr>
      </w:pPr>
      <w:r w:rsidRPr="00F7483A">
        <w:rPr>
          <w:rFonts w:ascii="Times New Roman" w:eastAsia="Times New Roman" w:hAnsi="Times New Roman" w:cs="Times New Roman"/>
          <w:i/>
          <w:color w:val="000000"/>
          <w:sz w:val="24"/>
          <w:szCs w:val="24"/>
        </w:rPr>
        <w:t xml:space="preserve">"All members of St. Francis Xavier University are expected to conduct themselves in an ethical manner in their academic work. It is the policy of the university that academic dishonesty in any form is not acceptable. Academic dishonesty is defined as any act, practice or behavior that gives a student an unearned academic advantage over another or that counteracts or undermines the integrity of academic or scholarly endeavor at St. Francis Xavier University.” </w:t>
      </w:r>
    </w:p>
    <w:p w:rsidR="00F7483A" w:rsidRPr="00F7483A" w:rsidRDefault="00F7483A" w:rsidP="00F7483A">
      <w:pPr>
        <w:spacing w:after="0" w:line="240" w:lineRule="auto"/>
        <w:ind w:firstLine="360"/>
        <w:rPr>
          <w:rFonts w:ascii="Times New Roman" w:eastAsia="Times New Roman" w:hAnsi="Times New Roman" w:cs="Times New Roman"/>
          <w:i/>
          <w:sz w:val="24"/>
          <w:szCs w:val="24"/>
        </w:rPr>
      </w:pPr>
    </w:p>
    <w:p w:rsidR="00F7483A" w:rsidRPr="00F7483A" w:rsidRDefault="00F7483A" w:rsidP="00F7483A">
      <w:pPr>
        <w:autoSpaceDE w:val="0"/>
        <w:autoSpaceDN w:val="0"/>
        <w:adjustRightInd w:val="0"/>
        <w:spacing w:after="0" w:line="161" w:lineRule="atLeast"/>
        <w:ind w:firstLine="720"/>
        <w:rPr>
          <w:rFonts w:ascii="Times New Roman" w:eastAsia="Times New Roman" w:hAnsi="Times New Roman" w:cs="Times New Roman"/>
          <w:i/>
          <w:color w:val="000000"/>
          <w:sz w:val="24"/>
          <w:szCs w:val="24"/>
        </w:rPr>
      </w:pPr>
      <w:r w:rsidRPr="00F7483A">
        <w:rPr>
          <w:rFonts w:ascii="Times New Roman" w:eastAsia="Times New Roman" w:hAnsi="Times New Roman" w:cs="Times New Roman"/>
          <w:b/>
          <w:bCs/>
          <w:i/>
          <w:color w:val="000000"/>
          <w:sz w:val="24"/>
          <w:szCs w:val="24"/>
        </w:rPr>
        <w:t xml:space="preserve">3.8.1 The Code of Academic Conduct </w:t>
      </w:r>
    </w:p>
    <w:p w:rsidR="00F7483A" w:rsidRPr="00F7483A" w:rsidRDefault="00F7483A" w:rsidP="00F7483A">
      <w:pPr>
        <w:autoSpaceDE w:val="0"/>
        <w:autoSpaceDN w:val="0"/>
        <w:adjustRightInd w:val="0"/>
        <w:spacing w:after="0" w:line="175" w:lineRule="atLeast"/>
        <w:ind w:left="720"/>
        <w:jc w:val="both"/>
        <w:rPr>
          <w:rFonts w:ascii="Times New Roman" w:eastAsia="Times New Roman" w:hAnsi="Times New Roman" w:cs="Times New Roman"/>
          <w:i/>
          <w:color w:val="000000"/>
          <w:sz w:val="24"/>
          <w:szCs w:val="24"/>
        </w:rPr>
      </w:pPr>
      <w:r w:rsidRPr="00F7483A">
        <w:rPr>
          <w:rFonts w:ascii="Times New Roman" w:eastAsia="Times New Roman" w:hAnsi="Times New Roman" w:cs="Times New Roman"/>
          <w:i/>
          <w:color w:val="000000"/>
          <w:sz w:val="24"/>
          <w:szCs w:val="24"/>
        </w:rPr>
        <w:t>An academic community flourishes when its members are committed to five fundamental values. An academic community of integrity:</w:t>
      </w:r>
    </w:p>
    <w:p w:rsidR="00F7483A" w:rsidRPr="00F7483A" w:rsidRDefault="00F7483A" w:rsidP="00F7483A">
      <w:pPr>
        <w:autoSpaceDE w:val="0"/>
        <w:autoSpaceDN w:val="0"/>
        <w:adjustRightInd w:val="0"/>
        <w:spacing w:after="0" w:line="175" w:lineRule="atLeast"/>
        <w:ind w:left="720"/>
        <w:jc w:val="both"/>
        <w:rPr>
          <w:rFonts w:ascii="Times New Roman" w:eastAsia="Times New Roman" w:hAnsi="Times New Roman" w:cs="Times New Roman"/>
          <w:i/>
          <w:color w:val="000000"/>
          <w:sz w:val="24"/>
          <w:szCs w:val="24"/>
        </w:rPr>
      </w:pPr>
      <w:r w:rsidRPr="00F7483A">
        <w:rPr>
          <w:rFonts w:ascii="Times New Roman" w:eastAsia="Times New Roman" w:hAnsi="Times New Roman" w:cs="Times New Roman"/>
          <w:i/>
          <w:color w:val="000000"/>
          <w:sz w:val="24"/>
          <w:szCs w:val="24"/>
        </w:rPr>
        <w:t>a) advances the quest for truth and knowledge by acknowledging intellectual and personal honesty in learning, teaching, research, and service;</w:t>
      </w:r>
    </w:p>
    <w:p w:rsidR="00F7483A" w:rsidRPr="00F7483A" w:rsidRDefault="00F7483A" w:rsidP="00F7483A">
      <w:pPr>
        <w:autoSpaceDE w:val="0"/>
        <w:autoSpaceDN w:val="0"/>
        <w:adjustRightInd w:val="0"/>
        <w:spacing w:after="0" w:line="175" w:lineRule="atLeast"/>
        <w:ind w:left="720"/>
        <w:jc w:val="both"/>
        <w:rPr>
          <w:rFonts w:ascii="Times New Roman" w:eastAsia="Times New Roman" w:hAnsi="Times New Roman" w:cs="Times New Roman"/>
          <w:i/>
          <w:color w:val="000000"/>
          <w:sz w:val="24"/>
          <w:szCs w:val="24"/>
        </w:rPr>
      </w:pPr>
      <w:r w:rsidRPr="00F7483A">
        <w:rPr>
          <w:rFonts w:ascii="Times New Roman" w:eastAsia="Times New Roman" w:hAnsi="Times New Roman" w:cs="Times New Roman"/>
          <w:i/>
          <w:color w:val="000000"/>
          <w:sz w:val="24"/>
          <w:szCs w:val="24"/>
        </w:rPr>
        <w:t>b) fosters a climate of mutual trust, encourages the free exchange of ideas, and enables all to reach their highest potential;</w:t>
      </w:r>
    </w:p>
    <w:p w:rsidR="00F7483A" w:rsidRPr="00F7483A" w:rsidRDefault="00F7483A" w:rsidP="00F7483A">
      <w:pPr>
        <w:autoSpaceDE w:val="0"/>
        <w:autoSpaceDN w:val="0"/>
        <w:adjustRightInd w:val="0"/>
        <w:spacing w:after="0" w:line="175" w:lineRule="atLeast"/>
        <w:ind w:left="720"/>
        <w:jc w:val="both"/>
        <w:rPr>
          <w:rFonts w:ascii="Times New Roman" w:eastAsia="Times New Roman" w:hAnsi="Times New Roman" w:cs="Times New Roman"/>
          <w:i/>
          <w:color w:val="000000"/>
          <w:sz w:val="24"/>
          <w:szCs w:val="24"/>
        </w:rPr>
      </w:pPr>
      <w:r w:rsidRPr="00F7483A">
        <w:rPr>
          <w:rFonts w:ascii="Times New Roman" w:eastAsia="Times New Roman" w:hAnsi="Times New Roman" w:cs="Times New Roman"/>
          <w:i/>
          <w:color w:val="000000"/>
          <w:sz w:val="24"/>
          <w:szCs w:val="24"/>
        </w:rPr>
        <w:t>c) establishes clear standards, practices, and procedures and expects fairness in interactions among students, faculty, staff, and administrators;</w:t>
      </w:r>
    </w:p>
    <w:p w:rsidR="00F7483A" w:rsidRPr="00F7483A" w:rsidRDefault="00F7483A" w:rsidP="00F7483A">
      <w:pPr>
        <w:autoSpaceDE w:val="0"/>
        <w:autoSpaceDN w:val="0"/>
        <w:adjustRightInd w:val="0"/>
        <w:spacing w:after="0" w:line="175" w:lineRule="atLeast"/>
        <w:ind w:left="720"/>
        <w:jc w:val="both"/>
        <w:rPr>
          <w:rFonts w:ascii="Times New Roman" w:eastAsia="Times New Roman" w:hAnsi="Times New Roman" w:cs="Times New Roman"/>
          <w:i/>
          <w:color w:val="000000"/>
          <w:sz w:val="24"/>
          <w:szCs w:val="24"/>
        </w:rPr>
      </w:pPr>
      <w:r w:rsidRPr="00F7483A">
        <w:rPr>
          <w:rFonts w:ascii="Times New Roman" w:eastAsia="Times New Roman" w:hAnsi="Times New Roman" w:cs="Times New Roman"/>
          <w:i/>
          <w:color w:val="000000"/>
          <w:sz w:val="24"/>
          <w:szCs w:val="24"/>
        </w:rPr>
        <w:t>d) recognizes the participatory nature of the learning process and honours and respects a wide range of opinions and ideas; and</w:t>
      </w:r>
    </w:p>
    <w:p w:rsidR="00F7483A" w:rsidRPr="00F7483A" w:rsidRDefault="00F7483A" w:rsidP="00F7483A">
      <w:pPr>
        <w:spacing w:after="0" w:line="240" w:lineRule="auto"/>
        <w:ind w:left="720"/>
        <w:rPr>
          <w:rFonts w:ascii="Times New Roman" w:eastAsia="Times New Roman" w:hAnsi="Times New Roman" w:cs="Times New Roman"/>
          <w:i/>
          <w:sz w:val="24"/>
          <w:szCs w:val="24"/>
        </w:rPr>
      </w:pPr>
      <w:r w:rsidRPr="00F7483A">
        <w:rPr>
          <w:rFonts w:ascii="Times New Roman" w:eastAsia="Times New Roman" w:hAnsi="Times New Roman" w:cs="Times New Roman"/>
          <w:i/>
          <w:color w:val="000000"/>
          <w:sz w:val="24"/>
          <w:szCs w:val="24"/>
        </w:rPr>
        <w:t>e) upholds personal responsibility and accountability and depends upon action in the face of wrong-doing.”</w:t>
      </w:r>
    </w:p>
    <w:p w:rsidR="00F7483A" w:rsidRPr="00F7483A" w:rsidRDefault="00F7483A" w:rsidP="00F7483A">
      <w:pPr>
        <w:spacing w:after="0" w:line="240" w:lineRule="auto"/>
        <w:ind w:left="360"/>
        <w:rPr>
          <w:rFonts w:ascii="Times New Roman" w:eastAsia="Times New Roman" w:hAnsi="Times New Roman" w:cs="Times New Roman"/>
          <w:sz w:val="24"/>
          <w:szCs w:val="24"/>
        </w:rPr>
      </w:pPr>
    </w:p>
    <w:p w:rsidR="00F7483A" w:rsidRPr="00F7483A" w:rsidRDefault="00F7483A" w:rsidP="00F7483A">
      <w:pPr>
        <w:spacing w:after="0" w:line="240" w:lineRule="auto"/>
        <w:ind w:left="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This course is intended to help you become more aware of the values and beliefs which guide the nutrition profession as well as your future actions. Learning will be facilitated through various means including working in groups and sharing your ideas with others.  There is a requirement that throughout this learning process, your own words are expressed and your own work, as individuals and teams, is submitted for assessment.</w:t>
      </w:r>
    </w:p>
    <w:p w:rsidR="00F7483A" w:rsidRPr="00F7483A" w:rsidRDefault="00F7483A" w:rsidP="00F7483A">
      <w:pPr>
        <w:spacing w:after="0" w:line="240" w:lineRule="auto"/>
        <w:ind w:left="360"/>
        <w:rPr>
          <w:rFonts w:ascii="Times New Roman" w:eastAsia="Times New Roman" w:hAnsi="Times New Roman" w:cs="Times New Roman"/>
          <w:sz w:val="24"/>
          <w:szCs w:val="24"/>
        </w:rPr>
      </w:pPr>
    </w:p>
    <w:p w:rsidR="00F7483A" w:rsidRPr="00F7483A" w:rsidRDefault="00F7483A" w:rsidP="00F7483A">
      <w:pPr>
        <w:spacing w:after="0" w:line="240" w:lineRule="auto"/>
        <w:ind w:firstLine="360"/>
        <w:rPr>
          <w:rFonts w:ascii="Times New Roman" w:eastAsia="Times New Roman" w:hAnsi="Times New Roman" w:cs="Times New Roman"/>
          <w:sz w:val="24"/>
          <w:szCs w:val="24"/>
        </w:rPr>
      </w:pPr>
      <w:r w:rsidRPr="00F7483A">
        <w:rPr>
          <w:rFonts w:ascii="Times New Roman" w:eastAsia="Times New Roman" w:hAnsi="Times New Roman" w:cs="Times New Roman"/>
          <w:b/>
          <w:bCs/>
          <w:sz w:val="24"/>
          <w:szCs w:val="24"/>
        </w:rPr>
        <w:t>PLAGIARISM IS CONSIDERED A SERIOUS OFFENCE.</w:t>
      </w:r>
      <w:r w:rsidRPr="00F7483A">
        <w:rPr>
          <w:rFonts w:ascii="Times New Roman" w:eastAsia="Times New Roman" w:hAnsi="Times New Roman" w:cs="Times New Roman"/>
          <w:sz w:val="24"/>
          <w:szCs w:val="24"/>
        </w:rPr>
        <w:t> </w:t>
      </w:r>
    </w:p>
    <w:p w:rsidR="00F7483A" w:rsidRPr="00F7483A" w:rsidRDefault="00F7483A" w:rsidP="00F7483A">
      <w:pPr>
        <w:spacing w:after="0" w:line="240" w:lineRule="auto"/>
        <w:ind w:firstLine="360"/>
        <w:rPr>
          <w:rFonts w:ascii="Times New Roman" w:eastAsia="Times New Roman" w:hAnsi="Times New Roman" w:cs="Times New Roman"/>
          <w:sz w:val="24"/>
          <w:szCs w:val="24"/>
        </w:rPr>
      </w:pPr>
    </w:p>
    <w:p w:rsidR="00F7483A" w:rsidRPr="00F7483A" w:rsidRDefault="00F7483A" w:rsidP="00F7483A">
      <w:pPr>
        <w:autoSpaceDE w:val="0"/>
        <w:autoSpaceDN w:val="0"/>
        <w:adjustRightInd w:val="0"/>
        <w:spacing w:after="0" w:line="175" w:lineRule="atLeast"/>
        <w:ind w:left="360"/>
        <w:rPr>
          <w:rFonts w:ascii="Times New Roman" w:eastAsia="Times New Roman" w:hAnsi="Times New Roman" w:cs="Times New Roman"/>
          <w:i/>
          <w:color w:val="000000"/>
          <w:sz w:val="24"/>
          <w:szCs w:val="24"/>
        </w:rPr>
      </w:pPr>
      <w:r w:rsidRPr="00F7483A">
        <w:rPr>
          <w:rFonts w:ascii="Times New Roman" w:eastAsia="Times New Roman" w:hAnsi="Times New Roman" w:cs="Times New Roman"/>
          <w:color w:val="000000"/>
          <w:sz w:val="24"/>
          <w:szCs w:val="24"/>
        </w:rPr>
        <w:t>“</w:t>
      </w:r>
      <w:r w:rsidRPr="00F7483A">
        <w:rPr>
          <w:rFonts w:ascii="Times New Roman" w:eastAsia="Times New Roman" w:hAnsi="Times New Roman" w:cs="Times New Roman"/>
          <w:i/>
          <w:color w:val="000000"/>
          <w:sz w:val="24"/>
          <w:szCs w:val="24"/>
        </w:rPr>
        <w:t xml:space="preserve">Although academic work often involves research on, or reference to, the ideas, data, and critical commentary of other scholars, academic integrity requires that any use of another person’s work be explicitly acknowledged. </w:t>
      </w:r>
      <w:r w:rsidRPr="00F7483A">
        <w:rPr>
          <w:rFonts w:ascii="Times New Roman" w:eastAsia="Times New Roman" w:hAnsi="Times New Roman" w:cs="Times New Roman"/>
          <w:b/>
          <w:i/>
          <w:color w:val="000000"/>
          <w:sz w:val="24"/>
          <w:szCs w:val="24"/>
        </w:rPr>
        <w:t>Plagiarism</w:t>
      </w:r>
      <w:r w:rsidRPr="00F7483A">
        <w:rPr>
          <w:rFonts w:ascii="Times New Roman" w:eastAsia="Times New Roman" w:hAnsi="Times New Roman" w:cs="Times New Roman"/>
          <w:i/>
          <w:color w:val="000000"/>
          <w:sz w:val="24"/>
          <w:szCs w:val="24"/>
        </w:rPr>
        <w:t xml:space="preserve"> is the misrepresentation of another’s work-whether ideas or words, intellectual or creative works, images or data, published or unpublished-as one’s own. Examples of plagiarism include:</w:t>
      </w:r>
    </w:p>
    <w:p w:rsidR="00F7483A" w:rsidRPr="00F7483A" w:rsidRDefault="00F7483A" w:rsidP="00F7483A">
      <w:pPr>
        <w:autoSpaceDE w:val="0"/>
        <w:autoSpaceDN w:val="0"/>
        <w:adjustRightInd w:val="0"/>
        <w:spacing w:after="0" w:line="175" w:lineRule="atLeast"/>
        <w:ind w:left="720" w:firstLine="360"/>
        <w:jc w:val="both"/>
        <w:rPr>
          <w:rFonts w:ascii="Times New Roman" w:eastAsia="Times New Roman" w:hAnsi="Times New Roman" w:cs="Times New Roman"/>
          <w:i/>
          <w:color w:val="000000"/>
          <w:sz w:val="24"/>
          <w:szCs w:val="24"/>
        </w:rPr>
      </w:pPr>
      <w:r w:rsidRPr="00F7483A">
        <w:rPr>
          <w:rFonts w:ascii="Times New Roman" w:eastAsia="Times New Roman" w:hAnsi="Times New Roman" w:cs="Times New Roman"/>
          <w:i/>
          <w:color w:val="000000"/>
          <w:sz w:val="24"/>
          <w:szCs w:val="24"/>
        </w:rPr>
        <w:t>i) quoting, paraphrasing, or summarizing text, even small portions of text, without proper acknowledgement;</w:t>
      </w:r>
    </w:p>
    <w:p w:rsidR="00F7483A" w:rsidRPr="00F7483A" w:rsidRDefault="00F7483A" w:rsidP="00F7483A">
      <w:pPr>
        <w:autoSpaceDE w:val="0"/>
        <w:autoSpaceDN w:val="0"/>
        <w:adjustRightInd w:val="0"/>
        <w:spacing w:after="0" w:line="175" w:lineRule="atLeast"/>
        <w:ind w:left="720" w:firstLine="360"/>
        <w:jc w:val="both"/>
        <w:rPr>
          <w:rFonts w:ascii="Times New Roman" w:eastAsia="Times New Roman" w:hAnsi="Times New Roman" w:cs="Times New Roman"/>
          <w:i/>
          <w:color w:val="000000"/>
          <w:sz w:val="24"/>
          <w:szCs w:val="24"/>
        </w:rPr>
      </w:pPr>
      <w:r w:rsidRPr="00F7483A">
        <w:rPr>
          <w:rFonts w:ascii="Times New Roman" w:eastAsia="Times New Roman" w:hAnsi="Times New Roman" w:cs="Times New Roman"/>
          <w:i/>
          <w:color w:val="000000"/>
          <w:sz w:val="24"/>
          <w:szCs w:val="24"/>
        </w:rPr>
        <w:t>ii) paraphrasing too closely (e.g., changing only a few words or simply re-arranging the text); and,</w:t>
      </w:r>
    </w:p>
    <w:p w:rsidR="00F7483A" w:rsidRPr="00F7483A" w:rsidRDefault="00F7483A" w:rsidP="00F7483A">
      <w:pPr>
        <w:spacing w:after="0" w:line="240" w:lineRule="auto"/>
        <w:ind w:left="720" w:firstLine="360"/>
        <w:rPr>
          <w:rFonts w:ascii="Times New Roman" w:eastAsia="Times New Roman" w:hAnsi="Times New Roman" w:cs="Times New Roman"/>
          <w:b/>
          <w:i/>
          <w:sz w:val="24"/>
          <w:szCs w:val="24"/>
        </w:rPr>
      </w:pPr>
      <w:r w:rsidRPr="00F7483A">
        <w:rPr>
          <w:rFonts w:ascii="Times New Roman" w:eastAsia="Times New Roman" w:hAnsi="Times New Roman" w:cs="Times New Roman"/>
          <w:i/>
          <w:color w:val="000000"/>
          <w:sz w:val="24"/>
          <w:szCs w:val="24"/>
        </w:rPr>
        <w:t>iii) downloading from the Web or from a library or any other database all or part of a paper, a journal article, or a book, or downloading any other website material, excluding bibliography makers, and presenting it as one’s own work.”</w:t>
      </w:r>
    </w:p>
    <w:p w:rsidR="00F7483A" w:rsidRPr="00F7483A" w:rsidRDefault="00F7483A" w:rsidP="00F7483A">
      <w:pPr>
        <w:spacing w:after="0" w:line="240" w:lineRule="auto"/>
        <w:ind w:firstLine="360"/>
        <w:rPr>
          <w:rFonts w:ascii="Times New Roman" w:eastAsia="Times New Roman" w:hAnsi="Times New Roman" w:cs="Times New Roman"/>
          <w:b/>
          <w:sz w:val="24"/>
          <w:szCs w:val="24"/>
        </w:rPr>
      </w:pPr>
    </w:p>
    <w:p w:rsidR="00F7483A" w:rsidRPr="00F7483A" w:rsidRDefault="00F7483A" w:rsidP="00F7483A">
      <w:pPr>
        <w:spacing w:after="0" w:line="240" w:lineRule="auto"/>
        <w:ind w:firstLine="360"/>
        <w:rPr>
          <w:rFonts w:ascii="Times New Roman" w:eastAsia="Times New Roman" w:hAnsi="Times New Roman" w:cs="Times New Roman"/>
          <w:sz w:val="24"/>
          <w:szCs w:val="24"/>
        </w:rPr>
      </w:pPr>
      <w:r w:rsidRPr="00F7483A">
        <w:rPr>
          <w:rFonts w:ascii="Times New Roman" w:eastAsia="Times New Roman" w:hAnsi="Times New Roman" w:cs="Times New Roman"/>
          <w:b/>
          <w:sz w:val="24"/>
          <w:szCs w:val="24"/>
        </w:rPr>
        <w:t xml:space="preserve">Ref: </w:t>
      </w:r>
      <w:r w:rsidRPr="00F7483A">
        <w:rPr>
          <w:rFonts w:ascii="Times New Roman" w:eastAsia="Times New Roman" w:hAnsi="Times New Roman" w:cs="Times New Roman"/>
          <w:sz w:val="24"/>
          <w:szCs w:val="24"/>
          <w:u w:val="single"/>
        </w:rPr>
        <w:t>St. Francis Xavier University Academic Calendar 2012-2013</w:t>
      </w:r>
      <w:r w:rsidRPr="00F7483A">
        <w:rPr>
          <w:rFonts w:ascii="Times New Roman" w:eastAsia="Times New Roman" w:hAnsi="Times New Roman" w:cs="Times New Roman"/>
          <w:sz w:val="24"/>
          <w:szCs w:val="24"/>
        </w:rPr>
        <w:t>, Section 3.8.2, p. 13.</w:t>
      </w:r>
    </w:p>
    <w:p w:rsidR="00F7483A" w:rsidRPr="00F7483A" w:rsidRDefault="00F7483A" w:rsidP="00F7483A">
      <w:pPr>
        <w:spacing w:after="0" w:line="240" w:lineRule="auto"/>
        <w:ind w:firstLine="360"/>
        <w:rPr>
          <w:rFonts w:ascii="Times New Roman" w:eastAsia="Times New Roman" w:hAnsi="Times New Roman" w:cs="Times New Roman"/>
          <w:sz w:val="24"/>
          <w:szCs w:val="24"/>
        </w:rPr>
      </w:pPr>
    </w:p>
    <w:p w:rsidR="00F7483A" w:rsidRPr="00F7483A" w:rsidRDefault="00F7483A" w:rsidP="00F7483A">
      <w:pPr>
        <w:spacing w:after="0" w:line="240" w:lineRule="auto"/>
        <w:ind w:left="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lastRenderedPageBreak/>
        <w:t xml:space="preserve">Please refer to the University’s Academic Integrity Policies and Procedures, which can be found online at: </w:t>
      </w:r>
      <w:hyperlink r:id="rId35" w:history="1">
        <w:r w:rsidRPr="00F7483A">
          <w:rPr>
            <w:rFonts w:ascii="Times New Roman" w:eastAsia="Times New Roman" w:hAnsi="Times New Roman" w:cs="Times New Roman"/>
            <w:color w:val="0000FF"/>
            <w:sz w:val="24"/>
            <w:szCs w:val="24"/>
            <w:u w:val="single"/>
          </w:rPr>
          <w:t>http://www.sites.stfx.ca/registrars_office/academic_integrity</w:t>
        </w:r>
      </w:hyperlink>
      <w:r w:rsidRPr="00F7483A">
        <w:rPr>
          <w:rFonts w:ascii="Times New Roman" w:eastAsia="Times New Roman" w:hAnsi="Times New Roman" w:cs="Times New Roman"/>
          <w:sz w:val="24"/>
          <w:szCs w:val="24"/>
        </w:rPr>
        <w:t xml:space="preserve"> for an outline of Roles, Responsibilities and Disciplinary Procedures regarding an offense against academic integrity.</w:t>
      </w:r>
    </w:p>
    <w:p w:rsidR="00F7483A" w:rsidRPr="00F7483A" w:rsidRDefault="00F7483A" w:rsidP="00F7483A">
      <w:pPr>
        <w:spacing w:after="0" w:line="240" w:lineRule="auto"/>
        <w:ind w:left="360"/>
        <w:rPr>
          <w:rFonts w:ascii="Times New Roman" w:eastAsia="Times New Roman" w:hAnsi="Times New Roman" w:cs="Times New Roman"/>
          <w:sz w:val="24"/>
          <w:szCs w:val="24"/>
        </w:rPr>
      </w:pPr>
      <w:r w:rsidRPr="00F7483A">
        <w:rPr>
          <w:rFonts w:ascii="Times New Roman" w:eastAsia="Times New Roman" w:hAnsi="Times New Roman" w:cs="Times New Roman"/>
          <w:sz w:val="24"/>
          <w:szCs w:val="24"/>
        </w:rPr>
        <w:t xml:space="preserve"> </w:t>
      </w:r>
    </w:p>
    <w:p w:rsidR="00F7483A" w:rsidRDefault="00F7483A">
      <w:pPr>
        <w:rPr>
          <w:rFonts w:ascii="Times New Roman" w:hAnsi="Times New Roman" w:cs="Times New Roman"/>
          <w:b/>
          <w:sz w:val="28"/>
          <w:szCs w:val="28"/>
        </w:rPr>
      </w:pPr>
      <w:r>
        <w:rPr>
          <w:rFonts w:ascii="Times New Roman" w:hAnsi="Times New Roman" w:cs="Times New Roman"/>
          <w:b/>
          <w:sz w:val="28"/>
          <w:szCs w:val="28"/>
        </w:rPr>
        <w:br w:type="page"/>
      </w:r>
    </w:p>
    <w:p w:rsidR="00386A0E" w:rsidRDefault="00386A0E">
      <w:pPr>
        <w:rPr>
          <w:rFonts w:ascii="Times New Roman" w:hAnsi="Times New Roman" w:cs="Times New Roman"/>
          <w:b/>
          <w:sz w:val="28"/>
          <w:szCs w:val="28"/>
        </w:rPr>
      </w:pPr>
    </w:p>
    <w:p w:rsidR="00585D4C" w:rsidRDefault="00C02B83" w:rsidP="0057450E">
      <w:pPr>
        <w:jc w:val="center"/>
        <w:rPr>
          <w:rFonts w:ascii="Times New Roman" w:hAnsi="Times New Roman" w:cs="Times New Roman"/>
          <w:sz w:val="28"/>
          <w:szCs w:val="28"/>
        </w:rPr>
      </w:pPr>
      <w:r>
        <w:rPr>
          <w:rFonts w:ascii="Times New Roman" w:hAnsi="Times New Roman" w:cs="Times New Roman"/>
          <w:b/>
          <w:sz w:val="28"/>
          <w:szCs w:val="28"/>
        </w:rPr>
        <w:t>Appendix C</w:t>
      </w:r>
      <w:r w:rsidR="00FD7907">
        <w:rPr>
          <w:rFonts w:ascii="Times New Roman" w:hAnsi="Times New Roman" w:cs="Times New Roman"/>
          <w:b/>
          <w:sz w:val="28"/>
          <w:szCs w:val="28"/>
        </w:rPr>
        <w:t xml:space="preserve">    </w:t>
      </w:r>
      <w:r w:rsidR="001F66F5" w:rsidRPr="00E351F6">
        <w:rPr>
          <w:rFonts w:ascii="Times New Roman" w:hAnsi="Times New Roman" w:cs="Times New Roman"/>
          <w:sz w:val="28"/>
          <w:szCs w:val="28"/>
        </w:rPr>
        <w:t xml:space="preserve"> </w:t>
      </w:r>
      <w:r w:rsidR="0057450E" w:rsidRPr="00E351F6">
        <w:rPr>
          <w:rFonts w:ascii="Times New Roman" w:hAnsi="Times New Roman" w:cs="Times New Roman"/>
          <w:sz w:val="28"/>
          <w:szCs w:val="28"/>
        </w:rPr>
        <w:t xml:space="preserve"> </w:t>
      </w:r>
    </w:p>
    <w:p w:rsidR="0057450E" w:rsidRPr="00E351F6" w:rsidRDefault="0057450E" w:rsidP="0057450E">
      <w:pPr>
        <w:jc w:val="center"/>
        <w:rPr>
          <w:rFonts w:ascii="Times New Roman" w:hAnsi="Times New Roman" w:cs="Times New Roman"/>
          <w:b/>
          <w:sz w:val="28"/>
          <w:szCs w:val="28"/>
        </w:rPr>
      </w:pPr>
      <w:r w:rsidRPr="00E351F6">
        <w:rPr>
          <w:rFonts w:ascii="Times New Roman" w:hAnsi="Times New Roman" w:cs="Times New Roman"/>
          <w:b/>
          <w:sz w:val="28"/>
          <w:szCs w:val="28"/>
        </w:rPr>
        <w:t>Human Nutrition 365.20: Community Nutrition</w:t>
      </w:r>
    </w:p>
    <w:p w:rsidR="0057450E" w:rsidRPr="00E351F6" w:rsidRDefault="0057450E" w:rsidP="0057450E">
      <w:pPr>
        <w:jc w:val="center"/>
        <w:rPr>
          <w:rFonts w:ascii="Times New Roman" w:hAnsi="Times New Roman" w:cs="Times New Roman"/>
          <w:b/>
          <w:sz w:val="24"/>
          <w:szCs w:val="24"/>
        </w:rPr>
      </w:pPr>
      <w:r w:rsidRPr="00E351F6">
        <w:rPr>
          <w:rFonts w:ascii="Times New Roman" w:hAnsi="Times New Roman" w:cs="Times New Roman"/>
          <w:b/>
          <w:sz w:val="24"/>
          <w:szCs w:val="24"/>
        </w:rPr>
        <w:t>St. Francis Xavier University</w:t>
      </w:r>
    </w:p>
    <w:p w:rsidR="0057450E" w:rsidRPr="00E351F6" w:rsidRDefault="0057450E" w:rsidP="0057450E">
      <w:pPr>
        <w:jc w:val="center"/>
        <w:rPr>
          <w:rFonts w:ascii="Times New Roman" w:hAnsi="Times New Roman" w:cs="Times New Roman"/>
          <w:b/>
          <w:sz w:val="24"/>
          <w:szCs w:val="24"/>
        </w:rPr>
      </w:pPr>
      <w:r w:rsidRPr="00E351F6">
        <w:rPr>
          <w:rFonts w:ascii="Times New Roman" w:hAnsi="Times New Roman" w:cs="Times New Roman"/>
          <w:b/>
          <w:sz w:val="24"/>
          <w:szCs w:val="24"/>
        </w:rPr>
        <w:t xml:space="preserve">Winter 2013 </w:t>
      </w:r>
    </w:p>
    <w:p w:rsidR="0057450E" w:rsidRPr="00E351F6" w:rsidRDefault="00313B6E" w:rsidP="00313B6E">
      <w:pPr>
        <w:widowControl w:val="0"/>
        <w:autoSpaceDE w:val="0"/>
        <w:autoSpaceDN w:val="0"/>
        <w:adjustRightInd w:val="0"/>
        <w:jc w:val="center"/>
        <w:rPr>
          <w:rFonts w:ascii="Times New Roman" w:eastAsia="Cambria" w:hAnsi="Times New Roman" w:cs="Times New Roman"/>
          <w:b/>
          <w:sz w:val="24"/>
          <w:szCs w:val="24"/>
        </w:rPr>
      </w:pPr>
      <w:r>
        <w:rPr>
          <w:rFonts w:ascii="Times New Roman" w:eastAsia="Cambria" w:hAnsi="Times New Roman" w:cs="Times New Roman"/>
          <w:b/>
          <w:sz w:val="24"/>
          <w:szCs w:val="24"/>
        </w:rPr>
        <w:t>Course Outline</w:t>
      </w:r>
    </w:p>
    <w:p w:rsidR="0057450E" w:rsidRPr="00E351F6" w:rsidRDefault="0057450E" w:rsidP="0057450E">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 xml:space="preserve">Course Instructor: </w:t>
      </w:r>
      <w:r w:rsidRPr="00E351F6">
        <w:rPr>
          <w:rFonts w:ascii="Times New Roman" w:eastAsia="Cambria" w:hAnsi="Times New Roman" w:cs="Times New Roman"/>
          <w:sz w:val="24"/>
          <w:szCs w:val="24"/>
        </w:rPr>
        <w:t>Dina Spigelski, MSc</w:t>
      </w:r>
    </w:p>
    <w:p w:rsidR="0057450E" w:rsidRPr="00E351F6" w:rsidRDefault="0057450E" w:rsidP="0057450E">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 xml:space="preserve">Office: </w:t>
      </w:r>
      <w:r w:rsidRPr="00E351F6">
        <w:rPr>
          <w:rFonts w:ascii="Times New Roman" w:eastAsia="Cambria" w:hAnsi="Times New Roman" w:cs="Times New Roman"/>
          <w:sz w:val="24"/>
          <w:szCs w:val="24"/>
        </w:rPr>
        <w:t xml:space="preserve">JBB 343 </w:t>
      </w:r>
    </w:p>
    <w:p w:rsidR="0057450E" w:rsidRPr="00E351F6" w:rsidRDefault="0057450E" w:rsidP="0057450E">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Phone:</w:t>
      </w:r>
      <w:r w:rsidRPr="00E351F6">
        <w:rPr>
          <w:rFonts w:ascii="Times New Roman" w:eastAsia="Cambria" w:hAnsi="Times New Roman" w:cs="Times New Roman"/>
          <w:sz w:val="24"/>
          <w:szCs w:val="24"/>
        </w:rPr>
        <w:t xml:space="preserve"> (902) 867-3224</w:t>
      </w:r>
    </w:p>
    <w:p w:rsidR="0057450E" w:rsidRPr="00E351F6" w:rsidRDefault="0057450E" w:rsidP="0057450E">
      <w:pPr>
        <w:widowControl w:val="0"/>
        <w:autoSpaceDE w:val="0"/>
        <w:autoSpaceDN w:val="0"/>
        <w:adjustRightInd w:val="0"/>
        <w:rPr>
          <w:rFonts w:ascii="Times New Roman" w:eastAsia="Cambria" w:hAnsi="Times New Roman" w:cs="Times New Roman"/>
          <w:sz w:val="24"/>
          <w:szCs w:val="24"/>
          <w:u w:val="single"/>
        </w:rPr>
      </w:pPr>
      <w:r w:rsidRPr="00E351F6">
        <w:rPr>
          <w:rFonts w:ascii="Times New Roman" w:eastAsia="Cambria" w:hAnsi="Times New Roman" w:cs="Times New Roman"/>
          <w:b/>
          <w:sz w:val="24"/>
          <w:szCs w:val="24"/>
        </w:rPr>
        <w:t xml:space="preserve">Email: </w:t>
      </w:r>
      <w:r w:rsidRPr="00E351F6">
        <w:rPr>
          <w:rFonts w:ascii="Times New Roman" w:eastAsia="Cambria" w:hAnsi="Times New Roman" w:cs="Times New Roman"/>
          <w:sz w:val="24"/>
          <w:szCs w:val="24"/>
        </w:rPr>
        <w:t>(preferred) dspigelski@stfx.ca</w:t>
      </w:r>
    </w:p>
    <w:p w:rsidR="0057450E" w:rsidRPr="00E351F6" w:rsidRDefault="0057450E" w:rsidP="0057450E">
      <w:pPr>
        <w:widowControl w:val="0"/>
        <w:autoSpaceDE w:val="0"/>
        <w:autoSpaceDN w:val="0"/>
        <w:adjustRightInd w:val="0"/>
        <w:rPr>
          <w:rFonts w:ascii="Times New Roman" w:eastAsia="Cambria" w:hAnsi="Times New Roman" w:cs="Times New Roman"/>
          <w:sz w:val="24"/>
          <w:szCs w:val="24"/>
        </w:rPr>
      </w:pPr>
      <w:r w:rsidRPr="00E351F6">
        <w:rPr>
          <w:rFonts w:ascii="Times New Roman" w:eastAsia="Cambria" w:hAnsi="Times New Roman" w:cs="Times New Roman"/>
          <w:b/>
          <w:sz w:val="24"/>
          <w:szCs w:val="24"/>
        </w:rPr>
        <w:t xml:space="preserve">Office hours: </w:t>
      </w:r>
      <w:r w:rsidRPr="00E351F6">
        <w:rPr>
          <w:rFonts w:ascii="Times New Roman" w:eastAsia="Cambria" w:hAnsi="Times New Roman" w:cs="Times New Roman"/>
          <w:sz w:val="24"/>
          <w:szCs w:val="24"/>
        </w:rPr>
        <w:t>Mon 2–4 pm, Wed 1–3 pm, Fri 9–11 am (or by appointment)</w:t>
      </w:r>
    </w:p>
    <w:p w:rsidR="0057450E" w:rsidRPr="00E351F6" w:rsidRDefault="0057450E" w:rsidP="0057450E">
      <w:pPr>
        <w:rPr>
          <w:rFonts w:ascii="Times New Roman" w:hAnsi="Times New Roman" w:cs="Times New Roman"/>
          <w:sz w:val="24"/>
          <w:szCs w:val="24"/>
        </w:rPr>
      </w:pPr>
    </w:p>
    <w:p w:rsidR="0057450E" w:rsidRPr="00E351F6" w:rsidRDefault="0057450E" w:rsidP="0057450E">
      <w:pPr>
        <w:widowControl w:val="0"/>
        <w:autoSpaceDE w:val="0"/>
        <w:autoSpaceDN w:val="0"/>
        <w:adjustRightInd w:val="0"/>
        <w:rPr>
          <w:rFonts w:ascii="Times New Roman" w:eastAsia="Cambria" w:hAnsi="Times New Roman" w:cs="Times New Roman"/>
          <w:b/>
          <w:sz w:val="24"/>
          <w:szCs w:val="24"/>
          <w:u w:val="single"/>
        </w:rPr>
      </w:pPr>
      <w:r w:rsidRPr="00E351F6">
        <w:rPr>
          <w:rFonts w:ascii="Times New Roman" w:eastAsia="Cambria" w:hAnsi="Times New Roman" w:cs="Times New Roman"/>
          <w:b/>
          <w:sz w:val="24"/>
          <w:szCs w:val="24"/>
          <w:u w:val="single"/>
        </w:rPr>
        <w:t>Course Information</w:t>
      </w:r>
    </w:p>
    <w:tbl>
      <w:tblPr>
        <w:tblpPr w:leftFromText="180" w:rightFromText="180" w:vertAnchor="text" w:horzAnchor="page" w:tblpX="1277" w:tblpY="191"/>
        <w:tblW w:w="9452" w:type="dxa"/>
        <w:tblLook w:val="04A0" w:firstRow="1" w:lastRow="0" w:firstColumn="1" w:lastColumn="0" w:noHBand="0" w:noVBand="1"/>
      </w:tblPr>
      <w:tblGrid>
        <w:gridCol w:w="5637"/>
        <w:gridCol w:w="3815"/>
      </w:tblGrid>
      <w:tr w:rsidR="0057450E" w:rsidRPr="00E351F6" w:rsidTr="00A62B78">
        <w:trPr>
          <w:trHeight w:val="426"/>
        </w:trPr>
        <w:tc>
          <w:tcPr>
            <w:tcW w:w="5637" w:type="dxa"/>
            <w:shd w:val="clear" w:color="auto" w:fill="auto"/>
          </w:tcPr>
          <w:p w:rsidR="0057450E" w:rsidRPr="00E351F6" w:rsidRDefault="0057450E" w:rsidP="00A62B78">
            <w:pPr>
              <w:pStyle w:val="NoSpacing"/>
              <w:rPr>
                <w:rFonts w:eastAsia="Cambria"/>
              </w:rPr>
            </w:pPr>
            <w:r w:rsidRPr="00E351F6">
              <w:rPr>
                <w:rFonts w:eastAsia="Cambria"/>
                <w:b/>
              </w:rPr>
              <w:t>Class times:</w:t>
            </w:r>
            <w:r w:rsidRPr="00E351F6">
              <w:rPr>
                <w:rFonts w:eastAsia="Cambria"/>
              </w:rPr>
              <w:t xml:space="preserve"> Tues 12:15, Thur 11:15, Fri 1:15</w:t>
            </w:r>
          </w:p>
          <w:p w:rsidR="0057450E" w:rsidRPr="00E351F6" w:rsidRDefault="0057450E" w:rsidP="00A62B78">
            <w:pPr>
              <w:pStyle w:val="NoSpacing"/>
              <w:rPr>
                <w:rFonts w:eastAsia="Cambria"/>
                <w:b/>
              </w:rPr>
            </w:pPr>
          </w:p>
        </w:tc>
        <w:tc>
          <w:tcPr>
            <w:tcW w:w="3815" w:type="dxa"/>
            <w:shd w:val="clear" w:color="auto" w:fill="auto"/>
          </w:tcPr>
          <w:p w:rsidR="0057450E" w:rsidRPr="00E351F6" w:rsidRDefault="0057450E" w:rsidP="00A62B78">
            <w:pPr>
              <w:pStyle w:val="NoSpacing"/>
              <w:rPr>
                <w:rFonts w:eastAsia="Cambria"/>
                <w:b/>
              </w:rPr>
            </w:pPr>
            <w:r w:rsidRPr="00E351F6">
              <w:rPr>
                <w:rFonts w:eastAsia="Cambria"/>
                <w:b/>
              </w:rPr>
              <w:t xml:space="preserve">Class location: </w:t>
            </w:r>
            <w:r w:rsidRPr="00E351F6">
              <w:rPr>
                <w:rFonts w:eastAsia="Cambria"/>
              </w:rPr>
              <w:t>NH345</w:t>
            </w:r>
          </w:p>
        </w:tc>
      </w:tr>
      <w:tr w:rsidR="0057450E" w:rsidRPr="00E351F6" w:rsidTr="00A62B78">
        <w:tc>
          <w:tcPr>
            <w:tcW w:w="5637" w:type="dxa"/>
            <w:shd w:val="clear" w:color="auto" w:fill="auto"/>
          </w:tcPr>
          <w:p w:rsidR="0057450E" w:rsidRPr="00E351F6" w:rsidRDefault="0057450E" w:rsidP="00A62B78">
            <w:pPr>
              <w:pStyle w:val="NoSpacing"/>
            </w:pPr>
            <w:r w:rsidRPr="00E351F6">
              <w:rPr>
                <w:rFonts w:eastAsia="Cambria"/>
                <w:b/>
              </w:rPr>
              <w:t>Course Prerequisite:</w:t>
            </w:r>
            <w:r w:rsidRPr="00E351F6">
              <w:rPr>
                <w:rFonts w:eastAsia="Cambria"/>
              </w:rPr>
              <w:t xml:space="preserve"> </w:t>
            </w:r>
            <w:r w:rsidRPr="00E351F6">
              <w:t>HNU262</w:t>
            </w:r>
          </w:p>
          <w:p w:rsidR="0057450E" w:rsidRPr="00E351F6" w:rsidRDefault="0057450E" w:rsidP="00A62B78">
            <w:pPr>
              <w:pStyle w:val="NoSpacing"/>
              <w:rPr>
                <w:rFonts w:eastAsia="Cambria"/>
              </w:rPr>
            </w:pPr>
          </w:p>
        </w:tc>
        <w:tc>
          <w:tcPr>
            <w:tcW w:w="3815" w:type="dxa"/>
            <w:shd w:val="clear" w:color="auto" w:fill="auto"/>
          </w:tcPr>
          <w:p w:rsidR="0057450E" w:rsidRPr="00E351F6" w:rsidRDefault="0057450E" w:rsidP="00A62B78">
            <w:pPr>
              <w:pStyle w:val="NoSpacing"/>
              <w:rPr>
                <w:rFonts w:eastAsia="Cambria"/>
              </w:rPr>
            </w:pPr>
          </w:p>
        </w:tc>
      </w:tr>
    </w:tbl>
    <w:p w:rsidR="0057450E" w:rsidRPr="00E351F6" w:rsidRDefault="0057450E" w:rsidP="0057450E">
      <w:pPr>
        <w:rPr>
          <w:rFonts w:ascii="Times New Roman" w:hAnsi="Times New Roman" w:cs="Times New Roman"/>
          <w:sz w:val="24"/>
          <w:szCs w:val="24"/>
        </w:rPr>
      </w:pPr>
    </w:p>
    <w:p w:rsidR="0057450E" w:rsidRPr="00E351F6" w:rsidRDefault="0057450E" w:rsidP="0057450E">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Required Materials:</w:t>
      </w:r>
    </w:p>
    <w:p w:rsidR="0057450E" w:rsidRPr="00E351F6" w:rsidRDefault="0057450E" w:rsidP="0057450E">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Textbook in bookstore</w:t>
      </w:r>
    </w:p>
    <w:p w:rsidR="0057450E" w:rsidRPr="00E351F6" w:rsidRDefault="0057450E" w:rsidP="0057450E">
      <w:pPr>
        <w:numPr>
          <w:ilvl w:val="0"/>
          <w:numId w:val="12"/>
        </w:numPr>
        <w:spacing w:after="0" w:line="240" w:lineRule="auto"/>
        <w:ind w:left="284" w:hanging="284"/>
        <w:rPr>
          <w:rFonts w:ascii="Times New Roman" w:hAnsi="Times New Roman" w:cs="Times New Roman"/>
          <w:sz w:val="24"/>
          <w:szCs w:val="24"/>
        </w:rPr>
      </w:pPr>
      <w:r w:rsidRPr="00E351F6">
        <w:rPr>
          <w:rFonts w:ascii="Times New Roman" w:hAnsi="Times New Roman" w:cs="Times New Roman"/>
          <w:sz w:val="24"/>
          <w:szCs w:val="24"/>
        </w:rPr>
        <w:t xml:space="preserve">Boyle MA &amp; Holben DH.  </w:t>
      </w:r>
      <w:r w:rsidRPr="00E351F6">
        <w:rPr>
          <w:rFonts w:ascii="Times New Roman" w:hAnsi="Times New Roman" w:cs="Times New Roman"/>
          <w:i/>
          <w:sz w:val="24"/>
          <w:szCs w:val="24"/>
        </w:rPr>
        <w:t>Community Nutrition in Action. An Entrepreneurial Approach. Sixth edition.</w:t>
      </w:r>
      <w:r w:rsidRPr="00E351F6">
        <w:rPr>
          <w:rFonts w:ascii="Times New Roman" w:hAnsi="Times New Roman" w:cs="Times New Roman"/>
          <w:sz w:val="24"/>
          <w:szCs w:val="24"/>
        </w:rPr>
        <w:t xml:space="preserve"> Belmont: Wadsworth, 2013. (fifth edition also acceptable)</w:t>
      </w: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b/>
          <w:sz w:val="24"/>
          <w:szCs w:val="24"/>
        </w:rPr>
      </w:pPr>
      <w:r w:rsidRPr="00E351F6">
        <w:rPr>
          <w:rFonts w:ascii="Times New Roman" w:hAnsi="Times New Roman" w:cs="Times New Roman"/>
          <w:b/>
          <w:color w:val="000000"/>
          <w:sz w:val="24"/>
          <w:szCs w:val="24"/>
        </w:rPr>
        <w:t>Additional readings will be posted in Moodle.</w:t>
      </w:r>
    </w:p>
    <w:p w:rsidR="0057450E" w:rsidRPr="00E351F6" w:rsidRDefault="0057450E" w:rsidP="0057450E">
      <w:pPr>
        <w:rPr>
          <w:rFonts w:ascii="Times New Roman" w:hAnsi="Times New Roman" w:cs="Times New Roman"/>
          <w:b/>
          <w:sz w:val="24"/>
          <w:szCs w:val="24"/>
        </w:rPr>
      </w:pPr>
    </w:p>
    <w:p w:rsidR="0057450E" w:rsidRPr="00E351F6" w:rsidRDefault="0057450E" w:rsidP="0057450E">
      <w:pPr>
        <w:rPr>
          <w:rFonts w:ascii="Times New Roman" w:hAnsi="Times New Roman" w:cs="Times New Roman"/>
          <w:b/>
          <w:sz w:val="24"/>
          <w:szCs w:val="24"/>
        </w:rPr>
      </w:pPr>
    </w:p>
    <w:p w:rsidR="0057450E" w:rsidRPr="00E351F6" w:rsidRDefault="0057450E" w:rsidP="0057450E">
      <w:pPr>
        <w:rPr>
          <w:rFonts w:ascii="Times New Roman" w:hAnsi="Times New Roman" w:cs="Times New Roman"/>
          <w:b/>
          <w:sz w:val="24"/>
          <w:szCs w:val="24"/>
        </w:rPr>
      </w:pPr>
    </w:p>
    <w:p w:rsidR="00A71539" w:rsidRPr="00E351F6" w:rsidRDefault="00A71539">
      <w:pPr>
        <w:rPr>
          <w:rFonts w:ascii="Times New Roman" w:hAnsi="Times New Roman" w:cs="Times New Roman"/>
          <w:b/>
          <w:sz w:val="24"/>
          <w:szCs w:val="24"/>
        </w:rPr>
      </w:pPr>
    </w:p>
    <w:p w:rsidR="0057450E" w:rsidRPr="00E351F6" w:rsidRDefault="0057450E" w:rsidP="0057450E">
      <w:pPr>
        <w:rPr>
          <w:rFonts w:ascii="Times New Roman" w:hAnsi="Times New Roman" w:cs="Times New Roman"/>
          <w:b/>
          <w:sz w:val="24"/>
          <w:szCs w:val="24"/>
        </w:rPr>
      </w:pPr>
      <w:r w:rsidRPr="00E351F6">
        <w:rPr>
          <w:rFonts w:ascii="Times New Roman" w:hAnsi="Times New Roman" w:cs="Times New Roman"/>
          <w:b/>
          <w:sz w:val="24"/>
          <w:szCs w:val="24"/>
        </w:rPr>
        <w:t>Course Description:</w:t>
      </w: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sz w:val="24"/>
          <w:szCs w:val="24"/>
        </w:rPr>
        <w:t xml:space="preserve">This course is an introduction to the field of community nutrition and its role in health and health care, which assumes student’s familiarity with the theories and principles of normal nutrition. Students will explore the role of the community nutritionist in determining the needs of specific population groups; factors that influence eating behavior; processes available for planning, delivering and evaluating community nutrition services; and necessary tools, skills and techniques for developing effective change strategies. </w:t>
      </w: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sz w:val="24"/>
          <w:szCs w:val="24"/>
          <w:highlight w:val="yellow"/>
        </w:rPr>
      </w:pPr>
      <w:r w:rsidRPr="00E351F6">
        <w:rPr>
          <w:rFonts w:ascii="Times New Roman" w:hAnsi="Times New Roman" w:cs="Times New Roman"/>
          <w:b/>
          <w:sz w:val="24"/>
          <w:szCs w:val="24"/>
        </w:rPr>
        <w:t>Course Topics:</w:t>
      </w:r>
      <w:r w:rsidRPr="00E351F6">
        <w:rPr>
          <w:rFonts w:ascii="Times New Roman" w:hAnsi="Times New Roman" w:cs="Times New Roman"/>
          <w:sz w:val="24"/>
          <w:szCs w:val="24"/>
          <w:highlight w:val="yellow"/>
        </w:rPr>
        <w:t xml:space="preserve"> </w:t>
      </w: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sz w:val="24"/>
          <w:szCs w:val="24"/>
        </w:rPr>
        <w:t xml:space="preserve">Course information (outlines, schedules, etc.) will be posted in Moodle. Check often for updated information. Posting of class notes will be done in advance of class; however this is not a replacement for coming to class, as additional information will be covered. </w:t>
      </w:r>
    </w:p>
    <w:p w:rsidR="0057450E" w:rsidRPr="00E351F6" w:rsidRDefault="0057450E" w:rsidP="0057450E">
      <w:pPr>
        <w:rPr>
          <w:rFonts w:ascii="Times New Roman" w:hAnsi="Times New Roman" w:cs="Times New Roman"/>
          <w:b/>
          <w:sz w:val="24"/>
          <w:szCs w:val="24"/>
        </w:rPr>
      </w:pPr>
      <w:r w:rsidRPr="00E351F6">
        <w:rPr>
          <w:rFonts w:ascii="Times New Roman" w:hAnsi="Times New Roman" w:cs="Times New Roman"/>
          <w:b/>
          <w:sz w:val="24"/>
          <w:szCs w:val="24"/>
        </w:rPr>
        <w:t>Course Outcomes:</w:t>
      </w: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sz w:val="24"/>
          <w:szCs w:val="24"/>
        </w:rPr>
        <w:t>Upon completion of this course, students will be able to:</w:t>
      </w:r>
    </w:p>
    <w:p w:rsidR="0057450E" w:rsidRPr="00E351F6" w:rsidRDefault="0057450E" w:rsidP="0057450E">
      <w:pPr>
        <w:numPr>
          <w:ilvl w:val="0"/>
          <w:numId w:val="10"/>
        </w:numPr>
        <w:tabs>
          <w:tab w:val="clear" w:pos="720"/>
        </w:tabs>
        <w:spacing w:after="0" w:line="240" w:lineRule="auto"/>
        <w:ind w:left="284" w:hanging="295"/>
        <w:rPr>
          <w:rFonts w:ascii="Times New Roman" w:hAnsi="Times New Roman" w:cs="Times New Roman"/>
          <w:sz w:val="24"/>
          <w:szCs w:val="24"/>
        </w:rPr>
      </w:pPr>
      <w:r w:rsidRPr="00E351F6">
        <w:rPr>
          <w:rFonts w:ascii="Times New Roman" w:hAnsi="Times New Roman" w:cs="Times New Roman"/>
          <w:sz w:val="24"/>
          <w:szCs w:val="24"/>
        </w:rPr>
        <w:t>Develop critical thinking skills to assist in analysis and reporting on nutrition-related health problems in a community</w:t>
      </w:r>
    </w:p>
    <w:p w:rsidR="0057450E" w:rsidRPr="00E351F6" w:rsidRDefault="0057450E" w:rsidP="0057450E">
      <w:pPr>
        <w:numPr>
          <w:ilvl w:val="0"/>
          <w:numId w:val="10"/>
        </w:numPr>
        <w:tabs>
          <w:tab w:val="clear" w:pos="720"/>
        </w:tabs>
        <w:spacing w:after="0" w:line="240" w:lineRule="auto"/>
        <w:ind w:left="284" w:hanging="295"/>
        <w:rPr>
          <w:rFonts w:ascii="Times New Roman" w:hAnsi="Times New Roman" w:cs="Times New Roman"/>
          <w:sz w:val="24"/>
          <w:szCs w:val="24"/>
        </w:rPr>
      </w:pPr>
      <w:r w:rsidRPr="00E351F6">
        <w:rPr>
          <w:rFonts w:ascii="Times New Roman" w:hAnsi="Times New Roman" w:cs="Times New Roman"/>
          <w:sz w:val="24"/>
          <w:szCs w:val="24"/>
        </w:rPr>
        <w:t>Develop an understanding of the processes and theoretical foundations of community/public health nutrition</w:t>
      </w:r>
    </w:p>
    <w:p w:rsidR="0057450E" w:rsidRPr="00E351F6" w:rsidRDefault="0057450E" w:rsidP="0057450E">
      <w:pPr>
        <w:numPr>
          <w:ilvl w:val="0"/>
          <w:numId w:val="10"/>
        </w:numPr>
        <w:tabs>
          <w:tab w:val="clear" w:pos="720"/>
        </w:tabs>
        <w:spacing w:after="0" w:line="240" w:lineRule="auto"/>
        <w:ind w:left="284" w:hanging="295"/>
        <w:rPr>
          <w:rFonts w:ascii="Times New Roman" w:hAnsi="Times New Roman" w:cs="Times New Roman"/>
          <w:sz w:val="24"/>
          <w:szCs w:val="24"/>
        </w:rPr>
      </w:pPr>
      <w:r w:rsidRPr="00E351F6">
        <w:rPr>
          <w:rFonts w:ascii="Times New Roman" w:hAnsi="Times New Roman" w:cs="Times New Roman"/>
          <w:sz w:val="24"/>
          <w:szCs w:val="24"/>
        </w:rPr>
        <w:t>Articulate a definition of health concepts including health promotion, population health, disease prevention, community development and social determinants of health as they relate to nutrition programming</w:t>
      </w:r>
    </w:p>
    <w:p w:rsidR="0057450E" w:rsidRPr="00E351F6" w:rsidRDefault="0057450E" w:rsidP="0057450E">
      <w:pPr>
        <w:numPr>
          <w:ilvl w:val="0"/>
          <w:numId w:val="10"/>
        </w:numPr>
        <w:tabs>
          <w:tab w:val="clear" w:pos="720"/>
        </w:tabs>
        <w:spacing w:after="0" w:line="240" w:lineRule="auto"/>
        <w:ind w:left="284" w:hanging="295"/>
        <w:rPr>
          <w:rFonts w:ascii="Times New Roman" w:hAnsi="Times New Roman" w:cs="Times New Roman"/>
          <w:sz w:val="24"/>
          <w:szCs w:val="24"/>
        </w:rPr>
      </w:pPr>
      <w:r w:rsidRPr="00E351F6">
        <w:rPr>
          <w:rFonts w:ascii="Times New Roman" w:hAnsi="Times New Roman" w:cs="Times New Roman"/>
          <w:sz w:val="24"/>
          <w:szCs w:val="24"/>
        </w:rPr>
        <w:t>Understand techniques to assess nutrition needs of a community and translate those needs into community nutrition programming</w:t>
      </w:r>
    </w:p>
    <w:p w:rsidR="0057450E" w:rsidRPr="00E351F6" w:rsidRDefault="0057450E" w:rsidP="0057450E">
      <w:pPr>
        <w:numPr>
          <w:ilvl w:val="0"/>
          <w:numId w:val="10"/>
        </w:numPr>
        <w:tabs>
          <w:tab w:val="clear" w:pos="720"/>
        </w:tabs>
        <w:spacing w:after="0" w:line="240" w:lineRule="auto"/>
        <w:ind w:left="284" w:hanging="295"/>
        <w:rPr>
          <w:rFonts w:ascii="Times New Roman" w:hAnsi="Times New Roman" w:cs="Times New Roman"/>
          <w:sz w:val="24"/>
          <w:szCs w:val="24"/>
        </w:rPr>
      </w:pPr>
      <w:r w:rsidRPr="00E351F6">
        <w:rPr>
          <w:rFonts w:ascii="Times New Roman" w:hAnsi="Times New Roman" w:cs="Times New Roman"/>
          <w:sz w:val="24"/>
          <w:szCs w:val="24"/>
        </w:rPr>
        <w:t>Describe the agencies, organizations and individuals providing nutrition services at the national, provincial and local levels and how they work in and with communities</w:t>
      </w:r>
    </w:p>
    <w:p w:rsidR="0057450E" w:rsidRPr="00E351F6" w:rsidRDefault="0057450E" w:rsidP="0057450E">
      <w:pPr>
        <w:numPr>
          <w:ilvl w:val="0"/>
          <w:numId w:val="10"/>
        </w:numPr>
        <w:tabs>
          <w:tab w:val="clear" w:pos="720"/>
        </w:tabs>
        <w:spacing w:after="0" w:line="240" w:lineRule="auto"/>
        <w:ind w:left="284" w:hanging="295"/>
        <w:rPr>
          <w:rFonts w:ascii="Times New Roman" w:hAnsi="Times New Roman" w:cs="Times New Roman"/>
          <w:sz w:val="24"/>
          <w:szCs w:val="24"/>
        </w:rPr>
      </w:pPr>
      <w:r w:rsidRPr="00E351F6">
        <w:rPr>
          <w:rFonts w:ascii="Times New Roman" w:hAnsi="Times New Roman" w:cs="Times New Roman"/>
          <w:sz w:val="24"/>
          <w:szCs w:val="24"/>
        </w:rPr>
        <w:t>Understand the role of the nutrition professional as a partner in social change</w:t>
      </w:r>
    </w:p>
    <w:p w:rsidR="0057450E" w:rsidRPr="00E351F6" w:rsidRDefault="0057450E" w:rsidP="0057450E">
      <w:pPr>
        <w:numPr>
          <w:ilvl w:val="0"/>
          <w:numId w:val="10"/>
        </w:numPr>
        <w:tabs>
          <w:tab w:val="clear" w:pos="720"/>
        </w:tabs>
        <w:spacing w:after="0" w:line="240" w:lineRule="auto"/>
        <w:ind w:left="284" w:hanging="295"/>
        <w:rPr>
          <w:rFonts w:ascii="Times New Roman" w:hAnsi="Times New Roman" w:cs="Times New Roman"/>
          <w:sz w:val="24"/>
          <w:szCs w:val="24"/>
        </w:rPr>
      </w:pPr>
      <w:r w:rsidRPr="00E351F6">
        <w:rPr>
          <w:rFonts w:ascii="Times New Roman" w:hAnsi="Times New Roman" w:cs="Times New Roman"/>
          <w:sz w:val="24"/>
          <w:szCs w:val="24"/>
        </w:rPr>
        <w:t>Describe the effects of culture and environment on the development of food choice behaviours</w:t>
      </w:r>
    </w:p>
    <w:p w:rsidR="0057450E" w:rsidRPr="00E351F6" w:rsidRDefault="0057450E" w:rsidP="0057450E">
      <w:pPr>
        <w:numPr>
          <w:ilvl w:val="0"/>
          <w:numId w:val="10"/>
        </w:numPr>
        <w:tabs>
          <w:tab w:val="clear" w:pos="720"/>
        </w:tabs>
        <w:spacing w:after="0" w:line="240" w:lineRule="auto"/>
        <w:ind w:left="284" w:hanging="295"/>
        <w:rPr>
          <w:rFonts w:ascii="Times New Roman" w:hAnsi="Times New Roman" w:cs="Times New Roman"/>
          <w:sz w:val="24"/>
          <w:szCs w:val="24"/>
        </w:rPr>
      </w:pPr>
      <w:r w:rsidRPr="00E351F6">
        <w:rPr>
          <w:rFonts w:ascii="Times New Roman" w:hAnsi="Times New Roman" w:cs="Times New Roman"/>
          <w:sz w:val="24"/>
          <w:szCs w:val="24"/>
        </w:rPr>
        <w:t xml:space="preserve">Gain an understanding of the different tools, skills and techniques available for assessing and modifying food choice behaviours </w:t>
      </w:r>
    </w:p>
    <w:p w:rsidR="0057450E" w:rsidRPr="00E351F6" w:rsidRDefault="0057450E" w:rsidP="0057450E">
      <w:pPr>
        <w:rPr>
          <w:rFonts w:ascii="Times New Roman" w:hAnsi="Times New Roman" w:cs="Times New Roman"/>
          <w:sz w:val="24"/>
          <w:szCs w:val="24"/>
        </w:rPr>
      </w:pPr>
    </w:p>
    <w:p w:rsidR="0057450E" w:rsidRDefault="0057450E" w:rsidP="0057450E">
      <w:pPr>
        <w:rPr>
          <w:rFonts w:ascii="Times New Roman" w:hAnsi="Times New Roman" w:cs="Times New Roman"/>
          <w:sz w:val="24"/>
          <w:szCs w:val="24"/>
        </w:rPr>
      </w:pPr>
    </w:p>
    <w:p w:rsidR="00D62F3C" w:rsidRDefault="00D62F3C" w:rsidP="0057450E">
      <w:pPr>
        <w:rPr>
          <w:rFonts w:ascii="Times New Roman" w:hAnsi="Times New Roman" w:cs="Times New Roman"/>
          <w:sz w:val="24"/>
          <w:szCs w:val="24"/>
        </w:rPr>
      </w:pPr>
    </w:p>
    <w:p w:rsidR="00D62F3C" w:rsidRPr="00E351F6" w:rsidRDefault="00D62F3C" w:rsidP="0057450E">
      <w:pPr>
        <w:rPr>
          <w:rFonts w:ascii="Times New Roman" w:hAnsi="Times New Roman" w:cs="Times New Roman"/>
          <w:sz w:val="24"/>
          <w:szCs w:val="2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134"/>
      </w:tblGrid>
      <w:tr w:rsidR="0057450E" w:rsidRPr="00E351F6" w:rsidTr="00A62B78">
        <w:tc>
          <w:tcPr>
            <w:tcW w:w="8080" w:type="dxa"/>
            <w:tcBorders>
              <w:top w:val="nil"/>
              <w:left w:val="nil"/>
              <w:right w:val="nil"/>
            </w:tcBorders>
            <w:shd w:val="clear" w:color="auto" w:fill="auto"/>
          </w:tcPr>
          <w:p w:rsidR="0057450E" w:rsidRPr="00E351F6" w:rsidRDefault="0057450E" w:rsidP="00A62B78">
            <w:pPr>
              <w:pStyle w:val="NoSpacing"/>
              <w:rPr>
                <w:b/>
              </w:rPr>
            </w:pPr>
            <w:r w:rsidRPr="00E351F6">
              <w:rPr>
                <w:b/>
              </w:rPr>
              <w:lastRenderedPageBreak/>
              <w:t>Course Evaluation:</w:t>
            </w:r>
          </w:p>
          <w:p w:rsidR="0057450E" w:rsidRPr="00E351F6" w:rsidRDefault="0057450E" w:rsidP="00A62B78">
            <w:pPr>
              <w:pStyle w:val="NoSpacing"/>
            </w:pPr>
          </w:p>
        </w:tc>
        <w:tc>
          <w:tcPr>
            <w:tcW w:w="1134" w:type="dxa"/>
            <w:tcBorders>
              <w:top w:val="nil"/>
              <w:left w:val="nil"/>
              <w:right w:val="nil"/>
            </w:tcBorders>
            <w:shd w:val="clear" w:color="auto" w:fill="auto"/>
          </w:tcPr>
          <w:p w:rsidR="0057450E" w:rsidRPr="00E351F6" w:rsidRDefault="0057450E" w:rsidP="00A62B78">
            <w:pPr>
              <w:pStyle w:val="NoSpacing"/>
            </w:pPr>
          </w:p>
        </w:tc>
      </w:tr>
      <w:tr w:rsidR="0057450E" w:rsidRPr="00E351F6" w:rsidTr="00A62B78">
        <w:tc>
          <w:tcPr>
            <w:tcW w:w="8080" w:type="dxa"/>
            <w:shd w:val="clear" w:color="auto" w:fill="auto"/>
          </w:tcPr>
          <w:p w:rsidR="0057450E" w:rsidRPr="00E351F6" w:rsidRDefault="0057450E" w:rsidP="00A62B78">
            <w:pPr>
              <w:pStyle w:val="NoSpacing"/>
            </w:pPr>
            <w:r w:rsidRPr="00E351F6">
              <w:t>Activity</w:t>
            </w:r>
          </w:p>
        </w:tc>
        <w:tc>
          <w:tcPr>
            <w:tcW w:w="1134" w:type="dxa"/>
            <w:shd w:val="clear" w:color="auto" w:fill="auto"/>
          </w:tcPr>
          <w:p w:rsidR="0057450E" w:rsidRPr="00E351F6" w:rsidRDefault="0057450E" w:rsidP="00A62B78">
            <w:pPr>
              <w:pStyle w:val="NoSpacing"/>
            </w:pPr>
            <w:r w:rsidRPr="00E351F6">
              <w:t>%</w:t>
            </w:r>
          </w:p>
        </w:tc>
      </w:tr>
      <w:tr w:rsidR="0057450E" w:rsidRPr="00E351F6" w:rsidTr="00A62B78">
        <w:tc>
          <w:tcPr>
            <w:tcW w:w="8080" w:type="dxa"/>
            <w:shd w:val="clear" w:color="auto" w:fill="auto"/>
          </w:tcPr>
          <w:p w:rsidR="0057450E" w:rsidRPr="00E351F6" w:rsidRDefault="0057450E" w:rsidP="00A62B78">
            <w:pPr>
              <w:pStyle w:val="NoSpacing"/>
            </w:pPr>
            <w:r w:rsidRPr="00E351F6">
              <w:t>Participation</w:t>
            </w:r>
          </w:p>
        </w:tc>
        <w:tc>
          <w:tcPr>
            <w:tcW w:w="1134" w:type="dxa"/>
            <w:shd w:val="clear" w:color="auto" w:fill="auto"/>
          </w:tcPr>
          <w:p w:rsidR="0057450E" w:rsidRPr="00E351F6" w:rsidRDefault="0057450E" w:rsidP="00A62B78">
            <w:pPr>
              <w:pStyle w:val="NoSpacing"/>
            </w:pPr>
            <w:r w:rsidRPr="00E351F6">
              <w:t>5%</w:t>
            </w:r>
          </w:p>
        </w:tc>
      </w:tr>
      <w:tr w:rsidR="0057450E" w:rsidRPr="00E351F6" w:rsidTr="00A62B78">
        <w:tc>
          <w:tcPr>
            <w:tcW w:w="8080" w:type="dxa"/>
            <w:shd w:val="clear" w:color="auto" w:fill="auto"/>
          </w:tcPr>
          <w:p w:rsidR="0057450E" w:rsidRPr="00E351F6" w:rsidRDefault="0057450E" w:rsidP="00A62B78">
            <w:pPr>
              <w:pStyle w:val="NoSpacing"/>
            </w:pPr>
            <w:r w:rsidRPr="00E351F6">
              <w:t>Midterm (Tuesday, February 12</w:t>
            </w:r>
            <w:r w:rsidRPr="00E351F6">
              <w:rPr>
                <w:vertAlign w:val="superscript"/>
              </w:rPr>
              <w:t>th</w:t>
            </w:r>
            <w:r w:rsidRPr="00E351F6">
              <w:t>)</w:t>
            </w:r>
          </w:p>
        </w:tc>
        <w:tc>
          <w:tcPr>
            <w:tcW w:w="1134" w:type="dxa"/>
            <w:shd w:val="clear" w:color="auto" w:fill="auto"/>
          </w:tcPr>
          <w:p w:rsidR="0057450E" w:rsidRPr="00E351F6" w:rsidRDefault="0057450E" w:rsidP="00A62B78">
            <w:pPr>
              <w:pStyle w:val="NoSpacing"/>
            </w:pPr>
            <w:r w:rsidRPr="00E351F6">
              <w:t>15%</w:t>
            </w:r>
          </w:p>
        </w:tc>
      </w:tr>
      <w:tr w:rsidR="0057450E" w:rsidRPr="00E351F6" w:rsidTr="00A62B78">
        <w:tc>
          <w:tcPr>
            <w:tcW w:w="8080" w:type="dxa"/>
            <w:shd w:val="clear" w:color="auto" w:fill="auto"/>
          </w:tcPr>
          <w:p w:rsidR="0057450E" w:rsidRPr="00E351F6" w:rsidRDefault="0057450E" w:rsidP="00A62B78">
            <w:pPr>
              <w:pStyle w:val="NoSpacing"/>
            </w:pPr>
            <w:r w:rsidRPr="00E351F6">
              <w:t>Group Project (TBA)</w:t>
            </w:r>
          </w:p>
        </w:tc>
        <w:tc>
          <w:tcPr>
            <w:tcW w:w="1134" w:type="dxa"/>
            <w:shd w:val="clear" w:color="auto" w:fill="auto"/>
          </w:tcPr>
          <w:p w:rsidR="0057450E" w:rsidRPr="00E351F6" w:rsidRDefault="0057450E" w:rsidP="00A62B78">
            <w:pPr>
              <w:pStyle w:val="NoSpacing"/>
            </w:pPr>
            <w:r w:rsidRPr="00E351F6">
              <w:t>35%</w:t>
            </w:r>
          </w:p>
        </w:tc>
      </w:tr>
      <w:tr w:rsidR="0057450E" w:rsidRPr="00E351F6" w:rsidTr="00A62B78">
        <w:tc>
          <w:tcPr>
            <w:tcW w:w="8080" w:type="dxa"/>
            <w:shd w:val="clear" w:color="auto" w:fill="auto"/>
          </w:tcPr>
          <w:p w:rsidR="0057450E" w:rsidRPr="00E351F6" w:rsidRDefault="0057450E" w:rsidP="00A62B78">
            <w:pPr>
              <w:pStyle w:val="NoSpacing"/>
            </w:pPr>
            <w:r w:rsidRPr="00E351F6">
              <w:t>Presentation (throughout semester)</w:t>
            </w:r>
          </w:p>
        </w:tc>
        <w:tc>
          <w:tcPr>
            <w:tcW w:w="1134" w:type="dxa"/>
            <w:shd w:val="clear" w:color="auto" w:fill="auto"/>
          </w:tcPr>
          <w:p w:rsidR="0057450E" w:rsidRPr="00E351F6" w:rsidRDefault="0057450E" w:rsidP="00A62B78">
            <w:pPr>
              <w:pStyle w:val="NoSpacing"/>
            </w:pPr>
            <w:r w:rsidRPr="00E351F6">
              <w:t>10%</w:t>
            </w:r>
          </w:p>
        </w:tc>
      </w:tr>
      <w:tr w:rsidR="0057450E" w:rsidRPr="00E351F6" w:rsidTr="00A62B78">
        <w:tc>
          <w:tcPr>
            <w:tcW w:w="8080" w:type="dxa"/>
            <w:shd w:val="clear" w:color="auto" w:fill="auto"/>
          </w:tcPr>
          <w:p w:rsidR="0057450E" w:rsidRPr="00E351F6" w:rsidRDefault="0057450E" w:rsidP="00A62B78">
            <w:pPr>
              <w:pStyle w:val="NoSpacing"/>
            </w:pPr>
            <w:r w:rsidRPr="00E351F6">
              <w:t>Final Exam (TBA)</w:t>
            </w:r>
          </w:p>
        </w:tc>
        <w:tc>
          <w:tcPr>
            <w:tcW w:w="1134" w:type="dxa"/>
            <w:shd w:val="clear" w:color="auto" w:fill="auto"/>
          </w:tcPr>
          <w:p w:rsidR="0057450E" w:rsidRPr="00E351F6" w:rsidRDefault="0057450E" w:rsidP="00A62B78">
            <w:pPr>
              <w:pStyle w:val="NoSpacing"/>
            </w:pPr>
            <w:r w:rsidRPr="00E351F6">
              <w:t>35%</w:t>
            </w:r>
          </w:p>
        </w:tc>
      </w:tr>
    </w:tbl>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b/>
          <w:i/>
          <w:sz w:val="24"/>
          <w:szCs w:val="24"/>
        </w:rPr>
      </w:pPr>
      <w:r w:rsidRPr="00E351F6">
        <w:rPr>
          <w:rFonts w:ascii="Times New Roman" w:hAnsi="Times New Roman" w:cs="Times New Roman"/>
          <w:b/>
          <w:i/>
          <w:sz w:val="24"/>
          <w:szCs w:val="24"/>
        </w:rPr>
        <w:t>Failure to meet all assignment deadlines will result in loss of 10 marks for each day past the due date (including weekends).</w:t>
      </w: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b/>
          <w:sz w:val="24"/>
          <w:szCs w:val="24"/>
        </w:rPr>
      </w:pPr>
      <w:r w:rsidRPr="00E351F6">
        <w:rPr>
          <w:rFonts w:ascii="Times New Roman" w:hAnsi="Times New Roman" w:cs="Times New Roman"/>
          <w:b/>
          <w:sz w:val="24"/>
          <w:szCs w:val="24"/>
        </w:rPr>
        <w:t>Attendance &amp; Participation:</w:t>
      </w: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sz w:val="24"/>
          <w:szCs w:val="24"/>
        </w:rPr>
        <w:t xml:space="preserve">You are expected to attend every class and participate in a meaningful fashion. Please also see class attendance in Academic Regulations on Page 2. </w:t>
      </w: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b/>
          <w:sz w:val="24"/>
          <w:szCs w:val="24"/>
        </w:rPr>
      </w:pPr>
      <w:r w:rsidRPr="00E351F6">
        <w:rPr>
          <w:rFonts w:ascii="Times New Roman" w:hAnsi="Times New Roman" w:cs="Times New Roman"/>
          <w:b/>
          <w:sz w:val="24"/>
          <w:szCs w:val="24"/>
        </w:rPr>
        <w:t>Classroom Environment:</w:t>
      </w:r>
    </w:p>
    <w:p w:rsidR="0057450E" w:rsidRPr="00E351F6" w:rsidRDefault="0057450E" w:rsidP="0057450E">
      <w:pPr>
        <w:widowControl w:val="0"/>
        <w:autoSpaceDE w:val="0"/>
        <w:autoSpaceDN w:val="0"/>
        <w:adjustRightInd w:val="0"/>
        <w:rPr>
          <w:rFonts w:ascii="Times New Roman" w:eastAsia="Cambria" w:hAnsi="Times New Roman" w:cs="Times New Roman"/>
          <w:sz w:val="24"/>
          <w:szCs w:val="24"/>
        </w:rPr>
      </w:pPr>
      <w:r w:rsidRPr="00E351F6">
        <w:rPr>
          <w:rFonts w:ascii="Times New Roman" w:eastAsia="Cambria" w:hAnsi="Times New Roman" w:cs="Times New Roman"/>
          <w:sz w:val="24"/>
          <w:szCs w:val="24"/>
        </w:rPr>
        <w:t>In order to create an environment conducive to learning during class time please 1) refrain from chatting to your neighbour and 2) set electronic devices to mute/vibrate mode and keep in your bag/pocket. Your cooperation is much appreciated!</w:t>
      </w: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b/>
          <w:sz w:val="24"/>
          <w:szCs w:val="24"/>
          <w:u w:val="single"/>
        </w:rPr>
      </w:pPr>
      <w:r w:rsidRPr="00E351F6">
        <w:rPr>
          <w:rFonts w:ascii="Times New Roman" w:hAnsi="Times New Roman" w:cs="Times New Roman"/>
          <w:b/>
          <w:sz w:val="24"/>
          <w:szCs w:val="24"/>
          <w:u w:val="single"/>
        </w:rPr>
        <w:t>Academic Regulations</w:t>
      </w:r>
    </w:p>
    <w:p w:rsidR="0057450E" w:rsidRPr="00E351F6" w:rsidRDefault="0057450E" w:rsidP="0057450E">
      <w:pPr>
        <w:rPr>
          <w:rFonts w:ascii="Times New Roman" w:hAnsi="Times New Roman" w:cs="Times New Roman"/>
          <w:b/>
          <w:sz w:val="24"/>
          <w:szCs w:val="24"/>
        </w:rPr>
      </w:pPr>
    </w:p>
    <w:p w:rsidR="0057450E" w:rsidRPr="00E351F6" w:rsidRDefault="0057450E" w:rsidP="0057450E">
      <w:pPr>
        <w:rPr>
          <w:rFonts w:ascii="Times New Roman" w:hAnsi="Times New Roman" w:cs="Times New Roman"/>
          <w:b/>
          <w:sz w:val="24"/>
          <w:szCs w:val="24"/>
        </w:rPr>
      </w:pPr>
      <w:r w:rsidRPr="00E351F6">
        <w:rPr>
          <w:rFonts w:ascii="Times New Roman" w:hAnsi="Times New Roman" w:cs="Times New Roman"/>
          <w:b/>
          <w:sz w:val="24"/>
          <w:szCs w:val="24"/>
        </w:rPr>
        <w:t>Class Attendance:</w:t>
      </w: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sz w:val="24"/>
          <w:szCs w:val="24"/>
        </w:rPr>
        <w:t xml:space="preserve">The Academic Calendar states that students are required to attend </w:t>
      </w:r>
      <w:r w:rsidRPr="00E351F6">
        <w:rPr>
          <w:rFonts w:ascii="Times New Roman" w:hAnsi="Times New Roman" w:cs="Times New Roman"/>
          <w:b/>
          <w:sz w:val="24"/>
          <w:szCs w:val="24"/>
        </w:rPr>
        <w:t xml:space="preserve">ALL </w:t>
      </w:r>
      <w:r w:rsidRPr="00E351F6">
        <w:rPr>
          <w:rFonts w:ascii="Times New Roman" w:hAnsi="Times New Roman" w:cs="Times New Roman"/>
          <w:sz w:val="24"/>
          <w:szCs w:val="24"/>
        </w:rPr>
        <w:t xml:space="preserve">classes and labs. Students should contact their professor/instructor following an absence of more than one class. If a sudden emergency requires students to miss more than five (5) days, they must inform the dean’s office. Faculty are required to report all unexplained absences of over three (3) hours over at least two classes in any term.  </w:t>
      </w: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b/>
          <w:sz w:val="24"/>
          <w:szCs w:val="24"/>
        </w:rPr>
      </w:pPr>
      <w:r w:rsidRPr="00E351F6">
        <w:rPr>
          <w:rFonts w:ascii="Times New Roman" w:hAnsi="Times New Roman" w:cs="Times New Roman"/>
          <w:b/>
          <w:sz w:val="24"/>
          <w:szCs w:val="24"/>
        </w:rPr>
        <w:t>Academic Integrity:</w:t>
      </w: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sz w:val="24"/>
          <w:szCs w:val="24"/>
        </w:rPr>
        <w:lastRenderedPageBreak/>
        <w:t xml:space="preserve">Students are responsible for knowing the StFX academic integrity policy (see </w:t>
      </w:r>
      <w:hyperlink r:id="rId36" w:history="1">
        <w:r w:rsidRPr="00E351F6">
          <w:rPr>
            <w:rStyle w:val="Hyperlink"/>
            <w:rFonts w:ascii="Times New Roman" w:hAnsi="Times New Roman" w:cs="Times New Roman"/>
            <w:sz w:val="24"/>
            <w:szCs w:val="24"/>
          </w:rPr>
          <w:t>http://www.sites.stfx.ca/registrars_office/academic_integrity</w:t>
        </w:r>
      </w:hyperlink>
      <w:r w:rsidRPr="00E351F6">
        <w:rPr>
          <w:rFonts w:ascii="Times New Roman" w:hAnsi="Times New Roman" w:cs="Times New Roman"/>
          <w:sz w:val="24"/>
          <w:szCs w:val="24"/>
        </w:rPr>
        <w:t xml:space="preserve">). </w:t>
      </w:r>
    </w:p>
    <w:p w:rsidR="0057450E" w:rsidRPr="00E351F6" w:rsidRDefault="0057450E" w:rsidP="0057450E">
      <w:pPr>
        <w:pStyle w:val="Pa14"/>
        <w:jc w:val="both"/>
        <w:rPr>
          <w:rFonts w:ascii="Times New Roman" w:hAnsi="Times New Roman"/>
          <w:i/>
          <w:color w:val="000000"/>
        </w:rPr>
      </w:pPr>
      <w:r w:rsidRPr="00E351F6">
        <w:rPr>
          <w:rFonts w:ascii="Times New Roman" w:hAnsi="Times New Roman"/>
          <w:i/>
          <w:color w:val="000000"/>
        </w:rPr>
        <w:t>"</w:t>
      </w:r>
      <w:r w:rsidRPr="00E351F6">
        <w:rPr>
          <w:rFonts w:ascii="Times New Roman" w:hAnsi="Times New Roman"/>
          <w:b/>
          <w:i/>
          <w:color w:val="000000"/>
          <w:u w:val="single"/>
        </w:rPr>
        <w:t>All</w:t>
      </w:r>
      <w:r w:rsidRPr="00E351F6">
        <w:rPr>
          <w:rFonts w:ascii="Times New Roman" w:hAnsi="Times New Roman"/>
          <w:i/>
          <w:color w:val="000000"/>
        </w:rPr>
        <w:t xml:space="preserve"> members of St. Francis Xavier University are expected to conduct themselves in an ethical manner in their academic work. It is the policy of the university that academic dishonesty in any form is not acceptable. Academic dishonesty is defined as any act, practice or behavior that gives a student an unearned academic advantage over another or that counteracts or undermines the integrity of academic or scholarly endeavor at St. Francis Xavier University.” </w:t>
      </w:r>
    </w:p>
    <w:p w:rsidR="0057450E" w:rsidRDefault="0057450E" w:rsidP="0057450E">
      <w:pPr>
        <w:rPr>
          <w:rFonts w:ascii="Times New Roman" w:hAnsi="Times New Roman" w:cs="Times New Roman"/>
          <w:sz w:val="24"/>
          <w:szCs w:val="24"/>
        </w:rPr>
      </w:pPr>
    </w:p>
    <w:p w:rsidR="00E351F6" w:rsidRPr="00E351F6" w:rsidRDefault="00E351F6"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b/>
          <w:i/>
          <w:sz w:val="24"/>
          <w:szCs w:val="24"/>
          <w:u w:val="single"/>
        </w:rPr>
      </w:pPr>
      <w:r w:rsidRPr="00E351F6">
        <w:rPr>
          <w:rFonts w:ascii="Times New Roman" w:hAnsi="Times New Roman" w:cs="Times New Roman"/>
          <w:b/>
          <w:i/>
          <w:sz w:val="24"/>
          <w:szCs w:val="24"/>
          <w:u w:val="single"/>
        </w:rPr>
        <w:t xml:space="preserve">Plagiarism is considered a serious offence: </w:t>
      </w:r>
    </w:p>
    <w:p w:rsidR="0057450E" w:rsidRPr="00E351F6" w:rsidRDefault="0057450E" w:rsidP="0057450E">
      <w:pPr>
        <w:autoSpaceDE w:val="0"/>
        <w:autoSpaceDN w:val="0"/>
        <w:adjustRightInd w:val="0"/>
        <w:spacing w:line="175" w:lineRule="atLeast"/>
        <w:rPr>
          <w:rFonts w:ascii="Times New Roman" w:hAnsi="Times New Roman" w:cs="Times New Roman"/>
          <w:i/>
          <w:sz w:val="24"/>
          <w:szCs w:val="24"/>
        </w:rPr>
      </w:pPr>
      <w:r w:rsidRPr="00E351F6">
        <w:rPr>
          <w:rFonts w:ascii="Times New Roman" w:hAnsi="Times New Roman" w:cs="Times New Roman"/>
          <w:sz w:val="24"/>
          <w:szCs w:val="24"/>
        </w:rPr>
        <w:t>“</w:t>
      </w:r>
      <w:r w:rsidRPr="00E351F6">
        <w:rPr>
          <w:rFonts w:ascii="Times New Roman" w:hAnsi="Times New Roman" w:cs="Times New Roman"/>
          <w:i/>
          <w:sz w:val="24"/>
          <w:szCs w:val="24"/>
        </w:rPr>
        <w:t>Although academic work often involves research on, or reference to, the ideas, data, and critical commentary of other scholars, academic integrity requires that any use of another person’s work be explicitly acknowledged. Plagiarism is the misrepresentation of another’s work-whether ideas or words, intellectual or creative works, images or data, published or unpublished-as one’s own. Examples of plagiarism include:</w:t>
      </w:r>
    </w:p>
    <w:p w:rsidR="0057450E" w:rsidRPr="00E351F6" w:rsidRDefault="0057450E" w:rsidP="0057450E">
      <w:pPr>
        <w:numPr>
          <w:ilvl w:val="0"/>
          <w:numId w:val="11"/>
        </w:numPr>
        <w:autoSpaceDE w:val="0"/>
        <w:autoSpaceDN w:val="0"/>
        <w:adjustRightInd w:val="0"/>
        <w:spacing w:after="0" w:line="175" w:lineRule="atLeast"/>
        <w:ind w:left="284" w:hanging="284"/>
        <w:rPr>
          <w:rFonts w:ascii="Times New Roman" w:hAnsi="Times New Roman" w:cs="Times New Roman"/>
          <w:i/>
          <w:sz w:val="24"/>
          <w:szCs w:val="24"/>
        </w:rPr>
      </w:pPr>
      <w:r w:rsidRPr="00E351F6">
        <w:rPr>
          <w:rFonts w:ascii="Times New Roman" w:hAnsi="Times New Roman" w:cs="Times New Roman"/>
          <w:i/>
          <w:sz w:val="24"/>
          <w:szCs w:val="24"/>
        </w:rPr>
        <w:t>quoting, paraphrasing, or summarizing text, even small portions of text, without proper acknowledgement;</w:t>
      </w:r>
    </w:p>
    <w:p w:rsidR="0057450E" w:rsidRPr="00E351F6" w:rsidRDefault="0057450E" w:rsidP="0057450E">
      <w:pPr>
        <w:numPr>
          <w:ilvl w:val="0"/>
          <w:numId w:val="11"/>
        </w:numPr>
        <w:autoSpaceDE w:val="0"/>
        <w:autoSpaceDN w:val="0"/>
        <w:adjustRightInd w:val="0"/>
        <w:spacing w:after="0" w:line="175" w:lineRule="atLeast"/>
        <w:ind w:left="284" w:hanging="284"/>
        <w:rPr>
          <w:rFonts w:ascii="Times New Roman" w:hAnsi="Times New Roman" w:cs="Times New Roman"/>
          <w:i/>
          <w:sz w:val="24"/>
          <w:szCs w:val="24"/>
        </w:rPr>
      </w:pPr>
      <w:r w:rsidRPr="00E351F6">
        <w:rPr>
          <w:rFonts w:ascii="Times New Roman" w:hAnsi="Times New Roman" w:cs="Times New Roman"/>
          <w:i/>
          <w:sz w:val="24"/>
          <w:szCs w:val="24"/>
        </w:rPr>
        <w:t>paraphrasing too closely (e.g., changing only a few words or simply re-arranging the text); and,</w:t>
      </w:r>
    </w:p>
    <w:p w:rsidR="0057450E" w:rsidRPr="00E351F6" w:rsidRDefault="0057450E" w:rsidP="0057450E">
      <w:pPr>
        <w:numPr>
          <w:ilvl w:val="0"/>
          <w:numId w:val="11"/>
        </w:numPr>
        <w:autoSpaceDE w:val="0"/>
        <w:autoSpaceDN w:val="0"/>
        <w:adjustRightInd w:val="0"/>
        <w:spacing w:after="0" w:line="175" w:lineRule="atLeast"/>
        <w:ind w:left="284" w:hanging="284"/>
        <w:rPr>
          <w:rFonts w:ascii="Times New Roman" w:hAnsi="Times New Roman" w:cs="Times New Roman"/>
          <w:i/>
          <w:sz w:val="24"/>
          <w:szCs w:val="24"/>
        </w:rPr>
      </w:pPr>
      <w:r w:rsidRPr="00E351F6">
        <w:rPr>
          <w:rFonts w:ascii="Times New Roman" w:hAnsi="Times New Roman" w:cs="Times New Roman"/>
          <w:i/>
          <w:sz w:val="24"/>
          <w:szCs w:val="24"/>
        </w:rPr>
        <w:t>downloading from the Web or from a library or any other database all or part of a paper, a journal article, or a book, or downloading any other website material, excluding bibliography makers, and presenting it as one’s own work.”</w:t>
      </w: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sz w:val="24"/>
          <w:szCs w:val="24"/>
        </w:rPr>
        <w:t>The name of a student found to have plagiarized or cheated on any submitted paper will be submitted to the Office of the Registrar according to the University’s Academic Integrity Policy and Procedure.</w:t>
      </w: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sz w:val="24"/>
          <w:szCs w:val="24"/>
        </w:rPr>
        <w:t xml:space="preserve">If you have questions about plagiarism, please feel free to ask me, or visit the Writing Centre on campus. </w:t>
      </w:r>
      <w:hyperlink r:id="rId37" w:history="1">
        <w:r w:rsidRPr="00E351F6">
          <w:rPr>
            <w:rStyle w:val="Hyperlink"/>
            <w:rFonts w:ascii="Times New Roman" w:hAnsi="Times New Roman" w:cs="Times New Roman"/>
            <w:sz w:val="24"/>
            <w:szCs w:val="24"/>
          </w:rPr>
          <w:t>http://www.mystfx.ca/resources/writingcentre/</w:t>
        </w:r>
      </w:hyperlink>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sz w:val="24"/>
          <w:szCs w:val="24"/>
        </w:rPr>
      </w:pP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noProof/>
          <w:sz w:val="24"/>
          <w:szCs w:val="24"/>
          <w:lang w:val="en-CA" w:eastAsia="en-CA"/>
        </w:rPr>
        <w:lastRenderedPageBreak/>
        <w:drawing>
          <wp:inline distT="0" distB="0" distL="0" distR="0" wp14:anchorId="1F4D854F" wp14:editId="7BFFED87">
            <wp:extent cx="6400800" cy="8345471"/>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6400800" cy="8345471"/>
                    </a:xfrm>
                    <a:prstGeom prst="rect">
                      <a:avLst/>
                    </a:prstGeom>
                    <a:noFill/>
                    <a:ln w="9525">
                      <a:noFill/>
                      <a:miter lim="800000"/>
                      <a:headEnd/>
                      <a:tailEnd/>
                    </a:ln>
                  </pic:spPr>
                </pic:pic>
              </a:graphicData>
            </a:graphic>
          </wp:inline>
        </w:drawing>
      </w: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noProof/>
          <w:sz w:val="24"/>
          <w:szCs w:val="24"/>
          <w:lang w:val="en-CA" w:eastAsia="en-CA"/>
        </w:rPr>
        <w:lastRenderedPageBreak/>
        <w:drawing>
          <wp:inline distT="0" distB="0" distL="0" distR="0" wp14:anchorId="24485F56" wp14:editId="077E337F">
            <wp:extent cx="6400800" cy="8484781"/>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6400800" cy="8484781"/>
                    </a:xfrm>
                    <a:prstGeom prst="rect">
                      <a:avLst/>
                    </a:prstGeom>
                    <a:noFill/>
                    <a:ln w="9525">
                      <a:noFill/>
                      <a:miter lim="800000"/>
                      <a:headEnd/>
                      <a:tailEnd/>
                    </a:ln>
                  </pic:spPr>
                </pic:pic>
              </a:graphicData>
            </a:graphic>
          </wp:inline>
        </w:drawing>
      </w:r>
    </w:p>
    <w:p w:rsidR="0057450E" w:rsidRPr="00E351F6" w:rsidRDefault="0057450E" w:rsidP="0057450E">
      <w:pPr>
        <w:rPr>
          <w:rFonts w:ascii="Times New Roman" w:hAnsi="Times New Roman" w:cs="Times New Roman"/>
          <w:sz w:val="24"/>
          <w:szCs w:val="24"/>
        </w:rPr>
      </w:pPr>
      <w:r w:rsidRPr="00E351F6">
        <w:rPr>
          <w:rFonts w:ascii="Times New Roman" w:hAnsi="Times New Roman" w:cs="Times New Roman"/>
          <w:noProof/>
          <w:sz w:val="24"/>
          <w:szCs w:val="24"/>
          <w:lang w:val="en-CA" w:eastAsia="en-CA"/>
        </w:rPr>
        <w:lastRenderedPageBreak/>
        <w:drawing>
          <wp:inline distT="0" distB="0" distL="0" distR="0" wp14:anchorId="0F8A4D08" wp14:editId="47B9E0BB">
            <wp:extent cx="6400800" cy="7395386"/>
            <wp:effectExtent l="2540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400800" cy="7395386"/>
                    </a:xfrm>
                    <a:prstGeom prst="rect">
                      <a:avLst/>
                    </a:prstGeom>
                    <a:noFill/>
                    <a:ln w="9525">
                      <a:noFill/>
                      <a:miter lim="800000"/>
                      <a:headEnd/>
                      <a:tailEnd/>
                    </a:ln>
                  </pic:spPr>
                </pic:pic>
              </a:graphicData>
            </a:graphic>
          </wp:inline>
        </w:drawing>
      </w:r>
    </w:p>
    <w:p w:rsidR="0057450E" w:rsidRPr="00E351F6" w:rsidRDefault="0057450E" w:rsidP="0057450E">
      <w:pPr>
        <w:rPr>
          <w:rFonts w:ascii="Times New Roman" w:hAnsi="Times New Roman" w:cs="Times New Roman"/>
          <w:sz w:val="24"/>
          <w:szCs w:val="24"/>
        </w:rPr>
      </w:pPr>
    </w:p>
    <w:p w:rsidR="001F66F5" w:rsidRPr="00E351F6" w:rsidRDefault="0061056B" w:rsidP="00151D63">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61056B" w:rsidRDefault="0061056B" w:rsidP="0061056B">
      <w:pPr>
        <w:spacing w:after="0"/>
        <w:jc w:val="center"/>
        <w:outlineLvl w:val="0"/>
        <w:rPr>
          <w:rFonts w:ascii="Times New Roman" w:hAnsi="Times New Roman" w:cs="Times New Roman"/>
          <w:b/>
          <w:sz w:val="28"/>
          <w:szCs w:val="28"/>
        </w:rPr>
      </w:pPr>
      <w:r w:rsidRPr="00E351F6">
        <w:rPr>
          <w:rFonts w:ascii="Times New Roman" w:hAnsi="Times New Roman" w:cs="Times New Roman"/>
          <w:b/>
          <w:sz w:val="28"/>
          <w:szCs w:val="28"/>
        </w:rPr>
        <w:lastRenderedPageBreak/>
        <w:t xml:space="preserve">Appendix </w:t>
      </w:r>
      <w:r w:rsidR="006271F4">
        <w:rPr>
          <w:rFonts w:ascii="Times New Roman" w:hAnsi="Times New Roman" w:cs="Times New Roman"/>
          <w:b/>
          <w:sz w:val="28"/>
          <w:szCs w:val="28"/>
        </w:rPr>
        <w:t>D</w:t>
      </w:r>
      <w:r w:rsidRPr="00E351F6">
        <w:rPr>
          <w:rFonts w:ascii="Times New Roman" w:hAnsi="Times New Roman" w:cs="Times New Roman"/>
          <w:b/>
          <w:sz w:val="28"/>
          <w:szCs w:val="28"/>
        </w:rPr>
        <w:t xml:space="preserve">: </w:t>
      </w:r>
    </w:p>
    <w:p w:rsidR="0061056B" w:rsidRDefault="0061056B" w:rsidP="0061056B">
      <w:pPr>
        <w:spacing w:after="0"/>
        <w:jc w:val="center"/>
        <w:outlineLvl w:val="0"/>
        <w:rPr>
          <w:rFonts w:ascii="Times New Roman" w:hAnsi="Times New Roman" w:cs="Times New Roman"/>
          <w:b/>
          <w:sz w:val="28"/>
          <w:szCs w:val="28"/>
        </w:rPr>
      </w:pPr>
    </w:p>
    <w:p w:rsidR="0061056B" w:rsidRPr="00E351F6" w:rsidRDefault="0061056B" w:rsidP="0061056B">
      <w:pPr>
        <w:spacing w:after="0"/>
        <w:jc w:val="center"/>
        <w:outlineLvl w:val="0"/>
        <w:rPr>
          <w:rFonts w:ascii="Times New Roman" w:hAnsi="Times New Roman" w:cs="Times New Roman"/>
          <w:b/>
          <w:sz w:val="28"/>
          <w:szCs w:val="28"/>
        </w:rPr>
      </w:pPr>
      <w:r w:rsidRPr="00E351F6">
        <w:rPr>
          <w:rFonts w:ascii="Times New Roman" w:hAnsi="Times New Roman" w:cs="Times New Roman"/>
          <w:b/>
          <w:sz w:val="28"/>
          <w:szCs w:val="28"/>
        </w:rPr>
        <w:t xml:space="preserve">HNU 351 Nutritional Assessment </w:t>
      </w:r>
    </w:p>
    <w:p w:rsidR="0061056B" w:rsidRDefault="0061056B" w:rsidP="0061056B">
      <w:pPr>
        <w:pStyle w:val="Title"/>
        <w:outlineLvl w:val="0"/>
        <w:rPr>
          <w:sz w:val="24"/>
          <w:szCs w:val="24"/>
        </w:rPr>
      </w:pPr>
    </w:p>
    <w:p w:rsidR="0061056B" w:rsidRPr="00E351F6" w:rsidRDefault="0061056B" w:rsidP="0061056B">
      <w:pPr>
        <w:pStyle w:val="Title"/>
        <w:outlineLvl w:val="0"/>
        <w:rPr>
          <w:sz w:val="24"/>
          <w:szCs w:val="24"/>
        </w:rPr>
      </w:pPr>
      <w:r w:rsidRPr="00E351F6">
        <w:rPr>
          <w:sz w:val="24"/>
          <w:szCs w:val="24"/>
        </w:rPr>
        <w:t>Course Outline – Fall 2012</w:t>
      </w:r>
    </w:p>
    <w:p w:rsidR="0061056B" w:rsidRPr="00E351F6" w:rsidRDefault="0061056B" w:rsidP="0061056B">
      <w:pPr>
        <w:spacing w:after="0"/>
        <w:jc w:val="center"/>
        <w:rPr>
          <w:rFonts w:ascii="Times New Roman" w:hAnsi="Times New Roman" w:cs="Times New Roman"/>
          <w:b/>
          <w:sz w:val="24"/>
          <w:szCs w:val="24"/>
        </w:rPr>
      </w:pPr>
    </w:p>
    <w:p w:rsidR="0061056B" w:rsidRPr="00E351F6" w:rsidRDefault="0061056B" w:rsidP="0061056B">
      <w:pPr>
        <w:spacing w:after="0"/>
        <w:rPr>
          <w:rFonts w:ascii="Times New Roman" w:hAnsi="Times New Roman" w:cs="Times New Roman"/>
          <w:sz w:val="24"/>
          <w:szCs w:val="24"/>
        </w:rPr>
      </w:pPr>
      <w:r w:rsidRPr="00E351F6">
        <w:rPr>
          <w:rFonts w:ascii="Times New Roman" w:hAnsi="Times New Roman" w:cs="Times New Roman"/>
          <w:b/>
          <w:sz w:val="24"/>
          <w:szCs w:val="24"/>
        </w:rPr>
        <w:t>Professor</w:t>
      </w:r>
      <w:r w:rsidRPr="00E351F6">
        <w:rPr>
          <w:rFonts w:ascii="Times New Roman" w:hAnsi="Times New Roman" w:cs="Times New Roman"/>
          <w:sz w:val="24"/>
          <w:szCs w:val="24"/>
        </w:rPr>
        <w:t>:</w:t>
      </w:r>
      <w:r w:rsidRPr="00E351F6">
        <w:rPr>
          <w:rFonts w:ascii="Times New Roman" w:hAnsi="Times New Roman" w:cs="Times New Roman"/>
          <w:sz w:val="24"/>
          <w:szCs w:val="24"/>
        </w:rPr>
        <w:tab/>
      </w:r>
      <w:r w:rsidRPr="00E351F6">
        <w:rPr>
          <w:rFonts w:ascii="Times New Roman" w:hAnsi="Times New Roman" w:cs="Times New Roman"/>
          <w:sz w:val="24"/>
          <w:szCs w:val="24"/>
        </w:rPr>
        <w:tab/>
        <w:t>Jen Jamieson, PhD</w:t>
      </w:r>
      <w:r w:rsidRPr="00E351F6">
        <w:rPr>
          <w:rFonts w:ascii="Times New Roman" w:hAnsi="Times New Roman" w:cs="Times New Roman"/>
          <w:sz w:val="24"/>
          <w:szCs w:val="24"/>
        </w:rPr>
        <w:tab/>
      </w:r>
      <w:r w:rsidRPr="00E351F6">
        <w:rPr>
          <w:rFonts w:ascii="Times New Roman" w:hAnsi="Times New Roman" w:cs="Times New Roman"/>
          <w:sz w:val="24"/>
          <w:szCs w:val="24"/>
        </w:rPr>
        <w:tab/>
      </w:r>
      <w:r w:rsidRPr="00E351F6">
        <w:rPr>
          <w:rFonts w:ascii="Times New Roman" w:hAnsi="Times New Roman" w:cs="Times New Roman"/>
          <w:sz w:val="24"/>
          <w:szCs w:val="24"/>
        </w:rPr>
        <w:tab/>
      </w:r>
    </w:p>
    <w:p w:rsidR="0061056B" w:rsidRPr="00E351F6" w:rsidRDefault="0061056B" w:rsidP="0061056B">
      <w:pPr>
        <w:spacing w:after="0"/>
        <w:rPr>
          <w:rFonts w:ascii="Times New Roman" w:hAnsi="Times New Roman" w:cs="Times New Roman"/>
          <w:sz w:val="24"/>
          <w:szCs w:val="24"/>
        </w:rPr>
      </w:pPr>
      <w:r w:rsidRPr="00E351F6">
        <w:rPr>
          <w:rFonts w:ascii="Times New Roman" w:hAnsi="Times New Roman" w:cs="Times New Roman"/>
          <w:b/>
          <w:sz w:val="24"/>
          <w:szCs w:val="24"/>
        </w:rPr>
        <w:t>Telephone:</w:t>
      </w:r>
      <w:r w:rsidRPr="00E351F6">
        <w:rPr>
          <w:rFonts w:ascii="Times New Roman" w:hAnsi="Times New Roman" w:cs="Times New Roman"/>
          <w:sz w:val="24"/>
          <w:szCs w:val="24"/>
        </w:rPr>
        <w:tab/>
      </w:r>
      <w:r w:rsidRPr="00E351F6">
        <w:rPr>
          <w:rFonts w:ascii="Times New Roman" w:hAnsi="Times New Roman" w:cs="Times New Roman"/>
          <w:sz w:val="24"/>
          <w:szCs w:val="24"/>
        </w:rPr>
        <w:tab/>
        <w:t>867-5568</w:t>
      </w:r>
    </w:p>
    <w:p w:rsidR="0061056B" w:rsidRPr="00E351F6" w:rsidRDefault="0061056B" w:rsidP="0061056B">
      <w:pPr>
        <w:spacing w:after="0"/>
        <w:rPr>
          <w:rFonts w:ascii="Times New Roman" w:hAnsi="Times New Roman" w:cs="Times New Roman"/>
          <w:b/>
          <w:sz w:val="24"/>
          <w:szCs w:val="24"/>
        </w:rPr>
      </w:pPr>
      <w:r w:rsidRPr="00E351F6">
        <w:rPr>
          <w:rFonts w:ascii="Times New Roman" w:hAnsi="Times New Roman" w:cs="Times New Roman"/>
          <w:b/>
          <w:sz w:val="24"/>
          <w:szCs w:val="24"/>
        </w:rPr>
        <w:t>Email:</w:t>
      </w:r>
      <w:r w:rsidRPr="00E351F6">
        <w:rPr>
          <w:rFonts w:ascii="Times New Roman" w:hAnsi="Times New Roman" w:cs="Times New Roman"/>
          <w:b/>
          <w:sz w:val="24"/>
          <w:szCs w:val="24"/>
        </w:rPr>
        <w:tab/>
      </w:r>
      <w:r w:rsidRPr="00E351F6">
        <w:rPr>
          <w:rFonts w:ascii="Times New Roman" w:hAnsi="Times New Roman" w:cs="Times New Roman"/>
          <w:b/>
          <w:sz w:val="24"/>
          <w:szCs w:val="24"/>
        </w:rPr>
        <w:tab/>
      </w:r>
      <w:r w:rsidRPr="00E351F6">
        <w:rPr>
          <w:rFonts w:ascii="Times New Roman" w:hAnsi="Times New Roman" w:cs="Times New Roman"/>
          <w:b/>
          <w:sz w:val="24"/>
          <w:szCs w:val="24"/>
        </w:rPr>
        <w:tab/>
      </w:r>
      <w:hyperlink r:id="rId41" w:history="1">
        <w:r w:rsidRPr="00E351F6">
          <w:rPr>
            <w:rStyle w:val="Hyperlink"/>
            <w:rFonts w:ascii="Times New Roman" w:hAnsi="Times New Roman" w:cs="Times New Roman"/>
            <w:sz w:val="24"/>
            <w:szCs w:val="24"/>
          </w:rPr>
          <w:t>jjamieso@stfx.ca</w:t>
        </w:r>
      </w:hyperlink>
      <w:r w:rsidRPr="00E351F6">
        <w:rPr>
          <w:rFonts w:ascii="Times New Roman" w:hAnsi="Times New Roman" w:cs="Times New Roman"/>
          <w:b/>
          <w:sz w:val="24"/>
          <w:szCs w:val="24"/>
        </w:rPr>
        <w:tab/>
      </w:r>
      <w:r w:rsidRPr="00E351F6">
        <w:rPr>
          <w:rFonts w:ascii="Times New Roman" w:hAnsi="Times New Roman" w:cs="Times New Roman"/>
          <w:b/>
          <w:sz w:val="24"/>
          <w:szCs w:val="24"/>
        </w:rPr>
        <w:tab/>
      </w:r>
      <w:r w:rsidRPr="00E351F6">
        <w:rPr>
          <w:rFonts w:ascii="Times New Roman" w:hAnsi="Times New Roman" w:cs="Times New Roman"/>
          <w:b/>
          <w:sz w:val="24"/>
          <w:szCs w:val="24"/>
        </w:rPr>
        <w:tab/>
      </w:r>
      <w:r w:rsidRPr="00E351F6">
        <w:rPr>
          <w:rFonts w:ascii="Times New Roman" w:hAnsi="Times New Roman" w:cs="Times New Roman"/>
          <w:b/>
          <w:sz w:val="24"/>
          <w:szCs w:val="24"/>
        </w:rPr>
        <w:tab/>
      </w:r>
    </w:p>
    <w:p w:rsidR="0061056B" w:rsidRPr="00E351F6" w:rsidRDefault="0061056B" w:rsidP="0061056B">
      <w:pPr>
        <w:spacing w:after="0"/>
        <w:rPr>
          <w:rFonts w:ascii="Times New Roman" w:hAnsi="Times New Roman" w:cs="Times New Roman"/>
          <w:sz w:val="24"/>
          <w:szCs w:val="24"/>
        </w:rPr>
      </w:pPr>
      <w:r w:rsidRPr="00E351F6">
        <w:rPr>
          <w:rFonts w:ascii="Times New Roman" w:hAnsi="Times New Roman" w:cs="Times New Roman"/>
          <w:b/>
          <w:sz w:val="24"/>
          <w:szCs w:val="24"/>
        </w:rPr>
        <w:t>Office:</w:t>
      </w:r>
      <w:r w:rsidRPr="00E351F6">
        <w:rPr>
          <w:rFonts w:ascii="Times New Roman" w:hAnsi="Times New Roman" w:cs="Times New Roman"/>
          <w:sz w:val="24"/>
          <w:szCs w:val="24"/>
        </w:rPr>
        <w:tab/>
      </w:r>
      <w:r w:rsidRPr="00E351F6">
        <w:rPr>
          <w:rFonts w:ascii="Times New Roman" w:hAnsi="Times New Roman" w:cs="Times New Roman"/>
          <w:sz w:val="24"/>
          <w:szCs w:val="24"/>
        </w:rPr>
        <w:tab/>
      </w:r>
      <w:r w:rsidRPr="00E351F6">
        <w:rPr>
          <w:rFonts w:ascii="Times New Roman" w:hAnsi="Times New Roman" w:cs="Times New Roman"/>
          <w:sz w:val="24"/>
          <w:szCs w:val="24"/>
        </w:rPr>
        <w:tab/>
        <w:t xml:space="preserve">JBB 434 </w:t>
      </w:r>
    </w:p>
    <w:p w:rsidR="0061056B" w:rsidRPr="00E351F6" w:rsidRDefault="0061056B" w:rsidP="0061056B">
      <w:pPr>
        <w:spacing w:after="0"/>
        <w:rPr>
          <w:rFonts w:ascii="Times New Roman" w:hAnsi="Times New Roman" w:cs="Times New Roman"/>
          <w:b/>
          <w:sz w:val="24"/>
          <w:szCs w:val="24"/>
        </w:rPr>
      </w:pPr>
      <w:r w:rsidRPr="00E351F6">
        <w:rPr>
          <w:rFonts w:ascii="Times New Roman" w:hAnsi="Times New Roman" w:cs="Times New Roman"/>
          <w:b/>
          <w:sz w:val="24"/>
          <w:szCs w:val="24"/>
        </w:rPr>
        <w:t>Office hours:</w:t>
      </w:r>
      <w:r w:rsidRPr="00E351F6">
        <w:rPr>
          <w:rFonts w:ascii="Times New Roman" w:hAnsi="Times New Roman" w:cs="Times New Roman"/>
          <w:b/>
          <w:sz w:val="24"/>
          <w:szCs w:val="24"/>
        </w:rPr>
        <w:tab/>
      </w:r>
      <w:r w:rsidRPr="00E351F6">
        <w:rPr>
          <w:rFonts w:ascii="Times New Roman" w:hAnsi="Times New Roman" w:cs="Times New Roman"/>
          <w:b/>
          <w:sz w:val="24"/>
          <w:szCs w:val="24"/>
        </w:rPr>
        <w:tab/>
      </w:r>
      <w:r w:rsidRPr="00E351F6">
        <w:rPr>
          <w:rFonts w:ascii="Times New Roman" w:hAnsi="Times New Roman" w:cs="Times New Roman"/>
          <w:sz w:val="24"/>
          <w:szCs w:val="24"/>
        </w:rPr>
        <w:t>Tues 2:15-4:15; Thur  2:15-4:15</w:t>
      </w:r>
      <w:r w:rsidRPr="00E351F6">
        <w:rPr>
          <w:rFonts w:ascii="Times New Roman" w:hAnsi="Times New Roman" w:cs="Times New Roman"/>
          <w:b/>
          <w:sz w:val="24"/>
          <w:szCs w:val="24"/>
        </w:rPr>
        <w:t xml:space="preserve"> </w:t>
      </w:r>
      <w:r w:rsidRPr="00E351F6">
        <w:rPr>
          <w:rFonts w:ascii="Times New Roman" w:hAnsi="Times New Roman" w:cs="Times New Roman"/>
          <w:b/>
          <w:sz w:val="24"/>
          <w:szCs w:val="24"/>
        </w:rPr>
        <w:tab/>
      </w:r>
      <w:r w:rsidRPr="00E351F6">
        <w:rPr>
          <w:rFonts w:ascii="Times New Roman" w:hAnsi="Times New Roman" w:cs="Times New Roman"/>
          <w:b/>
          <w:sz w:val="24"/>
          <w:szCs w:val="24"/>
        </w:rPr>
        <w:tab/>
      </w:r>
    </w:p>
    <w:p w:rsidR="0061056B" w:rsidRPr="00E351F6" w:rsidRDefault="0061056B" w:rsidP="0061056B">
      <w:pPr>
        <w:spacing w:after="0"/>
        <w:rPr>
          <w:rFonts w:ascii="Times New Roman" w:hAnsi="Times New Roman" w:cs="Times New Roman"/>
          <w:sz w:val="24"/>
          <w:szCs w:val="24"/>
        </w:rPr>
      </w:pPr>
      <w:r w:rsidRPr="00E351F6">
        <w:rPr>
          <w:rFonts w:ascii="Times New Roman" w:hAnsi="Times New Roman" w:cs="Times New Roman"/>
          <w:b/>
          <w:sz w:val="24"/>
          <w:szCs w:val="24"/>
        </w:rPr>
        <w:t xml:space="preserve">Course website: </w:t>
      </w:r>
      <w:r w:rsidRPr="00E351F6">
        <w:rPr>
          <w:rFonts w:ascii="Times New Roman" w:hAnsi="Times New Roman" w:cs="Times New Roman"/>
          <w:b/>
          <w:sz w:val="24"/>
          <w:szCs w:val="24"/>
        </w:rPr>
        <w:tab/>
      </w:r>
      <w:r w:rsidRPr="00E351F6">
        <w:rPr>
          <w:rFonts w:ascii="Times New Roman" w:hAnsi="Times New Roman" w:cs="Times New Roman"/>
          <w:sz w:val="24"/>
          <w:szCs w:val="24"/>
        </w:rPr>
        <w:t>http://moodle.stfx.ca</w:t>
      </w:r>
    </w:p>
    <w:p w:rsidR="0061056B" w:rsidRDefault="0061056B" w:rsidP="0061056B">
      <w:pPr>
        <w:spacing w:after="0"/>
        <w:rPr>
          <w:rFonts w:ascii="Times New Roman" w:hAnsi="Times New Roman" w:cs="Times New Roman"/>
          <w:sz w:val="24"/>
          <w:szCs w:val="24"/>
        </w:rPr>
      </w:pPr>
      <w:r w:rsidRPr="00E351F6">
        <w:rPr>
          <w:rFonts w:ascii="Times New Roman" w:hAnsi="Times New Roman" w:cs="Times New Roman"/>
          <w:b/>
          <w:sz w:val="24"/>
          <w:szCs w:val="24"/>
        </w:rPr>
        <w:t xml:space="preserve">Class times:  </w:t>
      </w:r>
      <w:r w:rsidRPr="00E351F6">
        <w:rPr>
          <w:rFonts w:ascii="Times New Roman" w:hAnsi="Times New Roman" w:cs="Times New Roman"/>
          <w:b/>
          <w:sz w:val="24"/>
          <w:szCs w:val="24"/>
        </w:rPr>
        <w:tab/>
      </w:r>
      <w:r w:rsidRPr="00E351F6">
        <w:rPr>
          <w:rFonts w:ascii="Times New Roman" w:hAnsi="Times New Roman" w:cs="Times New Roman"/>
          <w:b/>
          <w:sz w:val="24"/>
          <w:szCs w:val="24"/>
        </w:rPr>
        <w:tab/>
      </w:r>
      <w:r w:rsidRPr="00E351F6">
        <w:rPr>
          <w:rFonts w:ascii="Times New Roman" w:hAnsi="Times New Roman" w:cs="Times New Roman"/>
          <w:sz w:val="24"/>
          <w:szCs w:val="24"/>
        </w:rPr>
        <w:t>Mon. 8:15-9:05; Tues. 10:15–11:05; Thurs. 9:15-10:05</w:t>
      </w:r>
    </w:p>
    <w:p w:rsidR="0061056B" w:rsidRDefault="0061056B" w:rsidP="0061056B">
      <w:pPr>
        <w:spacing w:after="0"/>
        <w:rPr>
          <w:rFonts w:ascii="Times New Roman" w:hAnsi="Times New Roman" w:cs="Times New Roman"/>
          <w:sz w:val="24"/>
          <w:szCs w:val="24"/>
        </w:rPr>
      </w:pPr>
    </w:p>
    <w:p w:rsidR="0061056B" w:rsidRPr="00E351F6" w:rsidRDefault="0061056B" w:rsidP="0061056B">
      <w:pPr>
        <w:spacing w:after="0"/>
        <w:rPr>
          <w:rFonts w:ascii="Times New Roman" w:hAnsi="Times New Roman" w:cs="Times New Roman"/>
          <w:b/>
          <w:sz w:val="24"/>
          <w:szCs w:val="24"/>
        </w:rPr>
      </w:pPr>
      <w:r w:rsidRPr="00E351F6">
        <w:rPr>
          <w:rFonts w:ascii="Times New Roman" w:hAnsi="Times New Roman" w:cs="Times New Roman"/>
          <w:b/>
          <w:sz w:val="24"/>
          <w:szCs w:val="24"/>
        </w:rPr>
        <w:t>Course Content</w:t>
      </w:r>
    </w:p>
    <w:p w:rsidR="0061056B" w:rsidRPr="00E351F6" w:rsidRDefault="0061056B" w:rsidP="0061056B">
      <w:pPr>
        <w:autoSpaceDE w:val="0"/>
        <w:autoSpaceDN w:val="0"/>
        <w:adjustRightInd w:val="0"/>
        <w:spacing w:after="0"/>
        <w:rPr>
          <w:rFonts w:ascii="Times New Roman" w:hAnsi="Times New Roman" w:cs="Times New Roman"/>
          <w:sz w:val="24"/>
          <w:szCs w:val="24"/>
        </w:rPr>
      </w:pPr>
      <w:r w:rsidRPr="00E351F6">
        <w:rPr>
          <w:rFonts w:ascii="Times New Roman" w:hAnsi="Times New Roman" w:cs="Times New Roman"/>
          <w:sz w:val="24"/>
          <w:szCs w:val="24"/>
        </w:rPr>
        <w:t>This course addresses the principles and methods in nutritional assessment of individuals and populations with consideration for variations in health status and stages across the lifespan. It provides the theoretical foundation for nutritional assessment in the nutritional care process and covers methods of nutritional assessment including dietary, anthropometric, biochemical, ecological and clinical evaluations for individuals as well as populations, with a focus on identifying the strengths, weaknesses, and valid use of the various methods. The development and appropriate use of the Dietary Reference Intakes is explored in depth. 3 credits.</w:t>
      </w:r>
    </w:p>
    <w:p w:rsidR="0061056B" w:rsidRPr="00E351F6" w:rsidRDefault="0061056B" w:rsidP="0061056B">
      <w:pPr>
        <w:autoSpaceDE w:val="0"/>
        <w:autoSpaceDN w:val="0"/>
        <w:adjustRightInd w:val="0"/>
        <w:spacing w:after="0"/>
        <w:rPr>
          <w:rFonts w:ascii="Times New Roman" w:hAnsi="Times New Roman" w:cs="Times New Roman"/>
          <w:sz w:val="24"/>
          <w:szCs w:val="24"/>
        </w:rPr>
      </w:pPr>
    </w:p>
    <w:p w:rsidR="0061056B" w:rsidRPr="00E351F6" w:rsidRDefault="0061056B" w:rsidP="0061056B">
      <w:pPr>
        <w:spacing w:after="0"/>
        <w:outlineLvl w:val="0"/>
        <w:rPr>
          <w:rFonts w:ascii="Times New Roman" w:hAnsi="Times New Roman" w:cs="Times New Roman"/>
          <w:b/>
          <w:sz w:val="24"/>
          <w:szCs w:val="24"/>
        </w:rPr>
      </w:pPr>
      <w:r w:rsidRPr="00E351F6">
        <w:rPr>
          <w:rFonts w:ascii="Times New Roman" w:hAnsi="Times New Roman" w:cs="Times New Roman"/>
          <w:b/>
          <w:sz w:val="24"/>
          <w:szCs w:val="24"/>
        </w:rPr>
        <w:t>Course Objectives</w:t>
      </w:r>
    </w:p>
    <w:p w:rsidR="0061056B" w:rsidRPr="00E351F6" w:rsidRDefault="0061056B" w:rsidP="0061056B">
      <w:pPr>
        <w:spacing w:after="0"/>
        <w:outlineLvl w:val="0"/>
        <w:rPr>
          <w:rFonts w:ascii="Times New Roman" w:hAnsi="Times New Roman" w:cs="Times New Roman"/>
          <w:sz w:val="24"/>
          <w:szCs w:val="24"/>
        </w:rPr>
      </w:pPr>
    </w:p>
    <w:p w:rsidR="0061056B" w:rsidRPr="00E351F6" w:rsidRDefault="0061056B" w:rsidP="0061056B">
      <w:pPr>
        <w:spacing w:after="0"/>
        <w:rPr>
          <w:rFonts w:ascii="Times New Roman" w:hAnsi="Times New Roman" w:cs="Times New Roman"/>
          <w:b/>
          <w:sz w:val="24"/>
          <w:szCs w:val="24"/>
        </w:rPr>
      </w:pPr>
      <w:r w:rsidRPr="00E351F6">
        <w:rPr>
          <w:rFonts w:ascii="Times New Roman" w:hAnsi="Times New Roman" w:cs="Times New Roman"/>
          <w:b/>
          <w:sz w:val="24"/>
          <w:szCs w:val="24"/>
        </w:rPr>
        <w:t xml:space="preserve">Students will: </w:t>
      </w:r>
    </w:p>
    <w:p w:rsidR="0061056B" w:rsidRPr="00E351F6" w:rsidRDefault="0061056B" w:rsidP="0061056B">
      <w:pPr>
        <w:pStyle w:val="NoSpacing"/>
      </w:pPr>
      <w:r w:rsidRPr="00E351F6">
        <w:t>1. Describe and understand the role of assessment in the nutrition care process.</w:t>
      </w:r>
    </w:p>
    <w:p w:rsidR="0061056B" w:rsidRPr="00E351F6" w:rsidRDefault="0061056B" w:rsidP="0061056B">
      <w:pPr>
        <w:pStyle w:val="NoSpacing"/>
      </w:pPr>
      <w:r w:rsidRPr="00E351F6">
        <w:t>2. Evaluate the strengths and limitations of methods of nutritional assessment used with individuals and populations, including dietary, laboratory, anthropometric, clinical methods, and ecological factors.</w:t>
      </w:r>
    </w:p>
    <w:p w:rsidR="0061056B" w:rsidRPr="00E351F6" w:rsidRDefault="0061056B" w:rsidP="0061056B">
      <w:pPr>
        <w:pStyle w:val="NoSpacing"/>
      </w:pPr>
      <w:r w:rsidRPr="00E351F6">
        <w:t>3. Demonstrate skills in assessing nutritional status including social, and dietary history, as well as anthropometric and biochemical indicators used in clinical dietetic, research and public health practice settings.</w:t>
      </w:r>
    </w:p>
    <w:p w:rsidR="0061056B" w:rsidRPr="00E351F6" w:rsidRDefault="0061056B" w:rsidP="0061056B">
      <w:pPr>
        <w:pStyle w:val="NoSpacing"/>
      </w:pPr>
      <w:r w:rsidRPr="00E351F6">
        <w:t xml:space="preserve">4. Describe systems for nutritional screening and assessment in clinical and public health settings. </w:t>
      </w:r>
    </w:p>
    <w:p w:rsidR="0061056B" w:rsidRPr="00E351F6" w:rsidRDefault="0061056B" w:rsidP="0061056B">
      <w:pPr>
        <w:pStyle w:val="NoSpacing"/>
      </w:pPr>
      <w:r w:rsidRPr="00E351F6">
        <w:t>5. Interpret nutrition assessment and nutrition screening data pertinent to cases in various practice settings and draw conclusions regarding nutritional status.</w:t>
      </w:r>
    </w:p>
    <w:p w:rsidR="0061056B" w:rsidRPr="00E351F6" w:rsidRDefault="0061056B" w:rsidP="0061056B">
      <w:pPr>
        <w:pStyle w:val="NoSpacing"/>
      </w:pPr>
      <w:r w:rsidRPr="00E351F6">
        <w:t>6.  Demonstrate skills in searching, reviewing, interpreting, describing, and critically evaluating the current scientific literature used to develop the Dietary Reference Intakes.</w:t>
      </w:r>
    </w:p>
    <w:p w:rsidR="0061056B" w:rsidRPr="00E351F6" w:rsidRDefault="0061056B" w:rsidP="0061056B">
      <w:pPr>
        <w:pStyle w:val="NoSpacing"/>
      </w:pPr>
      <w:r w:rsidRPr="00E351F6">
        <w:t>7.  Apply an understanding of nutrient metabolism to biochemical assessment of nutritional status and clinical presentation of deficiency or toxicity.</w:t>
      </w:r>
    </w:p>
    <w:p w:rsidR="0061056B" w:rsidRPr="00E351F6" w:rsidRDefault="0061056B" w:rsidP="0061056B">
      <w:pPr>
        <w:pStyle w:val="NoSpacing"/>
      </w:pPr>
      <w:r w:rsidRPr="00E351F6">
        <w:t>8. Develop confidence in discussing nutrition issues with peers and colleagues.</w:t>
      </w:r>
    </w:p>
    <w:p w:rsidR="0061056B" w:rsidRPr="00E351F6" w:rsidRDefault="0061056B" w:rsidP="0061056B">
      <w:pPr>
        <w:pStyle w:val="NoSpacing"/>
      </w:pPr>
    </w:p>
    <w:p w:rsidR="0061056B" w:rsidRDefault="0061056B" w:rsidP="0061056B">
      <w:pPr>
        <w:pStyle w:val="NoSpacing"/>
        <w:rPr>
          <w:b/>
        </w:rPr>
      </w:pPr>
    </w:p>
    <w:p w:rsidR="0061056B" w:rsidRPr="00E351F6" w:rsidRDefault="0061056B" w:rsidP="0061056B">
      <w:pPr>
        <w:pStyle w:val="NoSpacing"/>
        <w:rPr>
          <w:b/>
        </w:rPr>
      </w:pPr>
      <w:r w:rsidRPr="00E351F6">
        <w:rPr>
          <w:b/>
        </w:rPr>
        <w:t>Method of Instruction</w:t>
      </w:r>
    </w:p>
    <w:p w:rsidR="0061056B" w:rsidRPr="00E351F6" w:rsidRDefault="0061056B" w:rsidP="0061056B">
      <w:pPr>
        <w:pStyle w:val="NoSpacing"/>
        <w:rPr>
          <w:b/>
        </w:rPr>
      </w:pPr>
    </w:p>
    <w:p w:rsidR="0061056B" w:rsidRPr="00E351F6" w:rsidRDefault="0061056B" w:rsidP="0061056B">
      <w:pPr>
        <w:spacing w:after="0"/>
        <w:rPr>
          <w:rFonts w:ascii="Times New Roman" w:hAnsi="Times New Roman" w:cs="Times New Roman"/>
          <w:sz w:val="24"/>
          <w:szCs w:val="24"/>
        </w:rPr>
      </w:pPr>
      <w:r w:rsidRPr="00E351F6">
        <w:rPr>
          <w:rFonts w:ascii="Times New Roman" w:hAnsi="Times New Roman" w:cs="Times New Roman"/>
          <w:sz w:val="24"/>
          <w:szCs w:val="24"/>
        </w:rPr>
        <w:t>Lectures, in-class discussion, in-class, laboratory and on-line individual and group activities. All cell phones must be turned off and put away during class. Laptops are only to be used to refer to course material in class. You are encouraged to meet with your instructor during office hours to discuss course material and any concerns related to your engagement in learning during the course.</w:t>
      </w:r>
    </w:p>
    <w:p w:rsidR="0061056B" w:rsidRPr="00E351F6" w:rsidRDefault="0061056B" w:rsidP="0061056B">
      <w:pPr>
        <w:pStyle w:val="NoSpacing"/>
        <w:rPr>
          <w:b/>
        </w:rPr>
      </w:pPr>
    </w:p>
    <w:p w:rsidR="0061056B" w:rsidRPr="00E351F6" w:rsidRDefault="0061056B" w:rsidP="0061056B">
      <w:pPr>
        <w:pStyle w:val="NoSpacing"/>
        <w:rPr>
          <w:b/>
        </w:rPr>
      </w:pPr>
      <w:r w:rsidRPr="00E351F6">
        <w:rPr>
          <w:b/>
        </w:rPr>
        <w:t>Required Texts/Resources</w:t>
      </w:r>
    </w:p>
    <w:p w:rsidR="0061056B" w:rsidRPr="00E351F6" w:rsidRDefault="0061056B" w:rsidP="0061056B">
      <w:pPr>
        <w:pStyle w:val="NoSpacing"/>
      </w:pPr>
      <w:r w:rsidRPr="00E351F6">
        <w:rPr>
          <w:u w:val="single"/>
        </w:rPr>
        <w:t>Nutrition Therapy &amp; Pathophysiology</w:t>
      </w:r>
      <w:r w:rsidRPr="00E351F6">
        <w:rPr>
          <w:b/>
          <w:u w:val="single"/>
        </w:rPr>
        <w:t xml:space="preserve">. </w:t>
      </w:r>
      <w:r w:rsidRPr="00E351F6">
        <w:rPr>
          <w:b/>
        </w:rPr>
        <w:t xml:space="preserve"> </w:t>
      </w:r>
      <w:r w:rsidRPr="00E351F6">
        <w:t>Marcia Nelms, Kathryn Sucher, &amp; Sara Long.  Thomson &amp; Wadsworth. 2011.</w:t>
      </w:r>
    </w:p>
    <w:p w:rsidR="0061056B" w:rsidRPr="00E351F6" w:rsidRDefault="0061056B" w:rsidP="0061056B">
      <w:pPr>
        <w:spacing w:after="0"/>
        <w:rPr>
          <w:rFonts w:ascii="Times New Roman" w:hAnsi="Times New Roman" w:cs="Times New Roman"/>
          <w:sz w:val="24"/>
          <w:szCs w:val="24"/>
        </w:rPr>
      </w:pPr>
      <w:r w:rsidRPr="00E351F6">
        <w:rPr>
          <w:rFonts w:ascii="Times New Roman" w:hAnsi="Times New Roman" w:cs="Times New Roman"/>
          <w:sz w:val="24"/>
          <w:szCs w:val="24"/>
        </w:rPr>
        <w:t xml:space="preserve">A </w:t>
      </w:r>
      <w:r w:rsidRPr="00E351F6">
        <w:rPr>
          <w:rFonts w:ascii="Times New Roman" w:hAnsi="Times New Roman" w:cs="Times New Roman"/>
          <w:b/>
          <w:sz w:val="24"/>
          <w:szCs w:val="24"/>
          <w:u w:val="single"/>
        </w:rPr>
        <w:t>lab manual</w:t>
      </w:r>
      <w:r w:rsidRPr="00E351F6">
        <w:rPr>
          <w:rFonts w:ascii="Times New Roman" w:hAnsi="Times New Roman" w:cs="Times New Roman"/>
          <w:sz w:val="24"/>
          <w:szCs w:val="24"/>
        </w:rPr>
        <w:t xml:space="preserve"> is required and can be purchased from the Main Office (JBB).</w:t>
      </w:r>
    </w:p>
    <w:p w:rsidR="0061056B" w:rsidRPr="00E351F6" w:rsidRDefault="0061056B" w:rsidP="0061056B">
      <w:pPr>
        <w:pStyle w:val="NoSpacing"/>
      </w:pPr>
      <w:r w:rsidRPr="00E351F6">
        <w:tab/>
      </w:r>
      <w:r w:rsidRPr="00E351F6">
        <w:tab/>
      </w:r>
      <w:r w:rsidRPr="00E351F6">
        <w:tab/>
      </w:r>
      <w:r w:rsidRPr="00E351F6">
        <w:tab/>
      </w:r>
    </w:p>
    <w:p w:rsidR="0061056B" w:rsidRPr="00E351F6" w:rsidRDefault="0061056B" w:rsidP="0061056B">
      <w:pPr>
        <w:autoSpaceDE w:val="0"/>
        <w:autoSpaceDN w:val="0"/>
        <w:adjustRightInd w:val="0"/>
        <w:spacing w:after="0"/>
        <w:rPr>
          <w:rFonts w:ascii="Times New Roman" w:hAnsi="Times New Roman" w:cs="Times New Roman"/>
          <w:sz w:val="24"/>
          <w:szCs w:val="24"/>
        </w:rPr>
      </w:pPr>
      <w:r w:rsidRPr="00E351F6">
        <w:rPr>
          <w:rFonts w:ascii="Times New Roman" w:hAnsi="Times New Roman" w:cs="Times New Roman"/>
          <w:b/>
          <w:sz w:val="24"/>
          <w:szCs w:val="24"/>
        </w:rPr>
        <w:t>Recommended</w:t>
      </w:r>
      <w:r w:rsidRPr="00E351F6">
        <w:rPr>
          <w:rFonts w:ascii="Times New Roman" w:hAnsi="Times New Roman" w:cs="Times New Roman"/>
          <w:sz w:val="24"/>
          <w:szCs w:val="24"/>
        </w:rPr>
        <w:t xml:space="preserve">: </w:t>
      </w:r>
    </w:p>
    <w:p w:rsidR="0061056B" w:rsidRPr="00E351F6" w:rsidRDefault="0061056B" w:rsidP="0061056B">
      <w:pPr>
        <w:autoSpaceDE w:val="0"/>
        <w:autoSpaceDN w:val="0"/>
        <w:adjustRightInd w:val="0"/>
        <w:spacing w:after="0"/>
        <w:rPr>
          <w:rFonts w:ascii="Times New Roman" w:hAnsi="Times New Roman" w:cs="Times New Roman"/>
          <w:i/>
          <w:sz w:val="24"/>
          <w:szCs w:val="24"/>
        </w:rPr>
      </w:pPr>
      <w:r w:rsidRPr="00E351F6">
        <w:rPr>
          <w:rFonts w:ascii="Times New Roman" w:hAnsi="Times New Roman" w:cs="Times New Roman"/>
          <w:sz w:val="24"/>
          <w:szCs w:val="24"/>
        </w:rPr>
        <w:t xml:space="preserve">Gibson, R.S. (2005). </w:t>
      </w:r>
      <w:r w:rsidRPr="00E351F6">
        <w:rPr>
          <w:rFonts w:ascii="Times New Roman" w:hAnsi="Times New Roman" w:cs="Times New Roman"/>
          <w:b/>
          <w:sz w:val="24"/>
          <w:szCs w:val="24"/>
          <w:u w:val="single"/>
        </w:rPr>
        <w:t>Principles of Nutritional Assessment</w:t>
      </w:r>
      <w:r w:rsidRPr="00E351F6">
        <w:rPr>
          <w:rFonts w:ascii="Times New Roman" w:hAnsi="Times New Roman" w:cs="Times New Roman"/>
          <w:b/>
          <w:sz w:val="24"/>
          <w:szCs w:val="24"/>
        </w:rPr>
        <w:t>.</w:t>
      </w:r>
      <w:r w:rsidRPr="00E351F6">
        <w:rPr>
          <w:rFonts w:ascii="Times New Roman" w:hAnsi="Times New Roman" w:cs="Times New Roman"/>
          <w:sz w:val="24"/>
          <w:szCs w:val="24"/>
        </w:rPr>
        <w:t xml:space="preserve"> 2</w:t>
      </w:r>
      <w:r w:rsidRPr="00E351F6">
        <w:rPr>
          <w:rFonts w:ascii="Times New Roman" w:hAnsi="Times New Roman" w:cs="Times New Roman"/>
          <w:sz w:val="24"/>
          <w:szCs w:val="24"/>
          <w:vertAlign w:val="superscript"/>
        </w:rPr>
        <w:t>nd</w:t>
      </w:r>
      <w:r w:rsidRPr="00E351F6">
        <w:rPr>
          <w:rFonts w:ascii="Times New Roman" w:hAnsi="Times New Roman" w:cs="Times New Roman"/>
          <w:sz w:val="24"/>
          <w:szCs w:val="24"/>
        </w:rPr>
        <w:t xml:space="preserve"> edition. New York: Oxford University Press. This text is an excellent resource material for those pursuing dietetics careers or graduate school in the human nutrition field but is </w:t>
      </w:r>
      <w:r w:rsidRPr="00E351F6">
        <w:rPr>
          <w:rFonts w:ascii="Times New Roman" w:hAnsi="Times New Roman" w:cs="Times New Roman"/>
          <w:b/>
          <w:i/>
          <w:sz w:val="24"/>
          <w:szCs w:val="24"/>
        </w:rPr>
        <w:t>not a required text</w:t>
      </w:r>
      <w:r w:rsidRPr="00E351F6">
        <w:rPr>
          <w:rFonts w:ascii="Times New Roman" w:hAnsi="Times New Roman" w:cs="Times New Roman"/>
          <w:sz w:val="24"/>
          <w:szCs w:val="24"/>
        </w:rPr>
        <w:t xml:space="preserve"> for HNU 351. </w:t>
      </w:r>
    </w:p>
    <w:p w:rsidR="0061056B" w:rsidRPr="00E351F6" w:rsidRDefault="0061056B" w:rsidP="0061056B">
      <w:pPr>
        <w:spacing w:after="0"/>
        <w:rPr>
          <w:rFonts w:ascii="Times New Roman" w:hAnsi="Times New Roman" w:cs="Times New Roman"/>
          <w:b/>
          <w:color w:val="FF0000"/>
          <w:sz w:val="24"/>
          <w:szCs w:val="24"/>
        </w:rPr>
      </w:pPr>
    </w:p>
    <w:p w:rsidR="0061056B" w:rsidRPr="00E351F6" w:rsidRDefault="0061056B" w:rsidP="0061056B">
      <w:pPr>
        <w:spacing w:after="0"/>
        <w:rPr>
          <w:rFonts w:ascii="Times New Roman" w:hAnsi="Times New Roman" w:cs="Times New Roman"/>
          <w:b/>
          <w:sz w:val="24"/>
          <w:szCs w:val="24"/>
        </w:rPr>
      </w:pPr>
      <w:r w:rsidRPr="00E351F6">
        <w:rPr>
          <w:rFonts w:ascii="Times New Roman" w:hAnsi="Times New Roman" w:cs="Times New Roman"/>
          <w:b/>
          <w:sz w:val="24"/>
          <w:szCs w:val="24"/>
        </w:rPr>
        <w:t>Reference Texts (on library reserve):</w:t>
      </w:r>
    </w:p>
    <w:p w:rsidR="0061056B" w:rsidRPr="00E351F6" w:rsidRDefault="0061056B" w:rsidP="0061056B">
      <w:pPr>
        <w:numPr>
          <w:ilvl w:val="0"/>
          <w:numId w:val="5"/>
        </w:numPr>
        <w:autoSpaceDE w:val="0"/>
        <w:autoSpaceDN w:val="0"/>
        <w:adjustRightInd w:val="0"/>
        <w:spacing w:after="0" w:line="240" w:lineRule="auto"/>
        <w:ind w:firstLine="0"/>
        <w:rPr>
          <w:rFonts w:ascii="Times New Roman" w:hAnsi="Times New Roman" w:cs="Times New Roman"/>
          <w:i/>
          <w:sz w:val="24"/>
          <w:szCs w:val="24"/>
        </w:rPr>
      </w:pPr>
      <w:r w:rsidRPr="00E351F6">
        <w:rPr>
          <w:rFonts w:ascii="Times New Roman" w:hAnsi="Times New Roman" w:cs="Times New Roman"/>
          <w:sz w:val="24"/>
          <w:szCs w:val="24"/>
        </w:rPr>
        <w:t xml:space="preserve">Gibson, R.S. (2005). </w:t>
      </w:r>
      <w:r w:rsidRPr="00E351F6">
        <w:rPr>
          <w:rFonts w:ascii="Times New Roman" w:hAnsi="Times New Roman" w:cs="Times New Roman"/>
          <w:b/>
          <w:sz w:val="24"/>
          <w:szCs w:val="24"/>
        </w:rPr>
        <w:t>Principles of Nutritional Assessment</w:t>
      </w:r>
      <w:r w:rsidRPr="00E351F6">
        <w:rPr>
          <w:rFonts w:ascii="Times New Roman" w:hAnsi="Times New Roman" w:cs="Times New Roman"/>
          <w:sz w:val="24"/>
          <w:szCs w:val="24"/>
        </w:rPr>
        <w:t>. 2</w:t>
      </w:r>
      <w:r w:rsidRPr="00E351F6">
        <w:rPr>
          <w:rFonts w:ascii="Times New Roman" w:hAnsi="Times New Roman" w:cs="Times New Roman"/>
          <w:sz w:val="24"/>
          <w:szCs w:val="24"/>
          <w:vertAlign w:val="superscript"/>
        </w:rPr>
        <w:t>nd</w:t>
      </w:r>
      <w:r w:rsidRPr="00E351F6">
        <w:rPr>
          <w:rFonts w:ascii="Times New Roman" w:hAnsi="Times New Roman" w:cs="Times New Roman"/>
          <w:sz w:val="24"/>
          <w:szCs w:val="24"/>
        </w:rPr>
        <w:t xml:space="preserve"> edition. New York: Oxford University Press.</w:t>
      </w:r>
      <w:r w:rsidRPr="00E351F6">
        <w:rPr>
          <w:rFonts w:ascii="Times New Roman" w:hAnsi="Times New Roman" w:cs="Times New Roman"/>
          <w:i/>
          <w:sz w:val="24"/>
          <w:szCs w:val="24"/>
        </w:rPr>
        <w:t xml:space="preserve"> At least 2 copies of this text will be available on reserve.</w:t>
      </w:r>
    </w:p>
    <w:p w:rsidR="0061056B" w:rsidRPr="00E351F6" w:rsidRDefault="0061056B" w:rsidP="0061056B">
      <w:pPr>
        <w:numPr>
          <w:ilvl w:val="0"/>
          <w:numId w:val="4"/>
        </w:numPr>
        <w:autoSpaceDE w:val="0"/>
        <w:autoSpaceDN w:val="0"/>
        <w:adjustRightInd w:val="0"/>
        <w:spacing w:after="0" w:line="240" w:lineRule="auto"/>
        <w:ind w:firstLine="0"/>
        <w:rPr>
          <w:rFonts w:ascii="Times New Roman" w:hAnsi="Times New Roman" w:cs="Times New Roman"/>
          <w:sz w:val="24"/>
          <w:szCs w:val="24"/>
        </w:rPr>
      </w:pPr>
      <w:r w:rsidRPr="00E351F6">
        <w:rPr>
          <w:rFonts w:ascii="Times New Roman" w:hAnsi="Times New Roman" w:cs="Times New Roman"/>
          <w:sz w:val="24"/>
          <w:szCs w:val="24"/>
        </w:rPr>
        <w:t>Lee, R.D. &amp; Nieman, D.C.  (2007</w:t>
      </w:r>
      <w:r w:rsidRPr="00E351F6">
        <w:rPr>
          <w:rFonts w:ascii="Times New Roman" w:hAnsi="Times New Roman" w:cs="Times New Roman"/>
          <w:b/>
          <w:sz w:val="24"/>
          <w:szCs w:val="24"/>
        </w:rPr>
        <w:t>). Nutritional Assessment</w:t>
      </w:r>
      <w:r w:rsidRPr="00E351F6">
        <w:rPr>
          <w:rFonts w:ascii="Times New Roman" w:hAnsi="Times New Roman" w:cs="Times New Roman"/>
          <w:sz w:val="24"/>
          <w:szCs w:val="24"/>
        </w:rPr>
        <w:t xml:space="preserve"> 4</w:t>
      </w:r>
      <w:r w:rsidRPr="00E351F6">
        <w:rPr>
          <w:rFonts w:ascii="Times New Roman" w:hAnsi="Times New Roman" w:cs="Times New Roman"/>
          <w:sz w:val="24"/>
          <w:szCs w:val="24"/>
          <w:vertAlign w:val="superscript"/>
        </w:rPr>
        <w:t>th</w:t>
      </w:r>
      <w:r w:rsidRPr="00E351F6">
        <w:rPr>
          <w:rFonts w:ascii="Times New Roman" w:hAnsi="Times New Roman" w:cs="Times New Roman"/>
          <w:sz w:val="24"/>
          <w:szCs w:val="24"/>
        </w:rPr>
        <w:t xml:space="preserve"> ed. New York: McGraw Hill. </w:t>
      </w:r>
    </w:p>
    <w:p w:rsidR="0061056B" w:rsidRPr="00E351F6" w:rsidRDefault="0061056B" w:rsidP="0061056B">
      <w:pPr>
        <w:numPr>
          <w:ilvl w:val="0"/>
          <w:numId w:val="4"/>
        </w:numPr>
        <w:autoSpaceDE w:val="0"/>
        <w:autoSpaceDN w:val="0"/>
        <w:adjustRightInd w:val="0"/>
        <w:spacing w:after="0" w:line="240" w:lineRule="auto"/>
        <w:ind w:firstLine="0"/>
        <w:rPr>
          <w:rFonts w:ascii="Times New Roman" w:hAnsi="Times New Roman" w:cs="Times New Roman"/>
          <w:sz w:val="24"/>
          <w:szCs w:val="24"/>
        </w:rPr>
      </w:pPr>
      <w:r w:rsidRPr="00E351F6">
        <w:rPr>
          <w:rFonts w:ascii="Times New Roman" w:hAnsi="Times New Roman" w:cs="Times New Roman"/>
          <w:sz w:val="24"/>
          <w:szCs w:val="24"/>
        </w:rPr>
        <w:t xml:space="preserve">Otten, J.J., Hellwig, J.P.&amp; Meyers, L.D.  (2006). </w:t>
      </w:r>
      <w:r w:rsidRPr="00E351F6">
        <w:rPr>
          <w:rFonts w:ascii="Times New Roman" w:hAnsi="Times New Roman" w:cs="Times New Roman"/>
          <w:b/>
          <w:sz w:val="24"/>
          <w:szCs w:val="24"/>
        </w:rPr>
        <w:t>Dietary Reference Intakes: The Essential Guide to Nutrient Requirements</w:t>
      </w:r>
      <w:r w:rsidRPr="00E351F6">
        <w:rPr>
          <w:rFonts w:ascii="Times New Roman" w:hAnsi="Times New Roman" w:cs="Times New Roman"/>
          <w:sz w:val="24"/>
          <w:szCs w:val="24"/>
        </w:rPr>
        <w:t xml:space="preserve">.  Washington, D.C.: National Academies Press. </w:t>
      </w:r>
      <w:r w:rsidRPr="00E351F6">
        <w:rPr>
          <w:rFonts w:ascii="Times New Roman" w:hAnsi="Times New Roman" w:cs="Times New Roman"/>
          <w:i/>
          <w:sz w:val="24"/>
          <w:szCs w:val="24"/>
        </w:rPr>
        <w:t>[Also available in Reference section]</w:t>
      </w:r>
    </w:p>
    <w:p w:rsidR="0061056B" w:rsidRPr="00E351F6" w:rsidRDefault="0061056B" w:rsidP="0061056B">
      <w:pPr>
        <w:autoSpaceDE w:val="0"/>
        <w:autoSpaceDN w:val="0"/>
        <w:adjustRightInd w:val="0"/>
        <w:spacing w:after="0"/>
        <w:rPr>
          <w:rFonts w:ascii="Times New Roman" w:hAnsi="Times New Roman" w:cs="Times New Roman"/>
          <w:sz w:val="24"/>
          <w:szCs w:val="24"/>
        </w:rPr>
      </w:pPr>
    </w:p>
    <w:p w:rsidR="0061056B" w:rsidRPr="00E351F6" w:rsidRDefault="0061056B" w:rsidP="0061056B">
      <w:pPr>
        <w:autoSpaceDE w:val="0"/>
        <w:autoSpaceDN w:val="0"/>
        <w:adjustRightInd w:val="0"/>
        <w:spacing w:after="0"/>
        <w:rPr>
          <w:rFonts w:ascii="Times New Roman" w:hAnsi="Times New Roman" w:cs="Times New Roman"/>
          <w:sz w:val="24"/>
          <w:szCs w:val="24"/>
        </w:rPr>
      </w:pPr>
      <w:r w:rsidRPr="00E351F6">
        <w:rPr>
          <w:rFonts w:ascii="Times New Roman" w:hAnsi="Times New Roman" w:cs="Times New Roman"/>
          <w:sz w:val="24"/>
          <w:szCs w:val="24"/>
        </w:rPr>
        <w:t xml:space="preserve">The </w:t>
      </w:r>
      <w:r w:rsidRPr="00E351F6">
        <w:rPr>
          <w:rFonts w:ascii="Times New Roman" w:hAnsi="Times New Roman" w:cs="Times New Roman"/>
          <w:b/>
          <w:sz w:val="24"/>
          <w:szCs w:val="24"/>
        </w:rPr>
        <w:t>Dietary Reference Intake Reports</w:t>
      </w:r>
      <w:r w:rsidRPr="00E351F6">
        <w:rPr>
          <w:rFonts w:ascii="Times New Roman" w:hAnsi="Times New Roman" w:cs="Times New Roman"/>
          <w:sz w:val="24"/>
          <w:szCs w:val="24"/>
        </w:rPr>
        <w:t xml:space="preserve"> are available in the </w:t>
      </w:r>
      <w:r w:rsidRPr="00E351F6">
        <w:rPr>
          <w:rFonts w:ascii="Times New Roman" w:hAnsi="Times New Roman" w:cs="Times New Roman"/>
          <w:b/>
          <w:sz w:val="24"/>
          <w:szCs w:val="24"/>
        </w:rPr>
        <w:t>Reference section</w:t>
      </w:r>
      <w:r w:rsidRPr="00E351F6">
        <w:rPr>
          <w:rFonts w:ascii="Times New Roman" w:hAnsi="Times New Roman" w:cs="Times New Roman"/>
          <w:sz w:val="24"/>
          <w:szCs w:val="24"/>
        </w:rPr>
        <w:t xml:space="preserve"> of the library and free pdf versions are also available online from the Institute of Medicine.</w:t>
      </w:r>
    </w:p>
    <w:p w:rsidR="0061056B" w:rsidRPr="00E351F6" w:rsidRDefault="0061056B" w:rsidP="0061056B">
      <w:pPr>
        <w:pStyle w:val="NoSpacing"/>
      </w:pPr>
      <w:r w:rsidRPr="00E351F6">
        <w:t xml:space="preserve">You will be notified of any </w:t>
      </w:r>
      <w:r w:rsidRPr="00E351F6">
        <w:rPr>
          <w:b/>
        </w:rPr>
        <w:t>additional required and supplementary readings</w:t>
      </w:r>
      <w:r w:rsidRPr="00E351F6">
        <w:t xml:space="preserve"> such as web reports and journal articles.  </w:t>
      </w:r>
    </w:p>
    <w:p w:rsidR="0061056B" w:rsidRPr="00E351F6" w:rsidRDefault="0061056B" w:rsidP="0061056B">
      <w:pPr>
        <w:pStyle w:val="NoSpacing"/>
      </w:pPr>
    </w:p>
    <w:p w:rsidR="0061056B" w:rsidRPr="00E351F6" w:rsidRDefault="0061056B" w:rsidP="0061056B">
      <w:pPr>
        <w:pStyle w:val="NoSpacing"/>
        <w:rPr>
          <w:b/>
        </w:rPr>
      </w:pPr>
      <w:r w:rsidRPr="00E351F6">
        <w:rPr>
          <w:b/>
        </w:rPr>
        <w:t>Course topics</w:t>
      </w:r>
    </w:p>
    <w:p w:rsidR="0061056B" w:rsidRPr="00E351F6" w:rsidRDefault="0061056B" w:rsidP="0061056B">
      <w:pPr>
        <w:pStyle w:val="NoSpacing"/>
        <w:rPr>
          <w:b/>
        </w:rPr>
      </w:pPr>
    </w:p>
    <w:p w:rsidR="0061056B" w:rsidRPr="00E351F6" w:rsidRDefault="0061056B" w:rsidP="0061056B">
      <w:pPr>
        <w:pStyle w:val="NoSpacing"/>
        <w:rPr>
          <w:b/>
        </w:rPr>
      </w:pPr>
      <w:r w:rsidRPr="00E351F6">
        <w:rPr>
          <w:b/>
        </w:rPr>
        <w:t>MODULE 1: Week 1-2</w:t>
      </w:r>
    </w:p>
    <w:p w:rsidR="0061056B" w:rsidRPr="00E351F6" w:rsidRDefault="0061056B" w:rsidP="0061056B">
      <w:pPr>
        <w:pStyle w:val="NoSpacing"/>
      </w:pPr>
      <w:r w:rsidRPr="00E351F6">
        <w:t>Overview of nutritional assessment (Chapter 3)</w:t>
      </w:r>
    </w:p>
    <w:p w:rsidR="0061056B" w:rsidRPr="00E351F6" w:rsidRDefault="0061056B" w:rsidP="0061056B">
      <w:pPr>
        <w:pStyle w:val="NoSpacing"/>
      </w:pPr>
      <w:r w:rsidRPr="00E351F6">
        <w:t>The nutrition care process and the role of nutrition assessment in clinical and public health settings (Chapter 2)</w:t>
      </w:r>
    </w:p>
    <w:p w:rsidR="0061056B" w:rsidRPr="00E351F6" w:rsidRDefault="0061056B" w:rsidP="0061056B">
      <w:pPr>
        <w:pStyle w:val="NoSpacing"/>
      </w:pPr>
      <w:r w:rsidRPr="00E351F6">
        <w:t>Nutritional screening (Chapter 3)</w:t>
      </w:r>
    </w:p>
    <w:p w:rsidR="0061056B" w:rsidRPr="00E351F6" w:rsidRDefault="0061056B" w:rsidP="0061056B">
      <w:pPr>
        <w:pStyle w:val="NoSpacing"/>
      </w:pPr>
    </w:p>
    <w:p w:rsidR="0061056B" w:rsidRPr="00E351F6" w:rsidRDefault="0061056B" w:rsidP="0061056B">
      <w:pPr>
        <w:pStyle w:val="NoSpacing"/>
        <w:rPr>
          <w:b/>
        </w:rPr>
      </w:pPr>
      <w:r w:rsidRPr="00E351F6">
        <w:rPr>
          <w:b/>
        </w:rPr>
        <w:t>MODULE 2: Week 2-5</w:t>
      </w:r>
    </w:p>
    <w:p w:rsidR="0061056B" w:rsidRPr="00E351F6" w:rsidRDefault="0061056B" w:rsidP="0061056B">
      <w:pPr>
        <w:pStyle w:val="NoSpacing"/>
      </w:pPr>
      <w:r w:rsidRPr="00E351F6">
        <w:t>Development and use of the Dietary Reference Intakes</w:t>
      </w:r>
    </w:p>
    <w:p w:rsidR="0061056B" w:rsidRPr="00E351F6" w:rsidRDefault="0061056B" w:rsidP="0061056B">
      <w:pPr>
        <w:pStyle w:val="NoSpacing"/>
      </w:pPr>
      <w:r w:rsidRPr="00E351F6">
        <w:lastRenderedPageBreak/>
        <w:t>Dietary assessment &amp; nutrient analysis (Chapter 3)</w:t>
      </w:r>
    </w:p>
    <w:p w:rsidR="0061056B" w:rsidRPr="00E351F6" w:rsidRDefault="0061056B" w:rsidP="0061056B">
      <w:pPr>
        <w:pStyle w:val="NoSpacing"/>
      </w:pPr>
    </w:p>
    <w:p w:rsidR="0061056B" w:rsidRPr="00E351F6" w:rsidRDefault="0061056B" w:rsidP="0061056B">
      <w:pPr>
        <w:pStyle w:val="NoSpacing"/>
      </w:pPr>
      <w:r w:rsidRPr="00E351F6">
        <w:rPr>
          <w:b/>
        </w:rPr>
        <w:t>MIDTERM EXAM:</w:t>
      </w:r>
      <w:r w:rsidRPr="00E351F6">
        <w:t xml:space="preserve"> modules 1 and 2</w:t>
      </w:r>
    </w:p>
    <w:p w:rsidR="0061056B" w:rsidRPr="00E351F6" w:rsidRDefault="0061056B" w:rsidP="0061056B">
      <w:pPr>
        <w:pStyle w:val="NoSpacing"/>
      </w:pPr>
    </w:p>
    <w:p w:rsidR="0061056B" w:rsidRPr="00E351F6" w:rsidRDefault="0061056B" w:rsidP="0061056B">
      <w:pPr>
        <w:pStyle w:val="NoSpacing"/>
        <w:rPr>
          <w:b/>
        </w:rPr>
      </w:pPr>
      <w:r w:rsidRPr="00E351F6">
        <w:rPr>
          <w:b/>
        </w:rPr>
        <w:t>MODULE 3: Week 6-7</w:t>
      </w:r>
    </w:p>
    <w:p w:rsidR="0061056B" w:rsidRPr="00E351F6" w:rsidRDefault="0061056B" w:rsidP="0061056B">
      <w:pPr>
        <w:pStyle w:val="NoSpacing"/>
      </w:pPr>
      <w:r w:rsidRPr="00E351F6">
        <w:t>Anthropometric assessment &amp; body composition analyses (Chapter 3)</w:t>
      </w:r>
    </w:p>
    <w:p w:rsidR="0061056B" w:rsidRPr="00E351F6" w:rsidRDefault="0061056B" w:rsidP="0061056B">
      <w:pPr>
        <w:pStyle w:val="NoSpacing"/>
      </w:pPr>
      <w:r w:rsidRPr="00E351F6">
        <w:t>Development and use of the WHO Child Growth Standards</w:t>
      </w:r>
    </w:p>
    <w:p w:rsidR="0061056B" w:rsidRDefault="0061056B" w:rsidP="0061056B">
      <w:pPr>
        <w:pStyle w:val="NoSpacing"/>
        <w:rPr>
          <w:b/>
        </w:rPr>
      </w:pPr>
    </w:p>
    <w:p w:rsidR="0061056B" w:rsidRPr="00E351F6" w:rsidRDefault="0061056B" w:rsidP="0061056B">
      <w:pPr>
        <w:pStyle w:val="NoSpacing"/>
        <w:rPr>
          <w:b/>
        </w:rPr>
      </w:pPr>
      <w:r w:rsidRPr="00E351F6">
        <w:rPr>
          <w:b/>
        </w:rPr>
        <w:t>MODULE 4: Week 8-11</w:t>
      </w:r>
    </w:p>
    <w:p w:rsidR="0061056B" w:rsidRPr="00E351F6" w:rsidRDefault="0061056B" w:rsidP="0061056B">
      <w:pPr>
        <w:pStyle w:val="NoSpacing"/>
      </w:pPr>
      <w:r w:rsidRPr="00E351F6">
        <w:t>Laboratory and biochemical assessment: protein status and hematology; role of inflammation in nutritional assessment (Chapters 3, 9, 19)</w:t>
      </w:r>
    </w:p>
    <w:p w:rsidR="0061056B" w:rsidRPr="00E351F6" w:rsidRDefault="0061056B" w:rsidP="0061056B">
      <w:pPr>
        <w:pStyle w:val="NoSpacing"/>
      </w:pPr>
      <w:r w:rsidRPr="00E351F6">
        <w:t>Clinical examinations in nutritional assessment</w:t>
      </w:r>
    </w:p>
    <w:p w:rsidR="0061056B" w:rsidRPr="00E351F6" w:rsidRDefault="0061056B" w:rsidP="0061056B">
      <w:pPr>
        <w:pStyle w:val="NoSpacing"/>
      </w:pPr>
    </w:p>
    <w:p w:rsidR="0061056B" w:rsidRPr="00E351F6" w:rsidRDefault="0061056B" w:rsidP="0061056B">
      <w:pPr>
        <w:pStyle w:val="NoSpacing"/>
        <w:rPr>
          <w:b/>
        </w:rPr>
      </w:pPr>
      <w:r w:rsidRPr="00E351F6">
        <w:rPr>
          <w:b/>
        </w:rPr>
        <w:t>MODULE 5: Week 12-13</w:t>
      </w:r>
    </w:p>
    <w:p w:rsidR="0061056B" w:rsidRPr="00E351F6" w:rsidRDefault="0061056B" w:rsidP="0061056B">
      <w:pPr>
        <w:pStyle w:val="NoSpacing"/>
      </w:pPr>
      <w:r w:rsidRPr="00E351F6">
        <w:t>Assessment of drug-nutrient interactions (Chapter 11)</w:t>
      </w:r>
    </w:p>
    <w:p w:rsidR="0061056B" w:rsidRPr="00E351F6" w:rsidRDefault="0061056B" w:rsidP="0061056B">
      <w:pPr>
        <w:pStyle w:val="NoSpacing"/>
      </w:pPr>
      <w:r w:rsidRPr="00E351F6">
        <w:t>Assessment of social and economic indicators of nutritional health</w:t>
      </w:r>
    </w:p>
    <w:p w:rsidR="0061056B" w:rsidRPr="00E351F6" w:rsidRDefault="0061056B" w:rsidP="0061056B">
      <w:pPr>
        <w:pStyle w:val="NoSpacing"/>
      </w:pPr>
    </w:p>
    <w:p w:rsidR="0061056B" w:rsidRPr="00E351F6" w:rsidRDefault="0061056B" w:rsidP="0061056B">
      <w:pPr>
        <w:pStyle w:val="NoSpacing"/>
      </w:pPr>
      <w:r w:rsidRPr="00E351F6">
        <w:tab/>
      </w:r>
      <w:r w:rsidRPr="00E351F6">
        <w:rPr>
          <w:b/>
        </w:rPr>
        <w:t>FINAL EXAM:</w:t>
      </w:r>
      <w:r w:rsidRPr="00E351F6">
        <w:t xml:space="preserve"> modules 3 to 5</w:t>
      </w:r>
    </w:p>
    <w:p w:rsidR="0061056B" w:rsidRPr="00E351F6" w:rsidRDefault="0061056B" w:rsidP="0061056B">
      <w:pPr>
        <w:rPr>
          <w:rFonts w:ascii="Times New Roman" w:hAnsi="Times New Roman" w:cs="Times New Roman"/>
          <w:b/>
          <w:sz w:val="24"/>
          <w:szCs w:val="24"/>
        </w:rPr>
      </w:pPr>
    </w:p>
    <w:p w:rsidR="0061056B" w:rsidRPr="00E351F6" w:rsidRDefault="0061056B" w:rsidP="0061056B">
      <w:pPr>
        <w:rPr>
          <w:rFonts w:ascii="Times New Roman" w:hAnsi="Times New Roman" w:cs="Times New Roman"/>
          <w:b/>
          <w:sz w:val="24"/>
          <w:szCs w:val="24"/>
        </w:rPr>
      </w:pPr>
      <w:r w:rsidRPr="00E351F6">
        <w:rPr>
          <w:rFonts w:ascii="Times New Roman" w:hAnsi="Times New Roman" w:cs="Times New Roman"/>
          <w:b/>
          <w:sz w:val="24"/>
          <w:szCs w:val="24"/>
        </w:rPr>
        <w:t>Laboratory Component</w:t>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sz w:val="24"/>
          <w:szCs w:val="24"/>
        </w:rPr>
        <w:t xml:space="preserve">Students will participate in various 2-3 hour laboratory sessions over the semester. Lab sessions will address the following topics: </w:t>
      </w:r>
    </w:p>
    <w:p w:rsidR="0061056B" w:rsidRPr="00E351F6" w:rsidRDefault="0061056B" w:rsidP="0061056B">
      <w:pPr>
        <w:ind w:firstLine="720"/>
        <w:rPr>
          <w:rFonts w:ascii="Times New Roman" w:hAnsi="Times New Roman" w:cs="Times New Roman"/>
          <w:sz w:val="24"/>
          <w:szCs w:val="24"/>
        </w:rPr>
      </w:pPr>
      <w:r w:rsidRPr="00E351F6">
        <w:rPr>
          <w:rFonts w:ascii="Times New Roman" w:hAnsi="Times New Roman" w:cs="Times New Roman"/>
          <w:sz w:val="24"/>
          <w:szCs w:val="24"/>
        </w:rPr>
        <w:t>Lab 1:  Dietary assessment – 3 day food record</w:t>
      </w:r>
    </w:p>
    <w:p w:rsidR="0061056B" w:rsidRPr="00E351F6" w:rsidRDefault="0061056B" w:rsidP="0061056B">
      <w:pPr>
        <w:ind w:firstLine="720"/>
        <w:rPr>
          <w:rFonts w:ascii="Times New Roman" w:hAnsi="Times New Roman" w:cs="Times New Roman"/>
          <w:sz w:val="24"/>
          <w:szCs w:val="24"/>
        </w:rPr>
      </w:pPr>
      <w:r w:rsidRPr="00E351F6">
        <w:rPr>
          <w:rFonts w:ascii="Times New Roman" w:hAnsi="Times New Roman" w:cs="Times New Roman"/>
          <w:sz w:val="24"/>
          <w:szCs w:val="24"/>
        </w:rPr>
        <w:t xml:space="preserve">Lab 2:  Dietary assessment - Nutritional Screening, 24 h recall, &amp; FFQ </w:t>
      </w:r>
    </w:p>
    <w:p w:rsidR="0061056B" w:rsidRPr="00E351F6" w:rsidRDefault="0061056B" w:rsidP="0061056B">
      <w:pPr>
        <w:ind w:firstLine="720"/>
        <w:rPr>
          <w:rFonts w:ascii="Times New Roman" w:hAnsi="Times New Roman" w:cs="Times New Roman"/>
          <w:sz w:val="24"/>
          <w:szCs w:val="24"/>
        </w:rPr>
      </w:pPr>
      <w:r w:rsidRPr="00E351F6">
        <w:rPr>
          <w:rFonts w:ascii="Times New Roman" w:hAnsi="Times New Roman" w:cs="Times New Roman"/>
          <w:sz w:val="24"/>
          <w:szCs w:val="24"/>
        </w:rPr>
        <w:t>Lab 3.  Dietary assessment – Repeat 24 h recall</w:t>
      </w:r>
    </w:p>
    <w:p w:rsidR="0061056B" w:rsidRPr="00E351F6" w:rsidRDefault="0061056B" w:rsidP="0061056B">
      <w:pPr>
        <w:ind w:firstLine="720"/>
        <w:rPr>
          <w:rFonts w:ascii="Times New Roman" w:hAnsi="Times New Roman" w:cs="Times New Roman"/>
          <w:sz w:val="24"/>
          <w:szCs w:val="24"/>
        </w:rPr>
      </w:pPr>
      <w:r w:rsidRPr="00E351F6">
        <w:rPr>
          <w:rFonts w:ascii="Times New Roman" w:hAnsi="Times New Roman" w:cs="Times New Roman"/>
          <w:sz w:val="24"/>
          <w:szCs w:val="24"/>
        </w:rPr>
        <w:t>Lab 4:  Population (group) dietary assessment</w:t>
      </w:r>
    </w:p>
    <w:p w:rsidR="0061056B" w:rsidRPr="00E351F6" w:rsidRDefault="0061056B" w:rsidP="0061056B">
      <w:pPr>
        <w:ind w:firstLine="720"/>
        <w:rPr>
          <w:rFonts w:ascii="Times New Roman" w:hAnsi="Times New Roman" w:cs="Times New Roman"/>
          <w:sz w:val="24"/>
          <w:szCs w:val="24"/>
        </w:rPr>
      </w:pPr>
      <w:r w:rsidRPr="00E351F6">
        <w:rPr>
          <w:rFonts w:ascii="Times New Roman" w:hAnsi="Times New Roman" w:cs="Times New Roman"/>
          <w:sz w:val="24"/>
          <w:szCs w:val="24"/>
        </w:rPr>
        <w:t xml:space="preserve">Lab 5:  Anthropometric assessment </w:t>
      </w:r>
    </w:p>
    <w:p w:rsidR="0061056B" w:rsidRPr="00E351F6" w:rsidRDefault="0061056B" w:rsidP="0061056B">
      <w:pPr>
        <w:ind w:firstLine="720"/>
        <w:rPr>
          <w:rFonts w:ascii="Times New Roman" w:hAnsi="Times New Roman" w:cs="Times New Roman"/>
          <w:sz w:val="24"/>
          <w:szCs w:val="24"/>
        </w:rPr>
      </w:pPr>
      <w:r w:rsidRPr="00E351F6">
        <w:rPr>
          <w:rFonts w:ascii="Times New Roman" w:hAnsi="Times New Roman" w:cs="Times New Roman"/>
          <w:sz w:val="24"/>
          <w:szCs w:val="24"/>
        </w:rPr>
        <w:t xml:space="preserve">Lab 6:  Biochemical &amp; clinical assessment </w:t>
      </w:r>
    </w:p>
    <w:p w:rsidR="0061056B" w:rsidRPr="00E351F6" w:rsidRDefault="0061056B" w:rsidP="0061056B">
      <w:pPr>
        <w:ind w:firstLine="720"/>
        <w:rPr>
          <w:rFonts w:ascii="Times New Roman" w:hAnsi="Times New Roman" w:cs="Times New Roman"/>
          <w:sz w:val="24"/>
          <w:szCs w:val="24"/>
        </w:rPr>
      </w:pPr>
      <w:r w:rsidRPr="00E351F6">
        <w:rPr>
          <w:rFonts w:ascii="Times New Roman" w:hAnsi="Times New Roman" w:cs="Times New Roman"/>
          <w:sz w:val="24"/>
          <w:szCs w:val="24"/>
        </w:rPr>
        <w:t>Lab 7:  Nutrition assessment case study  &amp; tutorial</w:t>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sz w:val="24"/>
          <w:szCs w:val="24"/>
        </w:rPr>
        <w:t xml:space="preserve">From these lab sessions, </w:t>
      </w:r>
      <w:r w:rsidRPr="00E351F6">
        <w:rPr>
          <w:rFonts w:ascii="Times New Roman" w:hAnsi="Times New Roman" w:cs="Times New Roman"/>
          <w:b/>
          <w:sz w:val="24"/>
          <w:szCs w:val="24"/>
        </w:rPr>
        <w:t>four individual lab reports</w:t>
      </w:r>
      <w:r w:rsidRPr="00E351F6">
        <w:rPr>
          <w:rFonts w:ascii="Times New Roman" w:hAnsi="Times New Roman" w:cs="Times New Roman"/>
          <w:sz w:val="24"/>
          <w:szCs w:val="24"/>
        </w:rPr>
        <w:t xml:space="preserve"> and </w:t>
      </w:r>
      <w:r w:rsidRPr="00E351F6">
        <w:rPr>
          <w:rFonts w:ascii="Times New Roman" w:hAnsi="Times New Roman" w:cs="Times New Roman"/>
          <w:b/>
          <w:sz w:val="24"/>
          <w:szCs w:val="24"/>
        </w:rPr>
        <w:t>one group presentation</w:t>
      </w:r>
      <w:r w:rsidRPr="00E351F6">
        <w:rPr>
          <w:rFonts w:ascii="Times New Roman" w:hAnsi="Times New Roman" w:cs="Times New Roman"/>
          <w:sz w:val="24"/>
          <w:szCs w:val="24"/>
        </w:rPr>
        <w:t xml:space="preserve"> will be required.  </w:t>
      </w:r>
    </w:p>
    <w:p w:rsidR="0061056B" w:rsidRPr="00E351F6" w:rsidRDefault="0061056B" w:rsidP="0061056B">
      <w:pPr>
        <w:pStyle w:val="NoSpacing"/>
        <w:rPr>
          <w:b/>
        </w:rPr>
      </w:pPr>
    </w:p>
    <w:p w:rsidR="0061056B" w:rsidRPr="00E351F6" w:rsidRDefault="0061056B" w:rsidP="0061056B">
      <w:pPr>
        <w:pStyle w:val="NoSpacing"/>
        <w:rPr>
          <w:b/>
        </w:rPr>
      </w:pPr>
      <w:r w:rsidRPr="00E351F6">
        <w:rPr>
          <w:b/>
        </w:rPr>
        <w:t>Evaluation</w:t>
      </w:r>
    </w:p>
    <w:p w:rsidR="0061056B" w:rsidRPr="00E351F6" w:rsidRDefault="0061056B" w:rsidP="0061056B">
      <w:pPr>
        <w:pStyle w:val="NoSpacing"/>
        <w:rPr>
          <w:b/>
        </w:rPr>
      </w:pPr>
    </w:p>
    <w:p w:rsidR="0061056B" w:rsidRPr="00E351F6" w:rsidRDefault="0061056B" w:rsidP="0061056B">
      <w:pPr>
        <w:pStyle w:val="NoSpacing"/>
      </w:pPr>
      <w:r w:rsidRPr="00E351F6">
        <w:t>Mid-Term Exam</w:t>
      </w:r>
      <w:r w:rsidRPr="00E351F6">
        <w:tab/>
      </w:r>
      <w:r w:rsidRPr="00E351F6">
        <w:tab/>
      </w:r>
      <w:r w:rsidRPr="00E351F6">
        <w:tab/>
        <w:t>25 %</w:t>
      </w:r>
      <w:r w:rsidRPr="00E351F6">
        <w:tab/>
        <w:t xml:space="preserve">Monday October 15 </w:t>
      </w:r>
    </w:p>
    <w:p w:rsidR="0061056B" w:rsidRPr="00E351F6" w:rsidRDefault="0061056B" w:rsidP="0061056B">
      <w:pPr>
        <w:pStyle w:val="NoSpacing"/>
      </w:pPr>
      <w:r w:rsidRPr="00E351F6">
        <w:t xml:space="preserve">Lab reports and presentation </w:t>
      </w:r>
      <w:r w:rsidRPr="00E351F6">
        <w:tab/>
      </w:r>
      <w:r w:rsidRPr="00E351F6">
        <w:tab/>
        <w:t>40 %</w:t>
      </w:r>
      <w:r w:rsidRPr="00E351F6">
        <w:tab/>
        <w:t xml:space="preserve"> </w:t>
      </w:r>
    </w:p>
    <w:p w:rsidR="0061056B" w:rsidRPr="00E351F6" w:rsidRDefault="0061056B" w:rsidP="0061056B">
      <w:pPr>
        <w:pStyle w:val="NoSpacing"/>
      </w:pPr>
      <w:r w:rsidRPr="00E351F6">
        <w:t>Final Exam</w:t>
      </w:r>
      <w:r w:rsidRPr="00E351F6">
        <w:tab/>
      </w:r>
      <w:r w:rsidRPr="00E351F6">
        <w:tab/>
      </w:r>
      <w:r w:rsidRPr="00E351F6">
        <w:tab/>
      </w:r>
      <w:r w:rsidRPr="00E351F6">
        <w:tab/>
        <w:t>35 %</w:t>
      </w:r>
      <w:r w:rsidRPr="00E351F6">
        <w:tab/>
        <w:t>TBA</w:t>
      </w:r>
    </w:p>
    <w:p w:rsidR="0061056B" w:rsidRPr="00E351F6" w:rsidRDefault="0061056B" w:rsidP="0061056B">
      <w:pPr>
        <w:rPr>
          <w:rFonts w:ascii="Times New Roman" w:hAnsi="Times New Roman" w:cs="Times New Roman"/>
          <w:b/>
          <w:sz w:val="24"/>
          <w:szCs w:val="24"/>
          <w:u w:val="single"/>
        </w:rPr>
      </w:pP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b/>
          <w:sz w:val="24"/>
          <w:szCs w:val="24"/>
        </w:rPr>
        <w:t>Academic Regulations:</w:t>
      </w:r>
      <w:r w:rsidRPr="00E351F6">
        <w:rPr>
          <w:rFonts w:ascii="Times New Roman" w:hAnsi="Times New Roman" w:cs="Times New Roman"/>
          <w:sz w:val="24"/>
          <w:szCs w:val="24"/>
        </w:rPr>
        <w:t xml:space="preserve">  </w:t>
      </w:r>
    </w:p>
    <w:p w:rsidR="0061056B" w:rsidRPr="00E351F6" w:rsidRDefault="0061056B" w:rsidP="0061056B">
      <w:pPr>
        <w:rPr>
          <w:rFonts w:ascii="Times New Roman" w:hAnsi="Times New Roman" w:cs="Times New Roman"/>
          <w:i/>
          <w:sz w:val="24"/>
          <w:szCs w:val="24"/>
        </w:rPr>
      </w:pPr>
      <w:r w:rsidRPr="00E351F6">
        <w:rPr>
          <w:rFonts w:ascii="Times New Roman" w:hAnsi="Times New Roman" w:cs="Times New Roman"/>
          <w:b/>
          <w:sz w:val="24"/>
          <w:szCs w:val="24"/>
        </w:rPr>
        <w:t>NOTE:</w:t>
      </w:r>
      <w:r w:rsidRPr="00E351F6">
        <w:rPr>
          <w:rFonts w:ascii="Times New Roman" w:hAnsi="Times New Roman" w:cs="Times New Roman"/>
          <w:sz w:val="24"/>
          <w:szCs w:val="24"/>
        </w:rPr>
        <w:t xml:space="preserve">  </w:t>
      </w:r>
      <w:r w:rsidRPr="00E351F6">
        <w:rPr>
          <w:rFonts w:ascii="Times New Roman" w:hAnsi="Times New Roman" w:cs="Times New Roman"/>
          <w:i/>
          <w:sz w:val="24"/>
          <w:szCs w:val="24"/>
        </w:rPr>
        <w:t xml:space="preserve">“Students are expected to attend all classes and laboratory periods.  Following an absence of more than one class, students should contact each professor or instructor.  In the case of sudden emergency requiring an absence of more than five days, students should contact the dean’s office.  Faculty are required to report to the dean all unexplained absences in excess of three hours over at least two classes in any term.” </w:t>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sz w:val="24"/>
          <w:szCs w:val="24"/>
          <w:u w:val="single"/>
        </w:rPr>
        <w:t>St. Francis Xavier University Academic Calendar 2011-2012</w:t>
      </w:r>
      <w:r w:rsidRPr="00E351F6">
        <w:rPr>
          <w:rFonts w:ascii="Times New Roman" w:hAnsi="Times New Roman" w:cs="Times New Roman"/>
          <w:sz w:val="24"/>
          <w:szCs w:val="24"/>
        </w:rPr>
        <w:t xml:space="preserve">, Section 3.7, p. 13. </w:t>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b/>
          <w:sz w:val="24"/>
          <w:szCs w:val="24"/>
        </w:rPr>
        <w:t>NOTE:</w:t>
      </w:r>
      <w:r w:rsidRPr="00E351F6">
        <w:rPr>
          <w:rFonts w:ascii="Times New Roman" w:hAnsi="Times New Roman" w:cs="Times New Roman"/>
          <w:i/>
          <w:sz w:val="24"/>
          <w:szCs w:val="24"/>
        </w:rPr>
        <w:t xml:space="preserve"> </w:t>
      </w:r>
      <w:r w:rsidRPr="00E351F6">
        <w:rPr>
          <w:rFonts w:ascii="Times New Roman" w:hAnsi="Times New Roman" w:cs="Times New Roman"/>
          <w:b/>
          <w:i/>
          <w:sz w:val="24"/>
          <w:szCs w:val="24"/>
        </w:rPr>
        <w:t xml:space="preserve">Please read the academic integrity policy outlined in </w:t>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sz w:val="24"/>
          <w:szCs w:val="24"/>
          <w:u w:val="single"/>
        </w:rPr>
        <w:t>St. Francis Xavier University Academic Calendar 2011-2012</w:t>
      </w:r>
      <w:r w:rsidRPr="00E351F6">
        <w:rPr>
          <w:rFonts w:ascii="Times New Roman" w:hAnsi="Times New Roman" w:cs="Times New Roman"/>
          <w:sz w:val="24"/>
          <w:szCs w:val="24"/>
        </w:rPr>
        <w:t xml:space="preserve">, Section 3.8, p. 13-14 and on-line at </w:t>
      </w:r>
      <w:hyperlink r:id="rId42" w:history="1">
        <w:r w:rsidRPr="00E351F6">
          <w:rPr>
            <w:rStyle w:val="Hyperlink"/>
            <w:rFonts w:ascii="Times New Roman" w:hAnsi="Times New Roman" w:cs="Times New Roman"/>
            <w:sz w:val="24"/>
            <w:szCs w:val="24"/>
          </w:rPr>
          <w:t>http://library.stfx.ca/faculty/academic_integrity.php</w:t>
        </w:r>
      </w:hyperlink>
    </w:p>
    <w:p w:rsidR="0061056B" w:rsidRDefault="0061056B" w:rsidP="0061056B">
      <w:pPr>
        <w:rPr>
          <w:rFonts w:ascii="Times New Roman" w:hAnsi="Times New Roman" w:cs="Times New Roman"/>
          <w:b/>
          <w:sz w:val="24"/>
          <w:szCs w:val="24"/>
        </w:rPr>
      </w:pPr>
      <w:r>
        <w:rPr>
          <w:rFonts w:ascii="Times New Roman" w:hAnsi="Times New Roman" w:cs="Times New Roman"/>
          <w:b/>
          <w:sz w:val="24"/>
          <w:szCs w:val="24"/>
        </w:rPr>
        <w:br w:type="page"/>
      </w:r>
    </w:p>
    <w:p w:rsidR="0061056B" w:rsidRDefault="0061056B" w:rsidP="0061056B">
      <w:pPr>
        <w:jc w:val="center"/>
        <w:rPr>
          <w:rFonts w:ascii="Times New Roman" w:hAnsi="Times New Roman" w:cs="Times New Roman"/>
          <w:b/>
          <w:sz w:val="28"/>
          <w:szCs w:val="28"/>
        </w:rPr>
      </w:pPr>
      <w:r w:rsidRPr="00E351F6">
        <w:rPr>
          <w:rFonts w:ascii="Times New Roman" w:hAnsi="Times New Roman" w:cs="Times New Roman"/>
          <w:b/>
          <w:sz w:val="28"/>
          <w:szCs w:val="28"/>
        </w:rPr>
        <w:lastRenderedPageBreak/>
        <w:t xml:space="preserve">Appendix </w:t>
      </w:r>
      <w:r w:rsidR="006271F4">
        <w:rPr>
          <w:rFonts w:ascii="Times New Roman" w:hAnsi="Times New Roman" w:cs="Times New Roman"/>
          <w:b/>
          <w:sz w:val="28"/>
          <w:szCs w:val="28"/>
        </w:rPr>
        <w:t>E</w:t>
      </w:r>
      <w:r w:rsidRPr="00E351F6">
        <w:rPr>
          <w:rFonts w:ascii="Times New Roman" w:hAnsi="Times New Roman" w:cs="Times New Roman"/>
          <w:b/>
          <w:sz w:val="28"/>
          <w:szCs w:val="28"/>
        </w:rPr>
        <w:t xml:space="preserve">: </w:t>
      </w:r>
    </w:p>
    <w:p w:rsidR="0061056B" w:rsidRPr="00E351F6" w:rsidRDefault="0061056B" w:rsidP="0061056B">
      <w:pPr>
        <w:jc w:val="center"/>
        <w:rPr>
          <w:rFonts w:ascii="Times New Roman" w:hAnsi="Times New Roman" w:cs="Times New Roman"/>
          <w:b/>
          <w:sz w:val="28"/>
          <w:szCs w:val="28"/>
        </w:rPr>
      </w:pPr>
      <w:r w:rsidRPr="00E351F6">
        <w:rPr>
          <w:rFonts w:ascii="Times New Roman" w:hAnsi="Times New Roman" w:cs="Times New Roman"/>
          <w:b/>
          <w:sz w:val="28"/>
          <w:szCs w:val="28"/>
        </w:rPr>
        <w:t xml:space="preserve">HNU 352 </w:t>
      </w:r>
      <w:bookmarkStart w:id="1" w:name="OLE_LINK1"/>
      <w:bookmarkStart w:id="2" w:name="OLE_LINK2"/>
      <w:r w:rsidRPr="00E351F6">
        <w:rPr>
          <w:rFonts w:ascii="Times New Roman" w:hAnsi="Times New Roman" w:cs="Times New Roman"/>
          <w:b/>
          <w:sz w:val="28"/>
          <w:szCs w:val="28"/>
        </w:rPr>
        <w:t xml:space="preserve"> - Nutrition in Chronic Disease Prevention &amp; Management</w:t>
      </w:r>
    </w:p>
    <w:p w:rsidR="0061056B" w:rsidRPr="00E351F6" w:rsidRDefault="0061056B" w:rsidP="0061056B">
      <w:pPr>
        <w:pStyle w:val="Heading1"/>
        <w:rPr>
          <w:rFonts w:ascii="Times New Roman" w:hAnsi="Times New Roman"/>
          <w:sz w:val="24"/>
          <w:szCs w:val="24"/>
        </w:rPr>
      </w:pPr>
      <w:r w:rsidRPr="00E351F6">
        <w:rPr>
          <w:rFonts w:ascii="Times New Roman" w:hAnsi="Times New Roman"/>
          <w:sz w:val="24"/>
          <w:szCs w:val="24"/>
        </w:rPr>
        <w:t>Course Outline - Fall 2012</w:t>
      </w:r>
    </w:p>
    <w:p w:rsidR="0061056B" w:rsidRPr="00E351F6" w:rsidRDefault="0061056B" w:rsidP="0061056B">
      <w:pPr>
        <w:rPr>
          <w:rFonts w:ascii="Times New Roman" w:hAnsi="Times New Roman" w:cs="Times New Roman"/>
          <w:sz w:val="24"/>
          <w:szCs w:val="24"/>
        </w:rPr>
      </w:pPr>
    </w:p>
    <w:p w:rsidR="0061056B" w:rsidRPr="00E351F6" w:rsidRDefault="0061056B" w:rsidP="0061056B">
      <w:pPr>
        <w:pStyle w:val="NoSpacing"/>
      </w:pPr>
    </w:p>
    <w:p w:rsidR="0061056B" w:rsidRPr="00E351F6" w:rsidRDefault="0061056B" w:rsidP="0061056B">
      <w:pPr>
        <w:pStyle w:val="NoSpacing"/>
      </w:pPr>
      <w:r w:rsidRPr="00E351F6">
        <w:rPr>
          <w:b/>
        </w:rPr>
        <w:t>Professor</w:t>
      </w:r>
      <w:r w:rsidRPr="00E351F6">
        <w:t>:</w:t>
      </w:r>
      <w:r w:rsidRPr="00E351F6">
        <w:tab/>
      </w:r>
      <w:r w:rsidRPr="00E351F6">
        <w:tab/>
      </w:r>
      <w:r w:rsidRPr="00E351F6">
        <w:tab/>
        <w:t>Laura Reid, MEd,PDt.,CDE</w:t>
      </w:r>
    </w:p>
    <w:p w:rsidR="0061056B" w:rsidRPr="00E351F6" w:rsidRDefault="0061056B" w:rsidP="0061056B">
      <w:pPr>
        <w:pStyle w:val="NoSpacing"/>
      </w:pPr>
      <w:r w:rsidRPr="00E351F6">
        <w:rPr>
          <w:b/>
        </w:rPr>
        <w:t>Telephone:</w:t>
      </w:r>
      <w:r w:rsidRPr="00E351F6">
        <w:tab/>
      </w:r>
      <w:r w:rsidRPr="00E351F6">
        <w:tab/>
      </w:r>
      <w:r w:rsidRPr="00E351F6">
        <w:tab/>
        <w:t xml:space="preserve">867-5039  </w:t>
      </w:r>
    </w:p>
    <w:p w:rsidR="0061056B" w:rsidRPr="00E351F6" w:rsidRDefault="0061056B" w:rsidP="0061056B">
      <w:pPr>
        <w:pStyle w:val="NoSpacing"/>
        <w:rPr>
          <w:b/>
        </w:rPr>
      </w:pPr>
      <w:r w:rsidRPr="00E351F6">
        <w:rPr>
          <w:b/>
        </w:rPr>
        <w:t>Office:</w:t>
      </w:r>
      <w:r w:rsidRPr="00E351F6">
        <w:tab/>
      </w:r>
      <w:r w:rsidRPr="00E351F6">
        <w:tab/>
      </w:r>
      <w:r w:rsidRPr="00E351F6">
        <w:tab/>
      </w:r>
      <w:r>
        <w:tab/>
      </w:r>
      <w:r w:rsidRPr="00E351F6">
        <w:t xml:space="preserve">JBB 247  </w:t>
      </w:r>
      <w:r w:rsidRPr="00E351F6">
        <w:rPr>
          <w:b/>
        </w:rPr>
        <w:tab/>
      </w:r>
    </w:p>
    <w:p w:rsidR="0061056B" w:rsidRPr="00E351F6" w:rsidRDefault="0061056B" w:rsidP="0061056B">
      <w:pPr>
        <w:pStyle w:val="NoSpacing"/>
      </w:pPr>
      <w:r w:rsidRPr="00E351F6">
        <w:rPr>
          <w:b/>
        </w:rPr>
        <w:t>Office Hours:</w:t>
      </w:r>
      <w:r w:rsidRPr="00E351F6">
        <w:rPr>
          <w:b/>
        </w:rPr>
        <w:tab/>
      </w:r>
      <w:r w:rsidRPr="00E351F6">
        <w:rPr>
          <w:b/>
        </w:rPr>
        <w:tab/>
      </w:r>
      <w:r>
        <w:rPr>
          <w:b/>
        </w:rPr>
        <w:tab/>
      </w:r>
      <w:r w:rsidRPr="00E351F6">
        <w:t>Tues 2:30-3:30pm; Thurs 1:30-2pm; Friday 10:30-11am</w:t>
      </w:r>
      <w:r w:rsidRPr="00E351F6">
        <w:rPr>
          <w:b/>
        </w:rPr>
        <w:t xml:space="preserve"> </w:t>
      </w:r>
      <w:r w:rsidRPr="00E351F6">
        <w:rPr>
          <w:b/>
        </w:rPr>
        <w:tab/>
      </w:r>
    </w:p>
    <w:p w:rsidR="0061056B" w:rsidRPr="00E351F6" w:rsidRDefault="0061056B" w:rsidP="0061056B">
      <w:pPr>
        <w:pStyle w:val="NoSpacing"/>
      </w:pPr>
      <w:r w:rsidRPr="00E351F6">
        <w:rPr>
          <w:b/>
        </w:rPr>
        <w:t xml:space="preserve">Class Times:  </w:t>
      </w:r>
      <w:r w:rsidRPr="00E351F6">
        <w:rPr>
          <w:b/>
        </w:rPr>
        <w:tab/>
      </w:r>
      <w:r w:rsidRPr="00E351F6">
        <w:rPr>
          <w:b/>
        </w:rPr>
        <w:tab/>
      </w:r>
      <w:r>
        <w:rPr>
          <w:b/>
        </w:rPr>
        <w:tab/>
      </w:r>
      <w:r w:rsidRPr="00E351F6">
        <w:t>Tues 12:15-1:05; Thurs 11:15-12:05pm; Friday 1:15-2:05</w:t>
      </w:r>
    </w:p>
    <w:p w:rsidR="0061056B" w:rsidRPr="00E351F6" w:rsidRDefault="0061056B" w:rsidP="0061056B">
      <w:pPr>
        <w:rPr>
          <w:rFonts w:ascii="Times New Roman" w:hAnsi="Times New Roman" w:cs="Times New Roman"/>
          <w:sz w:val="24"/>
          <w:szCs w:val="24"/>
        </w:rPr>
      </w:pPr>
    </w:p>
    <w:p w:rsidR="0061056B" w:rsidRPr="00E351F6" w:rsidRDefault="0061056B" w:rsidP="0061056B">
      <w:pPr>
        <w:pStyle w:val="Heading2"/>
        <w:rPr>
          <w:rFonts w:ascii="Times New Roman" w:hAnsi="Times New Roman" w:cs="Times New Roman"/>
          <w:i w:val="0"/>
          <w:sz w:val="24"/>
          <w:szCs w:val="24"/>
        </w:rPr>
      </w:pPr>
      <w:r w:rsidRPr="00E351F6">
        <w:rPr>
          <w:rFonts w:ascii="Times New Roman" w:hAnsi="Times New Roman" w:cs="Times New Roman"/>
          <w:i w:val="0"/>
          <w:sz w:val="24"/>
          <w:szCs w:val="24"/>
        </w:rPr>
        <w:t>Course Description</w:t>
      </w:r>
    </w:p>
    <w:p w:rsidR="0061056B" w:rsidRPr="00E351F6" w:rsidRDefault="0061056B" w:rsidP="0061056B">
      <w:pPr>
        <w:pStyle w:val="Heading1"/>
        <w:jc w:val="left"/>
        <w:rPr>
          <w:rFonts w:ascii="Times New Roman" w:hAnsi="Times New Roman"/>
          <w:b w:val="0"/>
          <w:sz w:val="24"/>
          <w:szCs w:val="24"/>
        </w:rPr>
      </w:pPr>
      <w:r w:rsidRPr="00E351F6">
        <w:rPr>
          <w:rFonts w:ascii="Times New Roman" w:hAnsi="Times New Roman"/>
          <w:b w:val="0"/>
          <w:sz w:val="24"/>
          <w:szCs w:val="24"/>
        </w:rPr>
        <w:t xml:space="preserve">Nutritional care is the application of the science and the art of nutrition to the care of people. This course provides an overview of the role of nutrition in chronic disease prevention and management, how the nutrition care process relates to chronic disease prevention and management, and related roles for nutrition professionals in our current health system. Nutrition care principles will be applied while examining the epidemiology, pathophysiology, and role of nutrition in the prevention and management of chronic diseases prevalent within the Canadian population. Specifically, weight management, including obesity and disordered eating, metabolic syndrome, diabetes mellitus, and cardiovascular diseases will be addressed.  In addition, this course will explore and provide applications of the nutrition care process including medical terminology, charting, nutrition counselling techniques, cultural competency, dietary planning/modifications, nutrition support, and ethics in nutrition practice. </w:t>
      </w:r>
    </w:p>
    <w:p w:rsidR="0061056B" w:rsidRPr="00E351F6" w:rsidRDefault="0061056B" w:rsidP="0061056B">
      <w:pPr>
        <w:rPr>
          <w:rFonts w:ascii="Times New Roman" w:hAnsi="Times New Roman" w:cs="Times New Roman"/>
          <w:sz w:val="24"/>
          <w:szCs w:val="24"/>
        </w:rPr>
      </w:pPr>
    </w:p>
    <w:bookmarkEnd w:id="1"/>
    <w:bookmarkEnd w:id="2"/>
    <w:p w:rsidR="0061056B" w:rsidRPr="00E351F6" w:rsidRDefault="0061056B" w:rsidP="0061056B">
      <w:pPr>
        <w:pStyle w:val="BodyText"/>
        <w:rPr>
          <w:rFonts w:ascii="Times New Roman" w:hAnsi="Times New Roman"/>
          <w:b/>
          <w:szCs w:val="24"/>
        </w:rPr>
      </w:pPr>
      <w:r w:rsidRPr="00E351F6">
        <w:rPr>
          <w:rFonts w:ascii="Times New Roman" w:hAnsi="Times New Roman"/>
          <w:szCs w:val="24"/>
        </w:rPr>
        <w:t>HNU 352 is intended to increase the student's understanding of</w:t>
      </w:r>
      <w:r w:rsidRPr="00E351F6">
        <w:rPr>
          <w:rFonts w:ascii="Times New Roman" w:hAnsi="Times New Roman"/>
          <w:b/>
          <w:szCs w:val="24"/>
        </w:rPr>
        <w:t>:</w:t>
      </w:r>
    </w:p>
    <w:p w:rsidR="0061056B" w:rsidRPr="00E351F6" w:rsidRDefault="0061056B" w:rsidP="0061056B">
      <w:pPr>
        <w:pStyle w:val="Heading2"/>
        <w:numPr>
          <w:ilvl w:val="0"/>
          <w:numId w:val="6"/>
        </w:numPr>
        <w:spacing w:before="0" w:after="0"/>
        <w:rPr>
          <w:rFonts w:ascii="Times New Roman" w:hAnsi="Times New Roman" w:cs="Times New Roman"/>
          <w:b w:val="0"/>
          <w:i w:val="0"/>
          <w:sz w:val="24"/>
          <w:szCs w:val="24"/>
        </w:rPr>
      </w:pPr>
      <w:r w:rsidRPr="00E351F6">
        <w:rPr>
          <w:rFonts w:ascii="Times New Roman" w:hAnsi="Times New Roman" w:cs="Times New Roman"/>
          <w:b w:val="0"/>
          <w:i w:val="0"/>
          <w:sz w:val="24"/>
          <w:szCs w:val="24"/>
        </w:rPr>
        <w:t>the broad social determinants influencing chronic disease development in Canada with an emphasis on health inequalities</w:t>
      </w:r>
    </w:p>
    <w:p w:rsidR="0061056B" w:rsidRPr="00E351F6" w:rsidRDefault="0061056B" w:rsidP="0061056B">
      <w:pPr>
        <w:pStyle w:val="Heading2"/>
        <w:numPr>
          <w:ilvl w:val="0"/>
          <w:numId w:val="6"/>
        </w:numPr>
        <w:spacing w:before="0" w:after="0"/>
        <w:rPr>
          <w:rFonts w:ascii="Times New Roman" w:hAnsi="Times New Roman" w:cs="Times New Roman"/>
          <w:b w:val="0"/>
          <w:i w:val="0"/>
          <w:sz w:val="24"/>
          <w:szCs w:val="24"/>
        </w:rPr>
      </w:pPr>
      <w:r w:rsidRPr="00E351F6">
        <w:rPr>
          <w:rFonts w:ascii="Times New Roman" w:hAnsi="Times New Roman" w:cs="Times New Roman"/>
          <w:b w:val="0"/>
          <w:i w:val="0"/>
          <w:sz w:val="24"/>
          <w:szCs w:val="24"/>
          <w:lang w:val="en-US"/>
        </w:rPr>
        <w:t xml:space="preserve">diet and </w:t>
      </w:r>
      <w:r w:rsidRPr="00E351F6">
        <w:rPr>
          <w:rFonts w:ascii="Times New Roman" w:hAnsi="Times New Roman" w:cs="Times New Roman"/>
          <w:b w:val="0"/>
          <w:i w:val="0"/>
          <w:sz w:val="24"/>
          <w:szCs w:val="24"/>
        </w:rPr>
        <w:t>nutritional considerations in the etiology and management of chronic diseases that are major causes of mortality and morbidity among Canadians</w:t>
      </w:r>
    </w:p>
    <w:p w:rsidR="0061056B" w:rsidRPr="00E351F6" w:rsidRDefault="0061056B" w:rsidP="0061056B">
      <w:pPr>
        <w:pStyle w:val="Heading2"/>
        <w:numPr>
          <w:ilvl w:val="0"/>
          <w:numId w:val="6"/>
        </w:numPr>
        <w:spacing w:before="0" w:after="0"/>
        <w:rPr>
          <w:rFonts w:ascii="Times New Roman" w:hAnsi="Times New Roman" w:cs="Times New Roman"/>
          <w:b w:val="0"/>
          <w:i w:val="0"/>
          <w:sz w:val="24"/>
          <w:szCs w:val="24"/>
        </w:rPr>
      </w:pPr>
      <w:r w:rsidRPr="00E351F6">
        <w:rPr>
          <w:rFonts w:ascii="Times New Roman" w:hAnsi="Times New Roman" w:cs="Times New Roman"/>
          <w:b w:val="0"/>
          <w:i w:val="0"/>
          <w:sz w:val="24"/>
          <w:szCs w:val="24"/>
        </w:rPr>
        <w:t xml:space="preserve">nutritional interventions in the prevention and management of disease </w:t>
      </w:r>
    </w:p>
    <w:p w:rsidR="0061056B" w:rsidRPr="00E351F6" w:rsidRDefault="0061056B" w:rsidP="0061056B">
      <w:pPr>
        <w:pStyle w:val="Heading2"/>
        <w:numPr>
          <w:ilvl w:val="0"/>
          <w:numId w:val="6"/>
        </w:numPr>
        <w:spacing w:before="0" w:after="0"/>
        <w:rPr>
          <w:rFonts w:ascii="Times New Roman" w:hAnsi="Times New Roman" w:cs="Times New Roman"/>
          <w:b w:val="0"/>
          <w:i w:val="0"/>
          <w:sz w:val="24"/>
          <w:szCs w:val="24"/>
        </w:rPr>
      </w:pPr>
      <w:r w:rsidRPr="00E351F6">
        <w:rPr>
          <w:rFonts w:ascii="Times New Roman" w:hAnsi="Times New Roman" w:cs="Times New Roman"/>
          <w:b w:val="0"/>
          <w:i w:val="0"/>
          <w:sz w:val="24"/>
          <w:szCs w:val="24"/>
        </w:rPr>
        <w:t xml:space="preserve">the role of the dietitian/nutritionist in promoting healthy eating practices which assist in the management of diet-related conditions and in supporting the nutritional health of individuals </w:t>
      </w:r>
    </w:p>
    <w:p w:rsidR="0061056B" w:rsidRPr="00E351F6" w:rsidRDefault="0061056B" w:rsidP="0061056B">
      <w:pPr>
        <w:pStyle w:val="Heading2"/>
        <w:numPr>
          <w:ilvl w:val="0"/>
          <w:numId w:val="6"/>
        </w:numPr>
        <w:spacing w:before="0" w:after="0"/>
        <w:rPr>
          <w:rFonts w:ascii="Times New Roman" w:hAnsi="Times New Roman" w:cs="Times New Roman"/>
          <w:b w:val="0"/>
          <w:i w:val="0"/>
          <w:sz w:val="24"/>
          <w:szCs w:val="24"/>
        </w:rPr>
      </w:pPr>
      <w:r w:rsidRPr="00E351F6">
        <w:rPr>
          <w:rFonts w:ascii="Times New Roman" w:hAnsi="Times New Roman" w:cs="Times New Roman"/>
          <w:b w:val="0"/>
          <w:i w:val="0"/>
          <w:sz w:val="24"/>
          <w:szCs w:val="24"/>
        </w:rPr>
        <w:t xml:space="preserve">the dietitian/nutritionist as a vital member of an interdisciplinary collaborative health team </w:t>
      </w:r>
    </w:p>
    <w:p w:rsidR="0061056B" w:rsidRPr="00E351F6" w:rsidRDefault="0061056B" w:rsidP="0061056B">
      <w:pPr>
        <w:pStyle w:val="Heading2"/>
        <w:numPr>
          <w:ilvl w:val="0"/>
          <w:numId w:val="6"/>
        </w:numPr>
        <w:spacing w:before="0" w:after="0"/>
        <w:rPr>
          <w:rFonts w:ascii="Times New Roman" w:hAnsi="Times New Roman" w:cs="Times New Roman"/>
          <w:b w:val="0"/>
          <w:i w:val="0"/>
          <w:sz w:val="24"/>
          <w:szCs w:val="24"/>
        </w:rPr>
      </w:pPr>
      <w:r w:rsidRPr="00E351F6">
        <w:rPr>
          <w:rFonts w:ascii="Times New Roman" w:hAnsi="Times New Roman" w:cs="Times New Roman"/>
          <w:b w:val="0"/>
          <w:i w:val="0"/>
          <w:sz w:val="24"/>
          <w:szCs w:val="24"/>
        </w:rPr>
        <w:t>nutritional care within the context of the current and evolving health care system</w:t>
      </w:r>
    </w:p>
    <w:p w:rsidR="0061056B" w:rsidRPr="00E351F6" w:rsidRDefault="0061056B" w:rsidP="0061056B">
      <w:pPr>
        <w:rPr>
          <w:rFonts w:ascii="Times New Roman" w:hAnsi="Times New Roman" w:cs="Times New Roman"/>
          <w:sz w:val="24"/>
          <w:szCs w:val="24"/>
        </w:rPr>
      </w:pPr>
    </w:p>
    <w:p w:rsidR="0061056B" w:rsidRPr="00E351F6" w:rsidRDefault="0061056B" w:rsidP="0061056B">
      <w:pPr>
        <w:pStyle w:val="Heading2"/>
        <w:rPr>
          <w:rFonts w:ascii="Times New Roman" w:hAnsi="Times New Roman" w:cs="Times New Roman"/>
          <w:i w:val="0"/>
          <w:sz w:val="24"/>
          <w:szCs w:val="24"/>
        </w:rPr>
      </w:pPr>
      <w:r w:rsidRPr="00E351F6">
        <w:rPr>
          <w:rFonts w:ascii="Times New Roman" w:hAnsi="Times New Roman" w:cs="Times New Roman"/>
          <w:i w:val="0"/>
          <w:sz w:val="24"/>
          <w:szCs w:val="24"/>
        </w:rPr>
        <w:br w:type="page"/>
      </w:r>
      <w:r w:rsidRPr="00E351F6">
        <w:rPr>
          <w:rFonts w:ascii="Times New Roman" w:hAnsi="Times New Roman" w:cs="Times New Roman"/>
          <w:i w:val="0"/>
          <w:sz w:val="24"/>
          <w:szCs w:val="24"/>
        </w:rPr>
        <w:lastRenderedPageBreak/>
        <w:t>Course Objectives</w:t>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sz w:val="24"/>
          <w:szCs w:val="24"/>
        </w:rPr>
        <w:t>This course, through its lectures and assignments, will enable students to</w:t>
      </w:r>
    </w:p>
    <w:p w:rsidR="0061056B" w:rsidRPr="00E351F6" w:rsidRDefault="0061056B" w:rsidP="0061056B">
      <w:pPr>
        <w:pStyle w:val="NoSpacing"/>
      </w:pPr>
    </w:p>
    <w:p w:rsidR="0061056B" w:rsidRPr="00E351F6" w:rsidRDefault="0061056B" w:rsidP="0061056B">
      <w:pPr>
        <w:pStyle w:val="NoSpacing"/>
      </w:pPr>
      <w:r w:rsidRPr="00E351F6">
        <w:t>Demonstrate an understanding of various factors which contribute to the development and management of chronic disease in Canada.</w:t>
      </w:r>
    </w:p>
    <w:p w:rsidR="0061056B" w:rsidRPr="00E351F6" w:rsidRDefault="0061056B" w:rsidP="0061056B">
      <w:pPr>
        <w:pStyle w:val="NoSpacing"/>
      </w:pPr>
    </w:p>
    <w:p w:rsidR="0061056B" w:rsidRPr="00E351F6" w:rsidRDefault="0061056B" w:rsidP="0061056B">
      <w:pPr>
        <w:pStyle w:val="NoSpacing"/>
      </w:pPr>
      <w:r w:rsidRPr="00E351F6">
        <w:t xml:space="preserve">Develop an understanding of the range of interventions designed to prevent and manage chronic diseases prevalent among Canadians. </w:t>
      </w:r>
    </w:p>
    <w:p w:rsidR="0061056B" w:rsidRPr="00E351F6" w:rsidRDefault="0061056B" w:rsidP="0061056B">
      <w:pPr>
        <w:pStyle w:val="NoSpacing"/>
      </w:pPr>
    </w:p>
    <w:p w:rsidR="0061056B" w:rsidRPr="00E351F6" w:rsidRDefault="0061056B" w:rsidP="0061056B">
      <w:pPr>
        <w:pStyle w:val="NoSpacing"/>
      </w:pPr>
      <w:r w:rsidRPr="00E351F6">
        <w:t xml:space="preserve">Demonstrate an understanding and use of medical terminology necessary for dietetic practice. </w:t>
      </w:r>
    </w:p>
    <w:p w:rsidR="0061056B" w:rsidRPr="00E351F6" w:rsidRDefault="0061056B" w:rsidP="0061056B">
      <w:pPr>
        <w:pStyle w:val="NoSpacing"/>
      </w:pPr>
      <w:r w:rsidRPr="00E351F6">
        <w:t xml:space="preserve">  </w:t>
      </w:r>
    </w:p>
    <w:p w:rsidR="0061056B" w:rsidRPr="00E351F6" w:rsidRDefault="0061056B" w:rsidP="0061056B">
      <w:pPr>
        <w:pStyle w:val="NoSpacing"/>
      </w:pPr>
      <w:r w:rsidRPr="00E351F6">
        <w:t>Apply nutritional assessment data including medical, social, and dietary history, as well as anthropometric, biochemical, and clinical indicators in the management of selected diet-related chronic diseases.</w:t>
      </w:r>
    </w:p>
    <w:p w:rsidR="0061056B" w:rsidRPr="00E351F6" w:rsidRDefault="0061056B" w:rsidP="0061056B">
      <w:pPr>
        <w:pStyle w:val="NoSpacing"/>
      </w:pPr>
    </w:p>
    <w:p w:rsidR="0061056B" w:rsidRPr="00E351F6" w:rsidRDefault="0061056B" w:rsidP="0061056B">
      <w:pPr>
        <w:pStyle w:val="NoSpacing"/>
      </w:pPr>
      <w:r w:rsidRPr="00E351F6">
        <w:t>Discuss the rationale for dietary modifications in the management of selected diseases.</w:t>
      </w:r>
    </w:p>
    <w:p w:rsidR="0061056B" w:rsidRPr="00E351F6" w:rsidRDefault="0061056B" w:rsidP="0061056B">
      <w:pPr>
        <w:pStyle w:val="NoSpacing"/>
      </w:pPr>
    </w:p>
    <w:p w:rsidR="0061056B" w:rsidRPr="00E351F6" w:rsidRDefault="0061056B" w:rsidP="0061056B">
      <w:pPr>
        <w:pStyle w:val="NoSpacing"/>
      </w:pPr>
      <w:r w:rsidRPr="00E351F6">
        <w:t>Apply the nutritional care process in meeting the needs of patients and clients in a range of health care settings.</w:t>
      </w:r>
    </w:p>
    <w:p w:rsidR="0061056B" w:rsidRPr="00E351F6" w:rsidRDefault="0061056B" w:rsidP="0061056B">
      <w:pPr>
        <w:pStyle w:val="NoSpacing"/>
      </w:pPr>
    </w:p>
    <w:p w:rsidR="0061056B" w:rsidRPr="00E351F6" w:rsidRDefault="0061056B" w:rsidP="0061056B">
      <w:pPr>
        <w:pStyle w:val="NoSpacing"/>
      </w:pPr>
      <w:r w:rsidRPr="00E351F6">
        <w:t>Demonstrate an understanding of a client/patient-centered approach to nutritional prevention and management of chronic disease.</w:t>
      </w:r>
    </w:p>
    <w:p w:rsidR="0061056B" w:rsidRPr="00E351F6" w:rsidRDefault="0061056B" w:rsidP="0061056B">
      <w:pPr>
        <w:pStyle w:val="NoSpacing"/>
      </w:pPr>
    </w:p>
    <w:p w:rsidR="0061056B" w:rsidRPr="00E351F6" w:rsidRDefault="0061056B" w:rsidP="0061056B">
      <w:pPr>
        <w:pStyle w:val="NoSpacing"/>
      </w:pPr>
      <w:r w:rsidRPr="00E351F6">
        <w:t>Demonstrate an understanding of evidence-based practice and ability to apply recommendations for dietary prevention and management of selected diseases.</w:t>
      </w:r>
    </w:p>
    <w:p w:rsidR="0061056B" w:rsidRPr="00E351F6" w:rsidRDefault="0061056B" w:rsidP="0061056B">
      <w:pPr>
        <w:pStyle w:val="NoSpacing"/>
      </w:pPr>
    </w:p>
    <w:p w:rsidR="0061056B" w:rsidRPr="00E351F6" w:rsidRDefault="0061056B" w:rsidP="0061056B">
      <w:pPr>
        <w:pStyle w:val="NoSpacing"/>
      </w:pPr>
      <w:r w:rsidRPr="00E351F6">
        <w:t>Identify and apply approaches and strategies key to effective nutrition counselling.</w:t>
      </w:r>
    </w:p>
    <w:p w:rsidR="0061056B" w:rsidRPr="00E351F6" w:rsidRDefault="0061056B" w:rsidP="0061056B">
      <w:pPr>
        <w:pStyle w:val="NoSpacing"/>
      </w:pPr>
    </w:p>
    <w:p w:rsidR="0061056B" w:rsidRPr="00E351F6" w:rsidRDefault="0061056B" w:rsidP="0061056B">
      <w:pPr>
        <w:pStyle w:val="NoSpacing"/>
      </w:pPr>
      <w:r w:rsidRPr="00E351F6">
        <w:t xml:space="preserve">Demonstrate an understanding of the role of nutrition support and its appropriate application. </w:t>
      </w:r>
    </w:p>
    <w:p w:rsidR="0061056B" w:rsidRPr="00E351F6" w:rsidRDefault="0061056B" w:rsidP="0061056B">
      <w:pPr>
        <w:pStyle w:val="NoSpacing"/>
      </w:pPr>
    </w:p>
    <w:p w:rsidR="0061056B" w:rsidRPr="00E351F6" w:rsidRDefault="0061056B" w:rsidP="0061056B">
      <w:pPr>
        <w:pStyle w:val="NoSpacing"/>
      </w:pPr>
    </w:p>
    <w:p w:rsidR="0061056B" w:rsidRPr="00E351F6" w:rsidRDefault="0061056B" w:rsidP="0061056B">
      <w:pPr>
        <w:pStyle w:val="NoSpacing"/>
        <w:rPr>
          <w:b/>
        </w:rPr>
      </w:pPr>
      <w:r w:rsidRPr="00E351F6">
        <w:rPr>
          <w:b/>
        </w:rPr>
        <w:t xml:space="preserve"> Required Texts/Resources:</w:t>
      </w:r>
    </w:p>
    <w:p w:rsidR="0061056B" w:rsidRPr="00E351F6" w:rsidRDefault="0061056B" w:rsidP="0061056B">
      <w:pPr>
        <w:pStyle w:val="NoSpacing"/>
      </w:pPr>
      <w:r w:rsidRPr="00E351F6">
        <w:rPr>
          <w:u w:val="single"/>
        </w:rPr>
        <w:t>About Canada. Health and Illness.</w:t>
      </w:r>
      <w:r w:rsidRPr="00E351F6">
        <w:t xml:space="preserve">  Dennis Raphael. Fernwood Publishing 2010. </w:t>
      </w:r>
    </w:p>
    <w:p w:rsidR="0061056B" w:rsidRPr="00E351F6" w:rsidRDefault="0061056B" w:rsidP="0061056B">
      <w:pPr>
        <w:pStyle w:val="NoSpacing"/>
      </w:pPr>
    </w:p>
    <w:p w:rsidR="0061056B" w:rsidRPr="00E351F6" w:rsidRDefault="0061056B" w:rsidP="0061056B">
      <w:pPr>
        <w:pStyle w:val="NoSpacing"/>
      </w:pPr>
      <w:r w:rsidRPr="00E351F6">
        <w:rPr>
          <w:u w:val="single"/>
        </w:rPr>
        <w:t>Nutrition Therapy &amp; Pathophysiology 2</w:t>
      </w:r>
      <w:r w:rsidRPr="00E351F6">
        <w:rPr>
          <w:u w:val="single"/>
          <w:vertAlign w:val="superscript"/>
        </w:rPr>
        <w:t>nd</w:t>
      </w:r>
      <w:r w:rsidRPr="00E351F6">
        <w:rPr>
          <w:u w:val="single"/>
        </w:rPr>
        <w:t xml:space="preserve"> Edition</w:t>
      </w:r>
      <w:r w:rsidRPr="00E351F6">
        <w:rPr>
          <w:b/>
          <w:u w:val="single"/>
        </w:rPr>
        <w:t xml:space="preserve">. </w:t>
      </w:r>
      <w:r w:rsidRPr="00E351F6">
        <w:rPr>
          <w:b/>
        </w:rPr>
        <w:t xml:space="preserve"> </w:t>
      </w:r>
      <w:r w:rsidRPr="00E351F6">
        <w:t>Marcia Nelms, Kathryn Sucher, Karen Lacey &amp; Sara Long Roth.  Wadsworth, Cengage Learning 2011.</w:t>
      </w:r>
    </w:p>
    <w:p w:rsidR="0061056B" w:rsidRPr="00E351F6" w:rsidRDefault="0061056B" w:rsidP="0061056B">
      <w:pPr>
        <w:pStyle w:val="NoSpacing"/>
      </w:pPr>
      <w:r w:rsidRPr="00E351F6">
        <w:tab/>
      </w:r>
      <w:r w:rsidRPr="00E351F6">
        <w:tab/>
      </w:r>
      <w:r w:rsidRPr="00E351F6">
        <w:tab/>
      </w:r>
    </w:p>
    <w:p w:rsidR="0061056B" w:rsidRPr="00E351F6" w:rsidRDefault="0061056B" w:rsidP="0061056B">
      <w:pPr>
        <w:pStyle w:val="NoSpacing"/>
      </w:pPr>
      <w:r w:rsidRPr="00E351F6">
        <w:rPr>
          <w:u w:val="single"/>
        </w:rPr>
        <w:t>Medical Terminology: A Short Course 6</w:t>
      </w:r>
      <w:r w:rsidRPr="00E351F6">
        <w:rPr>
          <w:u w:val="single"/>
          <w:vertAlign w:val="superscript"/>
        </w:rPr>
        <w:t>th</w:t>
      </w:r>
      <w:r w:rsidRPr="00E351F6">
        <w:rPr>
          <w:u w:val="single"/>
        </w:rPr>
        <w:t xml:space="preserve"> Edition</w:t>
      </w:r>
      <w:r w:rsidRPr="00E351F6">
        <w:t xml:space="preserve"> by Chabner, Davi-Ellen, Saunders Elsevier 2006. </w:t>
      </w:r>
    </w:p>
    <w:p w:rsidR="0061056B" w:rsidRPr="00E351F6" w:rsidRDefault="0061056B" w:rsidP="0061056B">
      <w:pPr>
        <w:pStyle w:val="NoSpacing"/>
      </w:pPr>
    </w:p>
    <w:p w:rsidR="0061056B" w:rsidRPr="00E351F6" w:rsidRDefault="0061056B" w:rsidP="0061056B">
      <w:pPr>
        <w:pStyle w:val="NoSpacing"/>
      </w:pPr>
      <w:r w:rsidRPr="00E351F6">
        <w:t xml:space="preserve">You will be notified of </w:t>
      </w:r>
      <w:r w:rsidRPr="00E351F6">
        <w:rPr>
          <w:b/>
        </w:rPr>
        <w:t>additional required readings</w:t>
      </w:r>
      <w:r w:rsidRPr="00E351F6">
        <w:t xml:space="preserve"> such as web reports and journal articles via the course website on Moodle.  </w:t>
      </w:r>
    </w:p>
    <w:p w:rsidR="0061056B" w:rsidRPr="00E351F6" w:rsidRDefault="0061056B" w:rsidP="0061056B">
      <w:pPr>
        <w:pStyle w:val="NoSpacing"/>
      </w:pPr>
    </w:p>
    <w:p w:rsidR="0061056B" w:rsidRPr="00E351F6" w:rsidRDefault="0061056B" w:rsidP="0061056B">
      <w:pPr>
        <w:pStyle w:val="NoSpacing"/>
        <w:rPr>
          <w:i/>
        </w:rPr>
      </w:pPr>
      <w:r w:rsidRPr="00E351F6">
        <w:rPr>
          <w:i/>
        </w:rPr>
        <w:t xml:space="preserve">Method of Instruction:                          </w:t>
      </w:r>
    </w:p>
    <w:p w:rsidR="0061056B" w:rsidRPr="00E351F6" w:rsidRDefault="0061056B" w:rsidP="0061056B">
      <w:pPr>
        <w:pStyle w:val="NoSpacing"/>
        <w:rPr>
          <w:i/>
        </w:rPr>
      </w:pPr>
      <w:r w:rsidRPr="00E351F6">
        <w:rPr>
          <w:b/>
          <w:i/>
        </w:rPr>
        <w:t xml:space="preserve">Lectures, class discussion and case studies. </w:t>
      </w:r>
    </w:p>
    <w:p w:rsidR="0061056B" w:rsidRPr="00E351F6" w:rsidRDefault="0061056B" w:rsidP="0061056B">
      <w:pPr>
        <w:pStyle w:val="NoSpacing"/>
        <w:rPr>
          <w:i/>
        </w:rPr>
      </w:pPr>
      <w:r w:rsidRPr="00E351F6">
        <w:rPr>
          <w:i/>
        </w:rPr>
        <w:lastRenderedPageBreak/>
        <w:t>Evaluation:</w:t>
      </w:r>
    </w:p>
    <w:p w:rsidR="0061056B" w:rsidRPr="00E351F6" w:rsidRDefault="0061056B" w:rsidP="0061056B">
      <w:pPr>
        <w:pStyle w:val="NoSpacing"/>
        <w:rPr>
          <w:b/>
          <w:bCs/>
          <w:i/>
          <w:iCs/>
        </w:rPr>
      </w:pPr>
      <w:r w:rsidRPr="00E351F6">
        <w:rPr>
          <w:b/>
          <w:bCs/>
          <w:i/>
          <w:iCs/>
        </w:rPr>
        <w:t>Term Assignments</w:t>
      </w:r>
      <w:r w:rsidRPr="00E351F6">
        <w:rPr>
          <w:b/>
          <w:bCs/>
          <w:i/>
          <w:iCs/>
        </w:rPr>
        <w:tab/>
      </w:r>
      <w:r w:rsidRPr="00E351F6">
        <w:rPr>
          <w:b/>
          <w:bCs/>
          <w:i/>
          <w:iCs/>
        </w:rPr>
        <w:tab/>
      </w:r>
      <w:r w:rsidRPr="00E351F6">
        <w:rPr>
          <w:b/>
          <w:bCs/>
          <w:i/>
          <w:iCs/>
        </w:rPr>
        <w:tab/>
      </w:r>
      <w:r w:rsidRPr="00E351F6">
        <w:rPr>
          <w:b/>
          <w:bCs/>
          <w:i/>
          <w:iCs/>
        </w:rPr>
        <w:tab/>
        <w:t>15%</w:t>
      </w:r>
      <w:r w:rsidRPr="00E351F6">
        <w:rPr>
          <w:b/>
          <w:bCs/>
          <w:i/>
          <w:iCs/>
        </w:rPr>
        <w:tab/>
        <w:t xml:space="preserve"> Throughout term</w:t>
      </w:r>
      <w:r w:rsidRPr="00E351F6">
        <w:rPr>
          <w:b/>
          <w:bCs/>
          <w:i/>
          <w:iCs/>
          <w:vertAlign w:val="superscript"/>
        </w:rPr>
        <w:t>1</w:t>
      </w:r>
    </w:p>
    <w:p w:rsidR="0061056B" w:rsidRPr="00E351F6" w:rsidRDefault="0061056B" w:rsidP="0061056B">
      <w:pPr>
        <w:pStyle w:val="NoSpacing"/>
        <w:rPr>
          <w:b/>
          <w:bCs/>
          <w:i/>
          <w:iCs/>
        </w:rPr>
      </w:pPr>
      <w:r w:rsidRPr="00E351F6">
        <w:rPr>
          <w:b/>
          <w:bCs/>
          <w:i/>
          <w:iCs/>
        </w:rPr>
        <w:t>Group Case Studies (10% each)</w:t>
      </w:r>
      <w:r w:rsidRPr="00E351F6">
        <w:rPr>
          <w:b/>
          <w:bCs/>
          <w:i/>
          <w:iCs/>
        </w:rPr>
        <w:tab/>
      </w:r>
      <w:r w:rsidRPr="00E351F6">
        <w:rPr>
          <w:b/>
          <w:bCs/>
          <w:i/>
          <w:iCs/>
        </w:rPr>
        <w:tab/>
        <w:t xml:space="preserve">20% </w:t>
      </w:r>
      <w:r w:rsidRPr="00E351F6">
        <w:rPr>
          <w:b/>
          <w:bCs/>
          <w:i/>
          <w:iCs/>
        </w:rPr>
        <w:tab/>
        <w:t>Oct 25 &amp; Nov 16</w:t>
      </w:r>
    </w:p>
    <w:p w:rsidR="0061056B" w:rsidRPr="00E351F6" w:rsidRDefault="0061056B" w:rsidP="0061056B">
      <w:pPr>
        <w:pStyle w:val="NoSpacing"/>
        <w:rPr>
          <w:b/>
          <w:bCs/>
          <w:i/>
          <w:iCs/>
        </w:rPr>
      </w:pPr>
      <w:r w:rsidRPr="00E351F6">
        <w:rPr>
          <w:b/>
          <w:bCs/>
          <w:i/>
          <w:iCs/>
        </w:rPr>
        <w:t>Medical Terminology Quizzes</w:t>
      </w:r>
      <w:r w:rsidRPr="00E351F6">
        <w:rPr>
          <w:b/>
          <w:bCs/>
          <w:i/>
          <w:iCs/>
        </w:rPr>
        <w:tab/>
      </w:r>
      <w:r w:rsidRPr="00E351F6">
        <w:rPr>
          <w:b/>
          <w:bCs/>
          <w:i/>
          <w:iCs/>
        </w:rPr>
        <w:tab/>
      </w:r>
      <w:r w:rsidRPr="00E351F6">
        <w:rPr>
          <w:b/>
          <w:bCs/>
          <w:i/>
          <w:iCs/>
        </w:rPr>
        <w:tab/>
        <w:t xml:space="preserve">  5%    </w:t>
      </w:r>
      <w:r w:rsidRPr="00E351F6">
        <w:rPr>
          <w:b/>
          <w:bCs/>
          <w:i/>
          <w:iCs/>
        </w:rPr>
        <w:tab/>
        <w:t>Throughout term via Moodle</w:t>
      </w:r>
      <w:r w:rsidRPr="00E351F6">
        <w:rPr>
          <w:b/>
          <w:bCs/>
          <w:i/>
          <w:iCs/>
          <w:vertAlign w:val="superscript"/>
        </w:rPr>
        <w:t>2</w:t>
      </w:r>
    </w:p>
    <w:p w:rsidR="0061056B" w:rsidRPr="00E351F6" w:rsidRDefault="0061056B" w:rsidP="0061056B">
      <w:pPr>
        <w:pStyle w:val="NoSpacing"/>
      </w:pPr>
      <w:r w:rsidRPr="00E351F6">
        <w:t>Midterm Quiz</w:t>
      </w:r>
      <w:r w:rsidRPr="00E351F6">
        <w:tab/>
        <w:t xml:space="preserve">       </w:t>
      </w:r>
      <w:r w:rsidRPr="00E351F6">
        <w:tab/>
      </w:r>
      <w:r w:rsidRPr="00E351F6">
        <w:tab/>
      </w:r>
      <w:r w:rsidRPr="00E351F6">
        <w:tab/>
      </w:r>
      <w:r w:rsidRPr="00E351F6">
        <w:tab/>
        <w:t>25%</w:t>
      </w:r>
      <w:r w:rsidRPr="00E351F6">
        <w:tab/>
        <w:t>Thursday Oct 18</w:t>
      </w:r>
      <w:r w:rsidRPr="00E351F6">
        <w:tab/>
      </w:r>
    </w:p>
    <w:p w:rsidR="0061056B" w:rsidRPr="00E351F6" w:rsidRDefault="0061056B" w:rsidP="0061056B">
      <w:pPr>
        <w:pStyle w:val="NoSpacing"/>
      </w:pPr>
      <w:r w:rsidRPr="00E351F6">
        <w:t>Final Examination</w:t>
      </w:r>
      <w:r w:rsidRPr="00E351F6">
        <w:tab/>
      </w:r>
      <w:r w:rsidRPr="00E351F6">
        <w:tab/>
      </w:r>
      <w:r w:rsidRPr="00E351F6">
        <w:tab/>
      </w:r>
      <w:r w:rsidRPr="00E351F6">
        <w:tab/>
        <w:t>35%</w:t>
      </w:r>
      <w:r w:rsidRPr="00E351F6">
        <w:tab/>
        <w:t xml:space="preserve">TBA </w:t>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sz w:val="24"/>
          <w:szCs w:val="24"/>
        </w:rPr>
        <w:tab/>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sz w:val="24"/>
          <w:szCs w:val="24"/>
        </w:rPr>
        <w:t xml:space="preserve">1) Diabetes Meal Planning, Documenting Nutrition Care, Modified Diets. Due within one week of being assigned. </w:t>
      </w:r>
      <w:r w:rsidRPr="00E351F6">
        <w:rPr>
          <w:rFonts w:ascii="Times New Roman" w:hAnsi="Times New Roman" w:cs="Times New Roman"/>
          <w:sz w:val="24"/>
          <w:szCs w:val="24"/>
        </w:rPr>
        <w:tab/>
      </w:r>
      <w:r w:rsidRPr="00E351F6">
        <w:rPr>
          <w:rFonts w:ascii="Times New Roman" w:hAnsi="Times New Roman" w:cs="Times New Roman"/>
          <w:b/>
          <w:i/>
          <w:sz w:val="24"/>
          <w:szCs w:val="24"/>
        </w:rPr>
        <w:tab/>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sz w:val="24"/>
          <w:szCs w:val="24"/>
        </w:rPr>
        <w:t>2) Medical terminology quizzes will consist of multiple choice questions based on the content of each assigned chapter. Quizzes will be opened on Monday of the week they are due and will close Friday of that week. The following schedule of quizzes will be followed: September 11</w:t>
      </w:r>
      <w:r w:rsidRPr="00E351F6">
        <w:rPr>
          <w:rFonts w:ascii="Times New Roman" w:hAnsi="Times New Roman" w:cs="Times New Roman"/>
          <w:sz w:val="24"/>
          <w:szCs w:val="24"/>
          <w:vertAlign w:val="superscript"/>
        </w:rPr>
        <w:t>th</w:t>
      </w:r>
      <w:r w:rsidRPr="00E351F6">
        <w:rPr>
          <w:rFonts w:ascii="Times New Roman" w:hAnsi="Times New Roman" w:cs="Times New Roman"/>
          <w:sz w:val="24"/>
          <w:szCs w:val="24"/>
        </w:rPr>
        <w:t xml:space="preserve"> Chapter 1 Basic Word Structure; September 18th Chapter 2 Organization of the Body; September 25th Chapter 3 Suffixes; October 2</w:t>
      </w:r>
      <w:r w:rsidRPr="00E351F6">
        <w:rPr>
          <w:rFonts w:ascii="Times New Roman" w:hAnsi="Times New Roman" w:cs="Times New Roman"/>
          <w:sz w:val="24"/>
          <w:szCs w:val="24"/>
          <w:vertAlign w:val="superscript"/>
        </w:rPr>
        <w:t>nd</w:t>
      </w:r>
      <w:r w:rsidRPr="00E351F6">
        <w:rPr>
          <w:rFonts w:ascii="Times New Roman" w:hAnsi="Times New Roman" w:cs="Times New Roman"/>
          <w:sz w:val="24"/>
          <w:szCs w:val="24"/>
        </w:rPr>
        <w:t xml:space="preserve"> Chapter 4 Prefixes; October 9</w:t>
      </w:r>
      <w:r w:rsidRPr="00E351F6">
        <w:rPr>
          <w:rFonts w:ascii="Times New Roman" w:hAnsi="Times New Roman" w:cs="Times New Roman"/>
          <w:sz w:val="24"/>
          <w:szCs w:val="24"/>
          <w:vertAlign w:val="superscript"/>
        </w:rPr>
        <w:t>th</w:t>
      </w:r>
      <w:r w:rsidRPr="00E351F6">
        <w:rPr>
          <w:rFonts w:ascii="Times New Roman" w:hAnsi="Times New Roman" w:cs="Times New Roman"/>
          <w:sz w:val="24"/>
          <w:szCs w:val="24"/>
        </w:rPr>
        <w:t xml:space="preserve"> Chapter 5 Medical Specialists &amp; Case Reports  </w:t>
      </w:r>
    </w:p>
    <w:p w:rsidR="0061056B" w:rsidRPr="00E351F6" w:rsidRDefault="0061056B" w:rsidP="0061056B">
      <w:pPr>
        <w:rPr>
          <w:rFonts w:ascii="Times New Roman" w:hAnsi="Times New Roman" w:cs="Times New Roman"/>
          <w:b/>
          <w:sz w:val="24"/>
          <w:szCs w:val="24"/>
        </w:rPr>
      </w:pP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b/>
          <w:sz w:val="24"/>
          <w:szCs w:val="24"/>
        </w:rPr>
        <w:t>Academic Regulations:</w:t>
      </w:r>
      <w:r w:rsidRPr="00E351F6">
        <w:rPr>
          <w:rFonts w:ascii="Times New Roman" w:hAnsi="Times New Roman" w:cs="Times New Roman"/>
          <w:sz w:val="24"/>
          <w:szCs w:val="24"/>
        </w:rPr>
        <w:t xml:space="preserve">  </w:t>
      </w:r>
    </w:p>
    <w:p w:rsidR="0061056B" w:rsidRPr="00E351F6" w:rsidRDefault="0061056B" w:rsidP="0061056B">
      <w:pPr>
        <w:rPr>
          <w:rFonts w:ascii="Times New Roman" w:hAnsi="Times New Roman" w:cs="Times New Roman"/>
          <w:b/>
          <w:sz w:val="24"/>
          <w:szCs w:val="24"/>
        </w:rPr>
      </w:pPr>
    </w:p>
    <w:p w:rsidR="0061056B" w:rsidRPr="00E351F6" w:rsidRDefault="0061056B" w:rsidP="0061056B">
      <w:pPr>
        <w:rPr>
          <w:rFonts w:ascii="Times New Roman" w:hAnsi="Times New Roman" w:cs="Times New Roman"/>
          <w:i/>
          <w:sz w:val="24"/>
          <w:szCs w:val="24"/>
        </w:rPr>
      </w:pPr>
      <w:r w:rsidRPr="00E351F6">
        <w:rPr>
          <w:rFonts w:ascii="Times New Roman" w:hAnsi="Times New Roman" w:cs="Times New Roman"/>
          <w:b/>
          <w:sz w:val="24"/>
          <w:szCs w:val="24"/>
        </w:rPr>
        <w:t>NOTE:</w:t>
      </w:r>
      <w:r w:rsidRPr="00E351F6">
        <w:rPr>
          <w:rFonts w:ascii="Times New Roman" w:hAnsi="Times New Roman" w:cs="Times New Roman"/>
          <w:sz w:val="24"/>
          <w:szCs w:val="24"/>
        </w:rPr>
        <w:t xml:space="preserve">  </w:t>
      </w:r>
      <w:r w:rsidRPr="00E351F6">
        <w:rPr>
          <w:rFonts w:ascii="Times New Roman" w:hAnsi="Times New Roman" w:cs="Times New Roman"/>
          <w:i/>
          <w:sz w:val="24"/>
          <w:szCs w:val="24"/>
        </w:rPr>
        <w:t xml:space="preserve">“Students are expected to attend all classes and laboratory periods.  Following an absence of more than one class, students should contact each professor or instructor.  In the case of sudden emergency requiring an absence of more than five days, students should contact the dean’s office.  Faculty are required to report to the dean all unexplained absences in excess of three hours over at least two classes in any term.” </w:t>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sz w:val="24"/>
          <w:szCs w:val="24"/>
          <w:u w:val="single"/>
        </w:rPr>
        <w:t>St. Francis Xavier University Academic Calendar 2012-2013,</w:t>
      </w:r>
      <w:r w:rsidRPr="00E351F6">
        <w:rPr>
          <w:rFonts w:ascii="Times New Roman" w:hAnsi="Times New Roman" w:cs="Times New Roman"/>
          <w:sz w:val="24"/>
          <w:szCs w:val="24"/>
        </w:rPr>
        <w:t xml:space="preserve"> Section 3.7, p.13 </w:t>
      </w:r>
    </w:p>
    <w:p w:rsidR="0061056B" w:rsidRPr="00E351F6" w:rsidRDefault="0061056B" w:rsidP="0061056B">
      <w:pPr>
        <w:rPr>
          <w:rFonts w:ascii="Times New Roman" w:hAnsi="Times New Roman" w:cs="Times New Roman"/>
          <w:b/>
          <w:sz w:val="24"/>
          <w:szCs w:val="24"/>
        </w:rPr>
      </w:pP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b/>
          <w:sz w:val="24"/>
          <w:szCs w:val="24"/>
        </w:rPr>
        <w:t>NOTE:</w:t>
      </w:r>
      <w:r w:rsidRPr="00E351F6">
        <w:rPr>
          <w:rFonts w:ascii="Times New Roman" w:hAnsi="Times New Roman" w:cs="Times New Roman"/>
          <w:i/>
          <w:sz w:val="24"/>
          <w:szCs w:val="24"/>
        </w:rPr>
        <w:t xml:space="preserve"> </w:t>
      </w:r>
      <w:r w:rsidRPr="00E351F6">
        <w:rPr>
          <w:rFonts w:ascii="Times New Roman" w:hAnsi="Times New Roman" w:cs="Times New Roman"/>
          <w:b/>
          <w:i/>
          <w:sz w:val="24"/>
          <w:szCs w:val="24"/>
        </w:rPr>
        <w:t xml:space="preserve">Please read the academic integrity policy outlined in </w:t>
      </w:r>
    </w:p>
    <w:p w:rsidR="0061056B" w:rsidRPr="00E351F6" w:rsidRDefault="0061056B" w:rsidP="0061056B">
      <w:pPr>
        <w:rPr>
          <w:rFonts w:ascii="Times New Roman" w:hAnsi="Times New Roman" w:cs="Times New Roman"/>
          <w:sz w:val="24"/>
          <w:szCs w:val="24"/>
        </w:rPr>
      </w:pPr>
      <w:r w:rsidRPr="00E351F6">
        <w:rPr>
          <w:rFonts w:ascii="Times New Roman" w:hAnsi="Times New Roman" w:cs="Times New Roman"/>
          <w:sz w:val="24"/>
          <w:szCs w:val="24"/>
          <w:u w:val="single"/>
        </w:rPr>
        <w:t>St. Francis Xavier University Academic Calendar 2012-2013</w:t>
      </w:r>
      <w:r w:rsidRPr="00E351F6">
        <w:rPr>
          <w:rFonts w:ascii="Times New Roman" w:hAnsi="Times New Roman" w:cs="Times New Roman"/>
          <w:sz w:val="24"/>
          <w:szCs w:val="24"/>
        </w:rPr>
        <w:t xml:space="preserve">, Section 3.8, p. 13 and on-line at </w:t>
      </w:r>
      <w:hyperlink r:id="rId43" w:history="1">
        <w:r w:rsidRPr="00E351F6">
          <w:rPr>
            <w:rStyle w:val="Hyperlink"/>
            <w:rFonts w:ascii="Times New Roman" w:hAnsi="Times New Roman" w:cs="Times New Roman"/>
            <w:sz w:val="24"/>
            <w:szCs w:val="24"/>
          </w:rPr>
          <w:t>http://library.stfx.ca/faculty/academic_integrity.php</w:t>
        </w:r>
      </w:hyperlink>
      <w:r w:rsidRPr="00E351F6">
        <w:rPr>
          <w:rFonts w:ascii="Times New Roman" w:hAnsi="Times New Roman" w:cs="Times New Roman"/>
          <w:sz w:val="24"/>
          <w:szCs w:val="24"/>
        </w:rPr>
        <w:t xml:space="preserve"> </w:t>
      </w:r>
    </w:p>
    <w:p w:rsidR="0061056B" w:rsidRPr="00E351F6" w:rsidRDefault="0061056B" w:rsidP="0061056B">
      <w:pPr>
        <w:rPr>
          <w:rFonts w:ascii="Times New Roman" w:hAnsi="Times New Roman" w:cs="Times New Roman"/>
          <w:sz w:val="24"/>
          <w:szCs w:val="24"/>
        </w:rPr>
      </w:pPr>
    </w:p>
    <w:p w:rsidR="0061056B" w:rsidRPr="00E351F6" w:rsidRDefault="0061056B" w:rsidP="0061056B">
      <w:pPr>
        <w:rPr>
          <w:rFonts w:ascii="Times New Roman" w:hAnsi="Times New Roman" w:cs="Times New Roman"/>
          <w:sz w:val="24"/>
          <w:szCs w:val="24"/>
        </w:rPr>
      </w:pPr>
    </w:p>
    <w:p w:rsidR="0061056B" w:rsidRPr="00E351F6" w:rsidRDefault="0061056B" w:rsidP="0061056B">
      <w:pPr>
        <w:rPr>
          <w:rFonts w:ascii="Times New Roman" w:hAnsi="Times New Roman" w:cs="Times New Roman"/>
          <w:sz w:val="24"/>
          <w:szCs w:val="24"/>
        </w:rPr>
      </w:pPr>
    </w:p>
    <w:p w:rsidR="0061056B" w:rsidRPr="00E351F6" w:rsidRDefault="0061056B" w:rsidP="0061056B">
      <w:pPr>
        <w:rPr>
          <w:rFonts w:ascii="Times New Roman" w:hAnsi="Times New Roman" w:cs="Times New Roman"/>
          <w:sz w:val="24"/>
          <w:szCs w:val="24"/>
        </w:rPr>
      </w:pPr>
    </w:p>
    <w:p w:rsidR="006271F4" w:rsidRPr="006271F4" w:rsidRDefault="0061056B" w:rsidP="006271F4">
      <w:pPr>
        <w:jc w:val="center"/>
        <w:rPr>
          <w:rFonts w:ascii="Times New Roman" w:hAnsi="Times New Roman" w:cs="Times New Roman"/>
          <w:b/>
          <w:bCs/>
          <w:color w:val="000000"/>
          <w:sz w:val="24"/>
          <w:szCs w:val="24"/>
        </w:rPr>
      </w:pPr>
      <w:r>
        <w:rPr>
          <w:b/>
          <w:bCs/>
          <w:color w:val="000000"/>
          <w:sz w:val="24"/>
          <w:szCs w:val="24"/>
        </w:rPr>
        <w:br w:type="page"/>
      </w:r>
      <w:r w:rsidR="006271F4" w:rsidRPr="006271F4">
        <w:rPr>
          <w:rFonts w:ascii="Times New Roman" w:hAnsi="Times New Roman" w:cs="Times New Roman"/>
          <w:b/>
          <w:bCs/>
          <w:color w:val="000000"/>
          <w:sz w:val="28"/>
          <w:szCs w:val="24"/>
        </w:rPr>
        <w:lastRenderedPageBreak/>
        <w:t>Appendix F</w:t>
      </w:r>
    </w:p>
    <w:p w:rsidR="0061056B" w:rsidRDefault="006271F4">
      <w:pPr>
        <w:rPr>
          <w:rFonts w:ascii="Times New Roman" w:eastAsia="Times New Roman" w:hAnsi="Times New Roman" w:cs="Times New Roman"/>
          <w:bCs/>
          <w:color w:val="000000"/>
          <w:sz w:val="24"/>
          <w:szCs w:val="24"/>
        </w:rPr>
      </w:pPr>
      <w:r w:rsidRPr="00E351F6">
        <w:rPr>
          <w:rFonts w:ascii="Times New Roman" w:hAnsi="Times New Roman" w:cs="Times New Roman"/>
          <w:b/>
          <w:noProof/>
          <w:sz w:val="24"/>
          <w:szCs w:val="24"/>
          <w:lang w:val="en-CA" w:eastAsia="en-CA"/>
        </w:rPr>
        <w:drawing>
          <wp:inline distT="0" distB="0" distL="0" distR="0" wp14:anchorId="40EF41F2" wp14:editId="35C1BCDA">
            <wp:extent cx="5077066" cy="7353300"/>
            <wp:effectExtent l="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5077901" cy="7354510"/>
                    </a:xfrm>
                    <a:prstGeom prst="rect">
                      <a:avLst/>
                    </a:prstGeom>
                    <a:noFill/>
                    <a:ln w="9525">
                      <a:noFill/>
                      <a:miter lim="800000"/>
                      <a:headEnd/>
                      <a:tailEnd/>
                    </a:ln>
                  </pic:spPr>
                </pic:pic>
              </a:graphicData>
            </a:graphic>
          </wp:inline>
        </w:drawing>
      </w:r>
    </w:p>
    <w:p w:rsidR="0061056B" w:rsidRDefault="0057450E">
      <w:pPr>
        <w:rPr>
          <w:rFonts w:ascii="Times New Roman" w:hAnsi="Times New Roman" w:cs="Times New Roman"/>
          <w:b/>
          <w:bCs/>
          <w:color w:val="000000"/>
          <w:sz w:val="24"/>
          <w:szCs w:val="24"/>
        </w:rPr>
      </w:pPr>
      <w:r w:rsidRPr="00E351F6">
        <w:rPr>
          <w:rFonts w:ascii="Times New Roman" w:hAnsi="Times New Roman" w:cs="Times New Roman"/>
          <w:b/>
          <w:bCs/>
          <w:color w:val="000000"/>
          <w:sz w:val="24"/>
          <w:szCs w:val="24"/>
        </w:rPr>
        <w:br w:type="page"/>
      </w:r>
      <w:r w:rsidR="0061056B" w:rsidRPr="00E351F6">
        <w:rPr>
          <w:rFonts w:ascii="Times New Roman" w:hAnsi="Times New Roman" w:cs="Times New Roman"/>
          <w:b/>
          <w:noProof/>
          <w:sz w:val="24"/>
          <w:szCs w:val="24"/>
          <w:lang w:val="en-CA" w:eastAsia="en-CA"/>
        </w:rPr>
        <w:lastRenderedPageBreak/>
        <w:drawing>
          <wp:inline distT="0" distB="0" distL="0" distR="0" wp14:anchorId="6476CC29" wp14:editId="3C834059">
            <wp:extent cx="6126480" cy="7876903"/>
            <wp:effectExtent l="0" t="0" r="762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6126480" cy="7876903"/>
                    </a:xfrm>
                    <a:prstGeom prst="rect">
                      <a:avLst/>
                    </a:prstGeom>
                    <a:noFill/>
                    <a:ln w="9525">
                      <a:noFill/>
                      <a:miter lim="800000"/>
                      <a:headEnd/>
                      <a:tailEnd/>
                    </a:ln>
                  </pic:spPr>
                </pic:pic>
              </a:graphicData>
            </a:graphic>
          </wp:inline>
        </w:drawing>
      </w:r>
      <w:r w:rsidR="0061056B">
        <w:rPr>
          <w:rFonts w:ascii="Times New Roman" w:hAnsi="Times New Roman" w:cs="Times New Roman"/>
          <w:b/>
          <w:bCs/>
          <w:color w:val="000000"/>
          <w:sz w:val="24"/>
          <w:szCs w:val="24"/>
        </w:rPr>
        <w:br w:type="page"/>
      </w:r>
    </w:p>
    <w:p w:rsidR="0061056B" w:rsidRDefault="0061056B">
      <w:pPr>
        <w:rPr>
          <w:b/>
          <w:bCs/>
          <w:color w:val="000000"/>
          <w:sz w:val="24"/>
          <w:szCs w:val="24"/>
        </w:rPr>
      </w:pPr>
      <w:r w:rsidRPr="00E351F6">
        <w:rPr>
          <w:rFonts w:ascii="Times New Roman" w:hAnsi="Times New Roman" w:cs="Times New Roman"/>
          <w:b/>
          <w:noProof/>
          <w:sz w:val="24"/>
          <w:szCs w:val="24"/>
          <w:lang w:val="en-CA" w:eastAsia="en-CA"/>
        </w:rPr>
        <w:lastRenderedPageBreak/>
        <w:drawing>
          <wp:inline distT="0" distB="0" distL="0" distR="0" wp14:anchorId="12486F0D" wp14:editId="7FD8FB98">
            <wp:extent cx="6126480" cy="8346113"/>
            <wp:effectExtent l="0" t="0" r="762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6126480" cy="8346113"/>
                    </a:xfrm>
                    <a:prstGeom prst="rect">
                      <a:avLst/>
                    </a:prstGeom>
                    <a:noFill/>
                    <a:ln w="9525">
                      <a:noFill/>
                      <a:miter lim="800000"/>
                      <a:headEnd/>
                      <a:tailEnd/>
                    </a:ln>
                  </pic:spPr>
                </pic:pic>
              </a:graphicData>
            </a:graphic>
          </wp:inline>
        </w:drawing>
      </w:r>
      <w:r>
        <w:rPr>
          <w:b/>
          <w:bCs/>
          <w:color w:val="000000"/>
          <w:sz w:val="24"/>
          <w:szCs w:val="24"/>
        </w:rPr>
        <w:br w:type="page"/>
      </w:r>
      <w:r w:rsidRPr="00E351F6">
        <w:rPr>
          <w:rFonts w:ascii="Times New Roman" w:hAnsi="Times New Roman" w:cs="Times New Roman"/>
          <w:b/>
          <w:noProof/>
          <w:sz w:val="24"/>
          <w:szCs w:val="24"/>
          <w:lang w:val="en-CA" w:eastAsia="en-CA"/>
        </w:rPr>
        <w:lastRenderedPageBreak/>
        <w:drawing>
          <wp:inline distT="0" distB="0" distL="0" distR="0" wp14:anchorId="4238E710" wp14:editId="1C051992">
            <wp:extent cx="6126480" cy="8501707"/>
            <wp:effectExtent l="0" t="0" r="762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6126480" cy="8501707"/>
                    </a:xfrm>
                    <a:prstGeom prst="rect">
                      <a:avLst/>
                    </a:prstGeom>
                    <a:noFill/>
                    <a:ln w="9525">
                      <a:noFill/>
                      <a:miter lim="800000"/>
                      <a:headEnd/>
                      <a:tailEnd/>
                    </a:ln>
                  </pic:spPr>
                </pic:pic>
              </a:graphicData>
            </a:graphic>
          </wp:inline>
        </w:drawing>
      </w:r>
    </w:p>
    <w:p w:rsidR="0061056B" w:rsidRDefault="0061056B">
      <w:pPr>
        <w:rPr>
          <w:rFonts w:ascii="Times New Roman" w:eastAsia="Times New Roman" w:hAnsi="Times New Roman" w:cs="Times New Roman"/>
          <w:bCs/>
          <w:color w:val="000000"/>
          <w:sz w:val="24"/>
          <w:szCs w:val="24"/>
        </w:rPr>
      </w:pPr>
    </w:p>
    <w:p w:rsidR="00911D21" w:rsidRPr="00051257" w:rsidRDefault="006271F4" w:rsidP="006271F4">
      <w:pPr>
        <w:pStyle w:val="Title"/>
        <w:rPr>
          <w:b w:val="0"/>
          <w:bCs/>
          <w:sz w:val="28"/>
          <w:szCs w:val="28"/>
        </w:rPr>
      </w:pPr>
      <w:r>
        <w:rPr>
          <w:rFonts w:eastAsia="Arial Unicode MS"/>
          <w:sz w:val="28"/>
          <w:szCs w:val="28"/>
        </w:rPr>
        <w:t>Appendix G</w:t>
      </w:r>
      <w:r w:rsidR="00A71539" w:rsidRPr="00051257">
        <w:rPr>
          <w:b w:val="0"/>
          <w:bCs/>
          <w:sz w:val="28"/>
          <w:szCs w:val="28"/>
        </w:rPr>
        <w:t xml:space="preserve"> </w:t>
      </w:r>
    </w:p>
    <w:p w:rsidR="00313B6E" w:rsidRDefault="00313B6E" w:rsidP="006C6741">
      <w:pPr>
        <w:autoSpaceDE w:val="0"/>
        <w:autoSpaceDN w:val="0"/>
        <w:adjustRightInd w:val="0"/>
        <w:spacing w:after="0" w:line="240" w:lineRule="auto"/>
        <w:jc w:val="center"/>
        <w:rPr>
          <w:rFonts w:ascii="Times New Roman" w:hAnsi="Times New Roman" w:cs="Times New Roman"/>
          <w:b/>
          <w:bCs/>
          <w:color w:val="FF0000"/>
          <w:sz w:val="28"/>
          <w:szCs w:val="28"/>
        </w:rPr>
      </w:pPr>
    </w:p>
    <w:p w:rsidR="00051257" w:rsidRPr="00E351F6" w:rsidRDefault="00051257" w:rsidP="00051257">
      <w:pPr>
        <w:jc w:val="center"/>
        <w:rPr>
          <w:rFonts w:ascii="Times New Roman" w:hAnsi="Times New Roman" w:cs="Times New Roman"/>
          <w:b/>
          <w:sz w:val="28"/>
          <w:szCs w:val="28"/>
        </w:rPr>
      </w:pPr>
      <w:r w:rsidRPr="00E351F6">
        <w:rPr>
          <w:rFonts w:ascii="Times New Roman" w:hAnsi="Times New Roman" w:cs="Times New Roman"/>
          <w:b/>
          <w:sz w:val="28"/>
          <w:szCs w:val="28"/>
        </w:rPr>
        <w:t>HNU 215.10: Nutrition for a Healthy Lifestyle</w:t>
      </w:r>
    </w:p>
    <w:p w:rsidR="00051257" w:rsidRPr="00E351F6" w:rsidRDefault="00051257" w:rsidP="00051257">
      <w:pPr>
        <w:widowControl w:val="0"/>
        <w:autoSpaceDE w:val="0"/>
        <w:autoSpaceDN w:val="0"/>
        <w:adjustRightInd w:val="0"/>
        <w:jc w:val="center"/>
        <w:rPr>
          <w:rFonts w:ascii="Times New Roman" w:eastAsia="Cambria" w:hAnsi="Times New Roman" w:cs="Times New Roman"/>
          <w:b/>
          <w:sz w:val="24"/>
          <w:szCs w:val="24"/>
        </w:rPr>
      </w:pPr>
      <w:r w:rsidRPr="00E351F6">
        <w:rPr>
          <w:rFonts w:ascii="Times New Roman" w:eastAsia="Cambria" w:hAnsi="Times New Roman" w:cs="Times New Roman"/>
          <w:b/>
          <w:sz w:val="24"/>
          <w:szCs w:val="24"/>
        </w:rPr>
        <w:t>Saint Francis Xavier University</w:t>
      </w:r>
    </w:p>
    <w:p w:rsidR="00051257" w:rsidRDefault="00051257" w:rsidP="00051257">
      <w:pPr>
        <w:widowControl w:val="0"/>
        <w:autoSpaceDE w:val="0"/>
        <w:autoSpaceDN w:val="0"/>
        <w:adjustRightInd w:val="0"/>
        <w:jc w:val="center"/>
        <w:rPr>
          <w:rFonts w:ascii="Times New Roman" w:eastAsia="Cambria" w:hAnsi="Times New Roman" w:cs="Times New Roman"/>
          <w:b/>
          <w:sz w:val="24"/>
          <w:szCs w:val="24"/>
        </w:rPr>
      </w:pPr>
      <w:r w:rsidRPr="00E351F6">
        <w:rPr>
          <w:rFonts w:ascii="Times New Roman" w:eastAsia="Cambria" w:hAnsi="Times New Roman" w:cs="Times New Roman"/>
          <w:b/>
          <w:sz w:val="24"/>
          <w:szCs w:val="24"/>
        </w:rPr>
        <w:t>Fall 2012</w:t>
      </w:r>
    </w:p>
    <w:p w:rsidR="00051257" w:rsidRPr="00E351F6" w:rsidRDefault="00051257" w:rsidP="00051257">
      <w:pPr>
        <w:widowControl w:val="0"/>
        <w:autoSpaceDE w:val="0"/>
        <w:autoSpaceDN w:val="0"/>
        <w:adjustRightInd w:val="0"/>
        <w:jc w:val="center"/>
        <w:rPr>
          <w:rFonts w:ascii="Times New Roman" w:eastAsia="Cambria" w:hAnsi="Times New Roman" w:cs="Times New Roman"/>
          <w:b/>
          <w:sz w:val="24"/>
          <w:szCs w:val="24"/>
        </w:rPr>
      </w:pPr>
      <w:r>
        <w:rPr>
          <w:rFonts w:ascii="Times New Roman" w:eastAsia="Cambria" w:hAnsi="Times New Roman" w:cs="Times New Roman"/>
          <w:b/>
          <w:sz w:val="24"/>
          <w:szCs w:val="24"/>
        </w:rPr>
        <w:t>Course Outline+</w:t>
      </w:r>
    </w:p>
    <w:p w:rsidR="00051257" w:rsidRPr="00E351F6" w:rsidRDefault="00051257" w:rsidP="00051257">
      <w:pPr>
        <w:jc w:val="center"/>
        <w:rPr>
          <w:rFonts w:ascii="Times New Roman" w:hAnsi="Times New Roman" w:cs="Times New Roman"/>
          <w:sz w:val="24"/>
          <w:szCs w:val="24"/>
        </w:rPr>
      </w:pPr>
    </w:p>
    <w:p w:rsidR="00051257" w:rsidRPr="00E351F6" w:rsidRDefault="00051257" w:rsidP="00051257">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 xml:space="preserve">Course Instructor: </w:t>
      </w:r>
      <w:r w:rsidRPr="00E351F6">
        <w:rPr>
          <w:rFonts w:ascii="Times New Roman" w:eastAsia="Cambria" w:hAnsi="Times New Roman" w:cs="Times New Roman"/>
          <w:sz w:val="24"/>
          <w:szCs w:val="24"/>
        </w:rPr>
        <w:t>Dina Spigelski, MSc</w:t>
      </w:r>
    </w:p>
    <w:p w:rsidR="00051257" w:rsidRPr="00E351F6" w:rsidRDefault="00051257" w:rsidP="00051257">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 xml:space="preserve">Office: </w:t>
      </w:r>
      <w:r w:rsidRPr="00E351F6">
        <w:rPr>
          <w:rFonts w:ascii="Times New Roman" w:eastAsia="Cambria" w:hAnsi="Times New Roman" w:cs="Times New Roman"/>
          <w:sz w:val="24"/>
          <w:szCs w:val="24"/>
        </w:rPr>
        <w:t>343 J. Bruce Brown Hall</w:t>
      </w:r>
    </w:p>
    <w:p w:rsidR="00051257" w:rsidRPr="00E351F6" w:rsidRDefault="00051257" w:rsidP="00051257">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Phone:</w:t>
      </w:r>
      <w:r w:rsidRPr="00E351F6">
        <w:rPr>
          <w:rFonts w:ascii="Times New Roman" w:eastAsia="Cambria" w:hAnsi="Times New Roman" w:cs="Times New Roman"/>
          <w:sz w:val="24"/>
          <w:szCs w:val="24"/>
        </w:rPr>
        <w:t xml:space="preserve"> (902) 867-3224</w:t>
      </w: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u w:val="single"/>
        </w:rPr>
      </w:pPr>
      <w:r w:rsidRPr="00E351F6">
        <w:rPr>
          <w:rFonts w:ascii="Times New Roman" w:eastAsia="Cambria" w:hAnsi="Times New Roman" w:cs="Times New Roman"/>
          <w:b/>
          <w:sz w:val="24"/>
          <w:szCs w:val="24"/>
        </w:rPr>
        <w:t xml:space="preserve">Email: </w:t>
      </w:r>
      <w:r w:rsidRPr="00E351F6">
        <w:rPr>
          <w:rFonts w:ascii="Times New Roman" w:eastAsia="Cambria" w:hAnsi="Times New Roman" w:cs="Times New Roman"/>
          <w:sz w:val="24"/>
          <w:szCs w:val="24"/>
        </w:rPr>
        <w:t>(preferred) dspigelski@stfx.ca</w:t>
      </w: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r w:rsidRPr="00E351F6">
        <w:rPr>
          <w:rFonts w:ascii="Times New Roman" w:eastAsia="Cambria" w:hAnsi="Times New Roman" w:cs="Times New Roman"/>
          <w:b/>
          <w:sz w:val="24"/>
          <w:szCs w:val="24"/>
        </w:rPr>
        <w:t xml:space="preserve">Office hours: </w:t>
      </w:r>
      <w:r w:rsidRPr="00E351F6">
        <w:rPr>
          <w:rFonts w:ascii="Times New Roman" w:eastAsia="Cambria" w:hAnsi="Times New Roman" w:cs="Times New Roman"/>
          <w:sz w:val="24"/>
          <w:szCs w:val="24"/>
        </w:rPr>
        <w:t>Mon 2–4 pm, Wed 1–3 pm, Fri 9:15–11:15 am (or by appointment)</w:t>
      </w: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p>
    <w:p w:rsidR="00051257" w:rsidRPr="00E351F6" w:rsidRDefault="00051257" w:rsidP="00051257">
      <w:pPr>
        <w:widowControl w:val="0"/>
        <w:autoSpaceDE w:val="0"/>
        <w:autoSpaceDN w:val="0"/>
        <w:adjustRightInd w:val="0"/>
        <w:rPr>
          <w:rFonts w:ascii="Times New Roman" w:eastAsia="Cambria" w:hAnsi="Times New Roman" w:cs="Times New Roman"/>
          <w:b/>
          <w:sz w:val="24"/>
          <w:szCs w:val="24"/>
          <w:u w:val="single"/>
        </w:rPr>
      </w:pPr>
      <w:r w:rsidRPr="00E351F6">
        <w:rPr>
          <w:rFonts w:ascii="Times New Roman" w:eastAsia="Cambria" w:hAnsi="Times New Roman" w:cs="Times New Roman"/>
          <w:b/>
          <w:sz w:val="24"/>
          <w:szCs w:val="24"/>
          <w:u w:val="single"/>
        </w:rPr>
        <w:t>Course Information</w:t>
      </w:r>
    </w:p>
    <w:p w:rsidR="00051257" w:rsidRPr="00E351F6" w:rsidRDefault="00051257" w:rsidP="00051257">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Class times:</w:t>
      </w:r>
      <w:r w:rsidRPr="00E351F6">
        <w:rPr>
          <w:rFonts w:ascii="Times New Roman" w:eastAsia="Cambria" w:hAnsi="Times New Roman" w:cs="Times New Roman"/>
          <w:sz w:val="24"/>
          <w:szCs w:val="24"/>
        </w:rPr>
        <w:t xml:space="preserve"> Mon 9:15, Wed 8:15, Thurs 10:15</w:t>
      </w: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r w:rsidRPr="00E351F6">
        <w:rPr>
          <w:rFonts w:ascii="Times New Roman" w:eastAsia="Cambria" w:hAnsi="Times New Roman" w:cs="Times New Roman"/>
          <w:b/>
          <w:sz w:val="24"/>
          <w:szCs w:val="24"/>
        </w:rPr>
        <w:t xml:space="preserve">Class location: </w:t>
      </w:r>
      <w:r w:rsidRPr="00E351F6">
        <w:rPr>
          <w:rFonts w:ascii="Times New Roman" w:eastAsia="Cambria" w:hAnsi="Times New Roman" w:cs="Times New Roman"/>
          <w:sz w:val="24"/>
          <w:szCs w:val="24"/>
        </w:rPr>
        <w:t>BB 334</w:t>
      </w: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r w:rsidRPr="00E351F6">
        <w:rPr>
          <w:rFonts w:ascii="Times New Roman" w:eastAsia="Cambria" w:hAnsi="Times New Roman" w:cs="Times New Roman"/>
          <w:b/>
          <w:sz w:val="24"/>
          <w:szCs w:val="24"/>
        </w:rPr>
        <w:t>Course Prerequisites:</w:t>
      </w:r>
      <w:r w:rsidRPr="00E351F6">
        <w:rPr>
          <w:rFonts w:ascii="Times New Roman" w:eastAsia="Cambria" w:hAnsi="Times New Roman" w:cs="Times New Roman"/>
          <w:sz w:val="24"/>
          <w:szCs w:val="24"/>
        </w:rPr>
        <w:t xml:space="preserve"> none</w:t>
      </w:r>
    </w:p>
    <w:p w:rsidR="00051257" w:rsidRPr="00E351F6" w:rsidRDefault="00051257" w:rsidP="00051257">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Required Text:</w:t>
      </w:r>
    </w:p>
    <w:p w:rsidR="00051257" w:rsidRPr="00E351F6" w:rsidRDefault="00051257" w:rsidP="00051257">
      <w:pPr>
        <w:widowControl w:val="0"/>
        <w:autoSpaceDE w:val="0"/>
        <w:autoSpaceDN w:val="0"/>
        <w:adjustRightInd w:val="0"/>
        <w:rPr>
          <w:rFonts w:ascii="Times New Roman" w:hAnsi="Times New Roman" w:cs="Times New Roman"/>
          <w:color w:val="000000"/>
          <w:sz w:val="24"/>
          <w:szCs w:val="24"/>
        </w:rPr>
      </w:pPr>
      <w:r w:rsidRPr="00E351F6">
        <w:rPr>
          <w:rFonts w:ascii="Times New Roman" w:hAnsi="Times New Roman" w:cs="Times New Roman"/>
          <w:color w:val="000000"/>
          <w:sz w:val="24"/>
          <w:szCs w:val="24"/>
        </w:rPr>
        <w:t xml:space="preserve">McGuire &amp; Beerman. </w:t>
      </w:r>
      <w:r w:rsidRPr="00E351F6">
        <w:rPr>
          <w:rFonts w:ascii="Times New Roman" w:hAnsi="Times New Roman" w:cs="Times New Roman"/>
          <w:i/>
          <w:color w:val="000000"/>
          <w:sz w:val="24"/>
          <w:szCs w:val="24"/>
        </w:rPr>
        <w:t xml:space="preserve">NUTR. </w:t>
      </w:r>
      <w:r w:rsidRPr="00E351F6">
        <w:rPr>
          <w:rFonts w:ascii="Times New Roman" w:hAnsi="Times New Roman" w:cs="Times New Roman"/>
          <w:color w:val="000000"/>
          <w:sz w:val="24"/>
          <w:szCs w:val="24"/>
        </w:rPr>
        <w:t>Belmont: Wadsworth, Cengage Learning, 2013.</w:t>
      </w: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r w:rsidRPr="00E351F6">
        <w:rPr>
          <w:rFonts w:ascii="Times New Roman" w:hAnsi="Times New Roman" w:cs="Times New Roman"/>
          <w:color w:val="000000"/>
          <w:sz w:val="24"/>
          <w:szCs w:val="24"/>
        </w:rPr>
        <w:t>Additional readings may be placed on reserve in the library or on Moodle</w:t>
      </w: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p>
    <w:p w:rsidR="00051257" w:rsidRPr="00E351F6" w:rsidRDefault="00051257" w:rsidP="00051257">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Course Description:</w:t>
      </w:r>
    </w:p>
    <w:p w:rsidR="00051257" w:rsidRPr="00E351F6" w:rsidRDefault="00051257" w:rsidP="00051257">
      <w:pPr>
        <w:rPr>
          <w:rFonts w:ascii="Times New Roman" w:hAnsi="Times New Roman" w:cs="Times New Roman"/>
          <w:sz w:val="24"/>
          <w:szCs w:val="24"/>
        </w:rPr>
      </w:pPr>
      <w:r w:rsidRPr="00E351F6">
        <w:rPr>
          <w:rFonts w:ascii="Times New Roman" w:hAnsi="Times New Roman" w:cs="Times New Roman"/>
          <w:sz w:val="24"/>
          <w:szCs w:val="24"/>
        </w:rPr>
        <w:t xml:space="preserve">Designed for non-science students, this course introduces nutritional science and the role that nutrition, exercise, and other lifestyle behaviours play in the promotion of health. Topics will </w:t>
      </w:r>
      <w:r w:rsidRPr="00E351F6">
        <w:rPr>
          <w:rFonts w:ascii="Times New Roman" w:hAnsi="Times New Roman" w:cs="Times New Roman"/>
          <w:sz w:val="24"/>
          <w:szCs w:val="24"/>
        </w:rPr>
        <w:lastRenderedPageBreak/>
        <w:t xml:space="preserve">include the function of food and its components in maintaining and promoting health, healthy weights, disordered eating, nutrition in the prevention of disease, vegetarianism, food safety, and physical activity. Current nutrition issues and controversies will be discussed. </w:t>
      </w:r>
    </w:p>
    <w:p w:rsidR="00051257" w:rsidRPr="00E351F6" w:rsidRDefault="00051257" w:rsidP="00051257">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Course Outcomes:</w:t>
      </w: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r w:rsidRPr="00E351F6">
        <w:rPr>
          <w:rFonts w:ascii="Times New Roman" w:eastAsia="Cambria" w:hAnsi="Times New Roman" w:cs="Times New Roman"/>
          <w:sz w:val="24"/>
          <w:szCs w:val="24"/>
        </w:rPr>
        <w:t>Upon completion of course, students will:</w:t>
      </w:r>
    </w:p>
    <w:p w:rsidR="00051257" w:rsidRPr="00E351F6" w:rsidRDefault="00051257" w:rsidP="00051257">
      <w:pPr>
        <w:numPr>
          <w:ilvl w:val="0"/>
          <w:numId w:val="8"/>
        </w:numPr>
        <w:tabs>
          <w:tab w:val="clear" w:pos="720"/>
          <w:tab w:val="num" w:pos="284"/>
        </w:tabs>
        <w:spacing w:after="0" w:line="240" w:lineRule="auto"/>
        <w:ind w:left="284" w:hanging="284"/>
        <w:rPr>
          <w:rFonts w:ascii="Times New Roman" w:hAnsi="Times New Roman" w:cs="Times New Roman"/>
          <w:sz w:val="24"/>
          <w:szCs w:val="24"/>
        </w:rPr>
      </w:pPr>
      <w:r w:rsidRPr="00E351F6">
        <w:rPr>
          <w:rFonts w:ascii="Times New Roman" w:hAnsi="Times New Roman" w:cs="Times New Roman"/>
          <w:sz w:val="24"/>
          <w:szCs w:val="24"/>
        </w:rPr>
        <w:t>Understand how our body uses the foods we eat</w:t>
      </w:r>
    </w:p>
    <w:p w:rsidR="00051257" w:rsidRPr="00E351F6" w:rsidRDefault="00051257" w:rsidP="00051257">
      <w:pPr>
        <w:numPr>
          <w:ilvl w:val="0"/>
          <w:numId w:val="8"/>
        </w:numPr>
        <w:tabs>
          <w:tab w:val="clear" w:pos="720"/>
          <w:tab w:val="num" w:pos="284"/>
        </w:tabs>
        <w:spacing w:after="0" w:line="240" w:lineRule="auto"/>
        <w:ind w:left="284" w:hanging="284"/>
        <w:rPr>
          <w:rFonts w:ascii="Times New Roman" w:hAnsi="Times New Roman" w:cs="Times New Roman"/>
          <w:sz w:val="24"/>
          <w:szCs w:val="24"/>
        </w:rPr>
      </w:pPr>
      <w:r w:rsidRPr="00E351F6">
        <w:rPr>
          <w:rFonts w:ascii="Times New Roman" w:hAnsi="Times New Roman" w:cs="Times New Roman"/>
          <w:sz w:val="24"/>
          <w:szCs w:val="24"/>
        </w:rPr>
        <w:t>Identify and use reliable sources of nutrition information</w:t>
      </w:r>
    </w:p>
    <w:p w:rsidR="00051257" w:rsidRPr="00E351F6" w:rsidRDefault="00051257" w:rsidP="00051257">
      <w:pPr>
        <w:numPr>
          <w:ilvl w:val="0"/>
          <w:numId w:val="8"/>
        </w:numPr>
        <w:tabs>
          <w:tab w:val="clear" w:pos="720"/>
          <w:tab w:val="num" w:pos="284"/>
        </w:tabs>
        <w:spacing w:after="0" w:line="240" w:lineRule="auto"/>
        <w:ind w:left="284" w:hanging="284"/>
        <w:rPr>
          <w:rFonts w:ascii="Times New Roman" w:hAnsi="Times New Roman" w:cs="Times New Roman"/>
          <w:sz w:val="24"/>
          <w:szCs w:val="24"/>
        </w:rPr>
      </w:pPr>
      <w:r w:rsidRPr="00E351F6">
        <w:rPr>
          <w:rFonts w:ascii="Times New Roman" w:hAnsi="Times New Roman" w:cs="Times New Roman"/>
          <w:sz w:val="24"/>
          <w:szCs w:val="24"/>
          <w:lang w:val="en-CA"/>
        </w:rPr>
        <w:t>Develop critical thinking skills to analyze nutrition information in the public domain</w:t>
      </w:r>
    </w:p>
    <w:p w:rsidR="00051257" w:rsidRPr="00E351F6" w:rsidRDefault="00051257" w:rsidP="00051257">
      <w:pPr>
        <w:numPr>
          <w:ilvl w:val="0"/>
          <w:numId w:val="8"/>
        </w:numPr>
        <w:tabs>
          <w:tab w:val="clear" w:pos="720"/>
          <w:tab w:val="num" w:pos="284"/>
        </w:tabs>
        <w:spacing w:after="0" w:line="240" w:lineRule="auto"/>
        <w:ind w:left="284" w:hanging="284"/>
        <w:rPr>
          <w:rFonts w:ascii="Times New Roman" w:hAnsi="Times New Roman" w:cs="Times New Roman"/>
          <w:sz w:val="24"/>
          <w:szCs w:val="24"/>
        </w:rPr>
      </w:pPr>
      <w:r w:rsidRPr="00E351F6">
        <w:rPr>
          <w:rFonts w:ascii="Times New Roman" w:hAnsi="Times New Roman" w:cs="Times New Roman"/>
          <w:sz w:val="24"/>
          <w:szCs w:val="24"/>
        </w:rPr>
        <w:t xml:space="preserve">Learn how to plan a nutritious diet based on </w:t>
      </w:r>
      <w:r w:rsidRPr="00E351F6">
        <w:rPr>
          <w:rFonts w:ascii="Times New Roman" w:hAnsi="Times New Roman" w:cs="Times New Roman"/>
          <w:i/>
          <w:sz w:val="24"/>
          <w:szCs w:val="24"/>
        </w:rPr>
        <w:t>Eating Well with Canada’s Food Guide</w:t>
      </w:r>
      <w:r w:rsidRPr="00E351F6">
        <w:rPr>
          <w:rFonts w:ascii="Times New Roman" w:hAnsi="Times New Roman" w:cs="Times New Roman"/>
          <w:sz w:val="24"/>
          <w:szCs w:val="24"/>
        </w:rPr>
        <w:t xml:space="preserve"> </w:t>
      </w:r>
    </w:p>
    <w:p w:rsidR="00051257" w:rsidRPr="00E351F6" w:rsidRDefault="00051257" w:rsidP="00051257">
      <w:pPr>
        <w:numPr>
          <w:ilvl w:val="0"/>
          <w:numId w:val="8"/>
        </w:numPr>
        <w:tabs>
          <w:tab w:val="clear" w:pos="720"/>
          <w:tab w:val="num" w:pos="284"/>
        </w:tabs>
        <w:spacing w:after="0" w:line="240" w:lineRule="auto"/>
        <w:ind w:left="284" w:hanging="284"/>
        <w:rPr>
          <w:rFonts w:ascii="Times New Roman" w:hAnsi="Times New Roman" w:cs="Times New Roman"/>
          <w:sz w:val="24"/>
          <w:szCs w:val="24"/>
        </w:rPr>
      </w:pPr>
      <w:r w:rsidRPr="00E351F6">
        <w:rPr>
          <w:rFonts w:ascii="Times New Roman" w:hAnsi="Times New Roman" w:cs="Times New Roman"/>
          <w:sz w:val="24"/>
          <w:szCs w:val="24"/>
        </w:rPr>
        <w:t>Compare personal dietary intake with Canadian guidelines</w:t>
      </w:r>
    </w:p>
    <w:p w:rsidR="00051257" w:rsidRPr="00E351F6" w:rsidRDefault="00051257" w:rsidP="00051257">
      <w:pPr>
        <w:numPr>
          <w:ilvl w:val="0"/>
          <w:numId w:val="8"/>
        </w:numPr>
        <w:tabs>
          <w:tab w:val="clear" w:pos="720"/>
          <w:tab w:val="num" w:pos="284"/>
        </w:tabs>
        <w:spacing w:after="0" w:line="240" w:lineRule="auto"/>
        <w:ind w:left="284" w:hanging="284"/>
        <w:rPr>
          <w:rFonts w:ascii="Times New Roman" w:hAnsi="Times New Roman" w:cs="Times New Roman"/>
          <w:sz w:val="24"/>
          <w:szCs w:val="24"/>
        </w:rPr>
      </w:pPr>
      <w:r w:rsidRPr="00E351F6">
        <w:rPr>
          <w:rFonts w:ascii="Times New Roman" w:hAnsi="Times New Roman" w:cs="Times New Roman"/>
          <w:sz w:val="24"/>
          <w:szCs w:val="24"/>
        </w:rPr>
        <w:t>Identify sources of key micro- &amp; macro-nutrients and understand their roles in health</w:t>
      </w:r>
    </w:p>
    <w:p w:rsidR="00051257" w:rsidRPr="00E351F6" w:rsidRDefault="00051257" w:rsidP="00051257">
      <w:pPr>
        <w:numPr>
          <w:ilvl w:val="0"/>
          <w:numId w:val="8"/>
        </w:numPr>
        <w:tabs>
          <w:tab w:val="clear" w:pos="720"/>
          <w:tab w:val="num" w:pos="284"/>
        </w:tabs>
        <w:spacing w:after="0" w:line="240" w:lineRule="auto"/>
        <w:ind w:left="284" w:hanging="284"/>
        <w:rPr>
          <w:rFonts w:ascii="Times New Roman" w:hAnsi="Times New Roman" w:cs="Times New Roman"/>
          <w:sz w:val="24"/>
          <w:szCs w:val="24"/>
        </w:rPr>
      </w:pPr>
      <w:r w:rsidRPr="00E351F6">
        <w:rPr>
          <w:rFonts w:ascii="Times New Roman" w:hAnsi="Times New Roman" w:cs="Times New Roman"/>
          <w:sz w:val="24"/>
          <w:szCs w:val="24"/>
          <w:lang w:val="en-CA"/>
        </w:rPr>
        <w:t>Explain factors that influence body composition, energy balance, and the maintenance of healthy body weights</w:t>
      </w:r>
      <w:r w:rsidRPr="00E351F6">
        <w:rPr>
          <w:rFonts w:ascii="Times New Roman" w:hAnsi="Times New Roman" w:cs="Times New Roman"/>
          <w:sz w:val="24"/>
          <w:szCs w:val="24"/>
        </w:rPr>
        <w:t xml:space="preserve"> </w:t>
      </w:r>
    </w:p>
    <w:p w:rsidR="00051257" w:rsidRPr="00E351F6" w:rsidRDefault="00051257" w:rsidP="00051257">
      <w:pPr>
        <w:rPr>
          <w:rFonts w:ascii="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176"/>
        <w:gridCol w:w="6479"/>
      </w:tblGrid>
      <w:tr w:rsidR="00051257" w:rsidRPr="00E351F6" w:rsidTr="00AD581C">
        <w:tc>
          <w:tcPr>
            <w:tcW w:w="9606" w:type="dxa"/>
            <w:gridSpan w:val="3"/>
            <w:tcBorders>
              <w:top w:val="nil"/>
              <w:left w:val="nil"/>
              <w:right w:val="nil"/>
            </w:tcBorders>
          </w:tcPr>
          <w:p w:rsidR="00051257" w:rsidRPr="00E351F6" w:rsidRDefault="00051257" w:rsidP="00AD581C">
            <w:pPr>
              <w:pStyle w:val="NoSpacing"/>
            </w:pPr>
            <w:r w:rsidRPr="00E351F6">
              <w:t>Course outline by week:</w:t>
            </w:r>
          </w:p>
          <w:p w:rsidR="00051257" w:rsidRPr="00E351F6" w:rsidRDefault="00051257" w:rsidP="00AD581C">
            <w:pPr>
              <w:pStyle w:val="NoSpacing"/>
            </w:pPr>
          </w:p>
        </w:tc>
      </w:tr>
      <w:tr w:rsidR="00051257" w:rsidRPr="00E351F6" w:rsidTr="00AD581C">
        <w:tc>
          <w:tcPr>
            <w:tcW w:w="1951" w:type="dxa"/>
          </w:tcPr>
          <w:p w:rsidR="00051257" w:rsidRPr="00E351F6" w:rsidRDefault="00051257" w:rsidP="00AD581C">
            <w:pPr>
              <w:pStyle w:val="NoSpacing"/>
            </w:pPr>
            <w:r w:rsidRPr="00E351F6">
              <w:t>Week/Dates*</w:t>
            </w:r>
          </w:p>
          <w:p w:rsidR="00051257" w:rsidRPr="00E351F6" w:rsidRDefault="00051257" w:rsidP="00AD581C">
            <w:pPr>
              <w:pStyle w:val="NoSpacing"/>
            </w:pPr>
          </w:p>
        </w:tc>
        <w:tc>
          <w:tcPr>
            <w:tcW w:w="1176" w:type="dxa"/>
          </w:tcPr>
          <w:p w:rsidR="00051257" w:rsidRPr="00E351F6" w:rsidRDefault="00051257" w:rsidP="00AD581C">
            <w:pPr>
              <w:pStyle w:val="NoSpacing"/>
            </w:pPr>
            <w:r w:rsidRPr="00E351F6">
              <w:t>Chapter</w:t>
            </w:r>
          </w:p>
        </w:tc>
        <w:tc>
          <w:tcPr>
            <w:tcW w:w="6479" w:type="dxa"/>
          </w:tcPr>
          <w:p w:rsidR="00051257" w:rsidRPr="00E351F6" w:rsidRDefault="00051257" w:rsidP="00AD581C">
            <w:pPr>
              <w:pStyle w:val="NoSpacing"/>
            </w:pPr>
            <w:r w:rsidRPr="00E351F6">
              <w:t>Topic*</w:t>
            </w:r>
          </w:p>
        </w:tc>
      </w:tr>
      <w:tr w:rsidR="00051257" w:rsidRPr="00E351F6" w:rsidTr="00AD581C">
        <w:tc>
          <w:tcPr>
            <w:tcW w:w="1951" w:type="dxa"/>
          </w:tcPr>
          <w:p w:rsidR="00051257" w:rsidRPr="00E351F6" w:rsidRDefault="00051257" w:rsidP="00AD581C">
            <w:pPr>
              <w:pStyle w:val="NoSpacing"/>
            </w:pPr>
            <w:r w:rsidRPr="00E351F6">
              <w:t>Week 1</w:t>
            </w:r>
          </w:p>
          <w:p w:rsidR="00051257" w:rsidRPr="00E351F6" w:rsidRDefault="00051257" w:rsidP="00AD581C">
            <w:pPr>
              <w:pStyle w:val="NoSpacing"/>
            </w:pPr>
            <w:r w:rsidRPr="00E351F6">
              <w:t>Sept 5-6</w:t>
            </w:r>
          </w:p>
        </w:tc>
        <w:tc>
          <w:tcPr>
            <w:tcW w:w="1176" w:type="dxa"/>
          </w:tcPr>
          <w:p w:rsidR="00051257" w:rsidRPr="00E351F6" w:rsidRDefault="00051257" w:rsidP="00AD581C">
            <w:pPr>
              <w:pStyle w:val="NoSpacing"/>
            </w:pPr>
            <w:r w:rsidRPr="00E351F6">
              <w:t>1</w:t>
            </w:r>
          </w:p>
        </w:tc>
        <w:tc>
          <w:tcPr>
            <w:tcW w:w="6479" w:type="dxa"/>
          </w:tcPr>
          <w:p w:rsidR="00051257" w:rsidRPr="00E351F6" w:rsidRDefault="00051257" w:rsidP="00AD581C">
            <w:pPr>
              <w:pStyle w:val="NoSpacing"/>
            </w:pPr>
            <w:r w:rsidRPr="00E351F6">
              <w:t xml:space="preserve">Introduction to health &amp; nutrition </w:t>
            </w:r>
          </w:p>
        </w:tc>
      </w:tr>
      <w:tr w:rsidR="00051257" w:rsidRPr="00E351F6" w:rsidTr="00AD581C">
        <w:tc>
          <w:tcPr>
            <w:tcW w:w="1951" w:type="dxa"/>
          </w:tcPr>
          <w:p w:rsidR="00051257" w:rsidRPr="00E351F6" w:rsidRDefault="00051257" w:rsidP="00AD581C">
            <w:pPr>
              <w:pStyle w:val="NoSpacing"/>
            </w:pPr>
            <w:r w:rsidRPr="00E351F6">
              <w:t>Week 2</w:t>
            </w:r>
          </w:p>
          <w:p w:rsidR="00051257" w:rsidRPr="00E351F6" w:rsidRDefault="00051257" w:rsidP="00AD581C">
            <w:pPr>
              <w:pStyle w:val="NoSpacing"/>
            </w:pPr>
            <w:r w:rsidRPr="00E351F6">
              <w:t>Sept 10-13</w:t>
            </w:r>
          </w:p>
        </w:tc>
        <w:tc>
          <w:tcPr>
            <w:tcW w:w="1176" w:type="dxa"/>
          </w:tcPr>
          <w:p w:rsidR="00051257" w:rsidRPr="00E351F6" w:rsidRDefault="00051257" w:rsidP="00AD581C">
            <w:pPr>
              <w:pStyle w:val="NoSpacing"/>
            </w:pPr>
            <w:r w:rsidRPr="00E351F6">
              <w:t>2</w:t>
            </w:r>
          </w:p>
        </w:tc>
        <w:tc>
          <w:tcPr>
            <w:tcW w:w="6479" w:type="dxa"/>
          </w:tcPr>
          <w:p w:rsidR="00051257" w:rsidRPr="00E351F6" w:rsidRDefault="00051257" w:rsidP="00AD581C">
            <w:pPr>
              <w:pStyle w:val="NoSpacing"/>
            </w:pPr>
            <w:r w:rsidRPr="00E351F6">
              <w:t xml:space="preserve">Planning a nutritious diet </w:t>
            </w:r>
          </w:p>
          <w:p w:rsidR="00051257" w:rsidRPr="00E351F6" w:rsidRDefault="00051257" w:rsidP="00AD581C">
            <w:pPr>
              <w:pStyle w:val="NoSpacing"/>
            </w:pPr>
            <w:r w:rsidRPr="00E351F6">
              <w:t>Introduction to dietary analysis assignment</w:t>
            </w:r>
          </w:p>
        </w:tc>
      </w:tr>
      <w:tr w:rsidR="00051257" w:rsidRPr="00E351F6" w:rsidTr="00AD581C">
        <w:tc>
          <w:tcPr>
            <w:tcW w:w="1951" w:type="dxa"/>
          </w:tcPr>
          <w:p w:rsidR="00051257" w:rsidRPr="00E351F6" w:rsidRDefault="00051257" w:rsidP="00AD581C">
            <w:pPr>
              <w:pStyle w:val="NoSpacing"/>
            </w:pPr>
            <w:r w:rsidRPr="00E351F6">
              <w:t>Week 3</w:t>
            </w:r>
          </w:p>
          <w:p w:rsidR="00051257" w:rsidRPr="00E351F6" w:rsidRDefault="00051257" w:rsidP="00AD581C">
            <w:pPr>
              <w:pStyle w:val="NoSpacing"/>
            </w:pPr>
            <w:r w:rsidRPr="00E351F6">
              <w:t>Sept 17-20</w:t>
            </w:r>
          </w:p>
        </w:tc>
        <w:tc>
          <w:tcPr>
            <w:tcW w:w="1176" w:type="dxa"/>
          </w:tcPr>
          <w:p w:rsidR="00051257" w:rsidRPr="00E351F6" w:rsidRDefault="00051257" w:rsidP="00AD581C">
            <w:pPr>
              <w:pStyle w:val="NoSpacing"/>
            </w:pPr>
            <w:r w:rsidRPr="00E351F6">
              <w:t>2</w:t>
            </w:r>
          </w:p>
        </w:tc>
        <w:tc>
          <w:tcPr>
            <w:tcW w:w="6479" w:type="dxa"/>
          </w:tcPr>
          <w:p w:rsidR="00051257" w:rsidRPr="00E351F6" w:rsidRDefault="00051257" w:rsidP="00AD581C">
            <w:pPr>
              <w:pStyle w:val="NoSpacing"/>
            </w:pPr>
            <w:r w:rsidRPr="00E351F6">
              <w:t xml:space="preserve">Label reading, food guides </w:t>
            </w:r>
          </w:p>
        </w:tc>
      </w:tr>
      <w:tr w:rsidR="00051257" w:rsidRPr="00E351F6" w:rsidTr="00AD581C">
        <w:tc>
          <w:tcPr>
            <w:tcW w:w="1951" w:type="dxa"/>
          </w:tcPr>
          <w:p w:rsidR="00051257" w:rsidRPr="00E351F6" w:rsidRDefault="00051257" w:rsidP="00AD581C">
            <w:pPr>
              <w:pStyle w:val="NoSpacing"/>
            </w:pPr>
            <w:r w:rsidRPr="00E351F6">
              <w:t>Week 4</w:t>
            </w:r>
          </w:p>
          <w:p w:rsidR="00051257" w:rsidRPr="00E351F6" w:rsidRDefault="00051257" w:rsidP="00AD581C">
            <w:pPr>
              <w:pStyle w:val="NoSpacing"/>
            </w:pPr>
            <w:r w:rsidRPr="00E351F6">
              <w:t>Sept 24-27</w:t>
            </w:r>
          </w:p>
        </w:tc>
        <w:tc>
          <w:tcPr>
            <w:tcW w:w="1176" w:type="dxa"/>
          </w:tcPr>
          <w:p w:rsidR="00051257" w:rsidRPr="00E351F6" w:rsidRDefault="00051257" w:rsidP="00AD581C">
            <w:pPr>
              <w:pStyle w:val="NoSpacing"/>
            </w:pPr>
            <w:r w:rsidRPr="00E351F6">
              <w:t>3</w:t>
            </w:r>
          </w:p>
          <w:p w:rsidR="00051257" w:rsidRPr="00E351F6" w:rsidRDefault="00051257" w:rsidP="00AD581C">
            <w:pPr>
              <w:pStyle w:val="NoSpacing"/>
            </w:pPr>
            <w:r w:rsidRPr="00E351F6">
              <w:t>4</w:t>
            </w:r>
          </w:p>
        </w:tc>
        <w:tc>
          <w:tcPr>
            <w:tcW w:w="6479" w:type="dxa"/>
          </w:tcPr>
          <w:p w:rsidR="00051257" w:rsidRPr="00E351F6" w:rsidRDefault="00051257" w:rsidP="00AD581C">
            <w:pPr>
              <w:pStyle w:val="NoSpacing"/>
            </w:pPr>
            <w:r w:rsidRPr="00E351F6">
              <w:t xml:space="preserve">What happens to the food we eat? </w:t>
            </w:r>
          </w:p>
          <w:p w:rsidR="00051257" w:rsidRPr="00E351F6" w:rsidRDefault="00051257" w:rsidP="00AD581C">
            <w:pPr>
              <w:pStyle w:val="NoSpacing"/>
            </w:pPr>
            <w:r w:rsidRPr="00E351F6">
              <w:t>Carbohydrates</w:t>
            </w:r>
          </w:p>
        </w:tc>
      </w:tr>
      <w:tr w:rsidR="00051257" w:rsidRPr="00E351F6" w:rsidTr="00AD581C">
        <w:tc>
          <w:tcPr>
            <w:tcW w:w="1951" w:type="dxa"/>
          </w:tcPr>
          <w:p w:rsidR="00051257" w:rsidRPr="00E351F6" w:rsidRDefault="00051257" w:rsidP="00AD581C">
            <w:pPr>
              <w:pStyle w:val="NoSpacing"/>
            </w:pPr>
            <w:r w:rsidRPr="00E351F6">
              <w:t>Week 5</w:t>
            </w:r>
          </w:p>
          <w:p w:rsidR="00051257" w:rsidRPr="00E351F6" w:rsidRDefault="00051257" w:rsidP="00AD581C">
            <w:pPr>
              <w:pStyle w:val="NoSpacing"/>
            </w:pPr>
            <w:r w:rsidRPr="00E351F6">
              <w:t>Oct 1-4</w:t>
            </w:r>
          </w:p>
        </w:tc>
        <w:tc>
          <w:tcPr>
            <w:tcW w:w="1176" w:type="dxa"/>
          </w:tcPr>
          <w:p w:rsidR="00051257" w:rsidRPr="00E351F6" w:rsidRDefault="00051257" w:rsidP="00AD581C">
            <w:pPr>
              <w:pStyle w:val="NoSpacing"/>
            </w:pPr>
            <w:r w:rsidRPr="00E351F6">
              <w:t>5</w:t>
            </w:r>
          </w:p>
          <w:p w:rsidR="00051257" w:rsidRPr="00E351F6" w:rsidRDefault="00051257" w:rsidP="00AD581C">
            <w:pPr>
              <w:pStyle w:val="NoSpacing"/>
            </w:pPr>
            <w:r w:rsidRPr="00E351F6">
              <w:t>6</w:t>
            </w:r>
          </w:p>
        </w:tc>
        <w:tc>
          <w:tcPr>
            <w:tcW w:w="6479" w:type="dxa"/>
          </w:tcPr>
          <w:p w:rsidR="00051257" w:rsidRPr="00E351F6" w:rsidRDefault="00051257" w:rsidP="00AD581C">
            <w:pPr>
              <w:pStyle w:val="NoSpacing"/>
            </w:pPr>
            <w:r w:rsidRPr="00E351F6">
              <w:t>Protein</w:t>
            </w:r>
          </w:p>
          <w:p w:rsidR="00051257" w:rsidRPr="00E351F6" w:rsidRDefault="00051257" w:rsidP="00AD581C">
            <w:pPr>
              <w:pStyle w:val="NoSpacing"/>
            </w:pPr>
            <w:r w:rsidRPr="00E351F6">
              <w:t xml:space="preserve">Lipids </w:t>
            </w:r>
          </w:p>
        </w:tc>
      </w:tr>
      <w:tr w:rsidR="00051257" w:rsidRPr="00E351F6" w:rsidTr="00AD581C">
        <w:tc>
          <w:tcPr>
            <w:tcW w:w="1951" w:type="dxa"/>
          </w:tcPr>
          <w:p w:rsidR="00051257" w:rsidRPr="00E351F6" w:rsidRDefault="00051257" w:rsidP="00AD581C">
            <w:pPr>
              <w:pStyle w:val="NoSpacing"/>
            </w:pPr>
            <w:r w:rsidRPr="00E351F6">
              <w:t>Week 6</w:t>
            </w:r>
          </w:p>
          <w:p w:rsidR="00051257" w:rsidRPr="00E351F6" w:rsidRDefault="00051257" w:rsidP="00AD581C">
            <w:pPr>
              <w:pStyle w:val="NoSpacing"/>
            </w:pPr>
            <w:r w:rsidRPr="00E351F6">
              <w:t>Oct 10-11</w:t>
            </w:r>
          </w:p>
        </w:tc>
        <w:tc>
          <w:tcPr>
            <w:tcW w:w="1176" w:type="dxa"/>
          </w:tcPr>
          <w:p w:rsidR="00051257" w:rsidRPr="00E351F6" w:rsidRDefault="00051257" w:rsidP="00AD581C">
            <w:pPr>
              <w:pStyle w:val="NoSpacing"/>
            </w:pPr>
            <w:r w:rsidRPr="00E351F6">
              <w:t>7</w:t>
            </w:r>
          </w:p>
        </w:tc>
        <w:tc>
          <w:tcPr>
            <w:tcW w:w="6479" w:type="dxa"/>
          </w:tcPr>
          <w:p w:rsidR="00051257" w:rsidRPr="00E351F6" w:rsidRDefault="00051257" w:rsidP="00AD581C">
            <w:pPr>
              <w:pStyle w:val="NoSpacing"/>
            </w:pPr>
            <w:r w:rsidRPr="00E351F6">
              <w:t>Vitamins</w:t>
            </w:r>
          </w:p>
          <w:p w:rsidR="00051257" w:rsidRPr="00E351F6" w:rsidRDefault="00051257" w:rsidP="00AD581C">
            <w:pPr>
              <w:pStyle w:val="NoSpacing"/>
              <w:rPr>
                <w:i/>
              </w:rPr>
            </w:pPr>
            <w:r w:rsidRPr="00E351F6">
              <w:rPr>
                <w:i/>
              </w:rPr>
              <w:t>Dietary analysis assignment part 1 due</w:t>
            </w:r>
          </w:p>
        </w:tc>
      </w:tr>
      <w:tr w:rsidR="00051257" w:rsidRPr="00E351F6" w:rsidTr="00AD581C">
        <w:tc>
          <w:tcPr>
            <w:tcW w:w="1951" w:type="dxa"/>
          </w:tcPr>
          <w:p w:rsidR="00051257" w:rsidRPr="00E351F6" w:rsidRDefault="00051257" w:rsidP="00AD581C">
            <w:pPr>
              <w:pStyle w:val="NoSpacing"/>
            </w:pPr>
            <w:r w:rsidRPr="00E351F6">
              <w:t>Week 7</w:t>
            </w:r>
          </w:p>
          <w:p w:rsidR="00051257" w:rsidRPr="00E351F6" w:rsidRDefault="00051257" w:rsidP="00AD581C">
            <w:pPr>
              <w:pStyle w:val="NoSpacing"/>
            </w:pPr>
            <w:r w:rsidRPr="00E351F6">
              <w:t>Oct 15-18</w:t>
            </w:r>
          </w:p>
        </w:tc>
        <w:tc>
          <w:tcPr>
            <w:tcW w:w="1176" w:type="dxa"/>
          </w:tcPr>
          <w:p w:rsidR="00051257" w:rsidRPr="00E351F6" w:rsidRDefault="00051257" w:rsidP="00AD581C">
            <w:pPr>
              <w:pStyle w:val="NoSpacing"/>
            </w:pPr>
            <w:r w:rsidRPr="00E351F6">
              <w:t>8</w:t>
            </w:r>
          </w:p>
        </w:tc>
        <w:tc>
          <w:tcPr>
            <w:tcW w:w="6479" w:type="dxa"/>
          </w:tcPr>
          <w:p w:rsidR="00051257" w:rsidRPr="00E351F6" w:rsidRDefault="00051257" w:rsidP="00AD581C">
            <w:pPr>
              <w:pStyle w:val="NoSpacing"/>
            </w:pPr>
            <w:r w:rsidRPr="00E351F6">
              <w:t>Water &amp; minerals</w:t>
            </w:r>
          </w:p>
          <w:p w:rsidR="00051257" w:rsidRPr="00E351F6" w:rsidRDefault="00051257" w:rsidP="00AD581C">
            <w:pPr>
              <w:pStyle w:val="NoSpacing"/>
              <w:rPr>
                <w:i/>
              </w:rPr>
            </w:pPr>
            <w:r w:rsidRPr="00E351F6">
              <w:rPr>
                <w:i/>
              </w:rPr>
              <w:t>Midterm</w:t>
            </w:r>
          </w:p>
        </w:tc>
      </w:tr>
      <w:tr w:rsidR="00051257" w:rsidRPr="00E351F6" w:rsidTr="00AD581C">
        <w:tc>
          <w:tcPr>
            <w:tcW w:w="1951" w:type="dxa"/>
          </w:tcPr>
          <w:p w:rsidR="00051257" w:rsidRPr="00E351F6" w:rsidRDefault="00051257" w:rsidP="00AD581C">
            <w:pPr>
              <w:pStyle w:val="NoSpacing"/>
            </w:pPr>
            <w:r w:rsidRPr="00E351F6">
              <w:t>Week 8</w:t>
            </w:r>
          </w:p>
          <w:p w:rsidR="00051257" w:rsidRPr="00E351F6" w:rsidRDefault="00051257" w:rsidP="00AD581C">
            <w:pPr>
              <w:pStyle w:val="NoSpacing"/>
            </w:pPr>
            <w:r w:rsidRPr="00E351F6">
              <w:t>Oct 22-25</w:t>
            </w:r>
          </w:p>
        </w:tc>
        <w:tc>
          <w:tcPr>
            <w:tcW w:w="1176" w:type="dxa"/>
          </w:tcPr>
          <w:p w:rsidR="00051257" w:rsidRPr="00E351F6" w:rsidRDefault="00051257" w:rsidP="00AD581C">
            <w:pPr>
              <w:pStyle w:val="NoSpacing"/>
            </w:pPr>
            <w:r w:rsidRPr="00E351F6">
              <w:t>9</w:t>
            </w:r>
          </w:p>
          <w:p w:rsidR="00051257" w:rsidRPr="00E351F6" w:rsidRDefault="00051257" w:rsidP="00AD581C">
            <w:pPr>
              <w:pStyle w:val="NoSpacing"/>
            </w:pPr>
          </w:p>
        </w:tc>
        <w:tc>
          <w:tcPr>
            <w:tcW w:w="6479" w:type="dxa"/>
          </w:tcPr>
          <w:p w:rsidR="00051257" w:rsidRPr="00E351F6" w:rsidRDefault="00051257" w:rsidP="00AD581C">
            <w:pPr>
              <w:pStyle w:val="NoSpacing"/>
            </w:pPr>
            <w:r w:rsidRPr="00E351F6">
              <w:t>Energy balance and body weight</w:t>
            </w:r>
          </w:p>
          <w:p w:rsidR="00051257" w:rsidRPr="00E351F6" w:rsidRDefault="00051257" w:rsidP="00AD581C">
            <w:pPr>
              <w:pStyle w:val="NoSpacing"/>
            </w:pPr>
          </w:p>
        </w:tc>
      </w:tr>
      <w:tr w:rsidR="00051257" w:rsidRPr="00E351F6" w:rsidTr="00AD581C">
        <w:tc>
          <w:tcPr>
            <w:tcW w:w="1951" w:type="dxa"/>
          </w:tcPr>
          <w:p w:rsidR="00051257" w:rsidRPr="00E351F6" w:rsidRDefault="00051257" w:rsidP="00AD581C">
            <w:pPr>
              <w:pStyle w:val="NoSpacing"/>
            </w:pPr>
            <w:r w:rsidRPr="00E351F6">
              <w:t>Week 9</w:t>
            </w:r>
          </w:p>
          <w:p w:rsidR="00051257" w:rsidRPr="00E351F6" w:rsidRDefault="00051257" w:rsidP="00AD581C">
            <w:pPr>
              <w:pStyle w:val="NoSpacing"/>
            </w:pPr>
            <w:r w:rsidRPr="00E351F6">
              <w:t>Oct 29-Nov 1</w:t>
            </w:r>
          </w:p>
        </w:tc>
        <w:tc>
          <w:tcPr>
            <w:tcW w:w="1176" w:type="dxa"/>
          </w:tcPr>
          <w:p w:rsidR="00051257" w:rsidRPr="00E351F6" w:rsidRDefault="00051257" w:rsidP="00AD581C">
            <w:pPr>
              <w:pStyle w:val="NoSpacing"/>
            </w:pPr>
            <w:r w:rsidRPr="00E351F6">
              <w:t>10</w:t>
            </w:r>
          </w:p>
        </w:tc>
        <w:tc>
          <w:tcPr>
            <w:tcW w:w="6479" w:type="dxa"/>
          </w:tcPr>
          <w:p w:rsidR="00051257" w:rsidRPr="00E351F6" w:rsidRDefault="00051257" w:rsidP="00AD581C">
            <w:pPr>
              <w:pStyle w:val="NoSpacing"/>
            </w:pPr>
            <w:r w:rsidRPr="00E351F6">
              <w:t>Life cycle</w:t>
            </w:r>
          </w:p>
        </w:tc>
      </w:tr>
      <w:tr w:rsidR="00051257" w:rsidRPr="00E351F6" w:rsidTr="00AD581C">
        <w:tc>
          <w:tcPr>
            <w:tcW w:w="1951" w:type="dxa"/>
          </w:tcPr>
          <w:p w:rsidR="00051257" w:rsidRPr="00E351F6" w:rsidRDefault="00051257" w:rsidP="00AD581C">
            <w:pPr>
              <w:pStyle w:val="NoSpacing"/>
            </w:pPr>
            <w:r w:rsidRPr="00E351F6">
              <w:t>Week 10</w:t>
            </w:r>
          </w:p>
          <w:p w:rsidR="00051257" w:rsidRPr="00E351F6" w:rsidRDefault="00051257" w:rsidP="00AD581C">
            <w:pPr>
              <w:pStyle w:val="NoSpacing"/>
            </w:pPr>
            <w:r w:rsidRPr="00E351F6">
              <w:t>Nov 5-8</w:t>
            </w:r>
          </w:p>
        </w:tc>
        <w:tc>
          <w:tcPr>
            <w:tcW w:w="1176" w:type="dxa"/>
          </w:tcPr>
          <w:p w:rsidR="00051257" w:rsidRPr="00E351F6" w:rsidRDefault="00051257" w:rsidP="00AD581C">
            <w:pPr>
              <w:pStyle w:val="NoSpacing"/>
            </w:pPr>
            <w:r w:rsidRPr="00E351F6">
              <w:t>11</w:t>
            </w:r>
          </w:p>
          <w:p w:rsidR="00051257" w:rsidRPr="00E351F6" w:rsidRDefault="00051257" w:rsidP="00AD581C">
            <w:pPr>
              <w:pStyle w:val="NoSpacing"/>
            </w:pPr>
            <w:r w:rsidRPr="00E351F6">
              <w:t>12</w:t>
            </w:r>
          </w:p>
        </w:tc>
        <w:tc>
          <w:tcPr>
            <w:tcW w:w="6479" w:type="dxa"/>
          </w:tcPr>
          <w:p w:rsidR="00051257" w:rsidRPr="00E351F6" w:rsidRDefault="00051257" w:rsidP="00AD581C">
            <w:pPr>
              <w:pStyle w:val="NoSpacing"/>
            </w:pPr>
            <w:r w:rsidRPr="00E351F6">
              <w:t xml:space="preserve">Physical activity </w:t>
            </w:r>
          </w:p>
          <w:p w:rsidR="00051257" w:rsidRPr="00E351F6" w:rsidRDefault="00051257" w:rsidP="00AD581C">
            <w:pPr>
              <w:pStyle w:val="NoSpacing"/>
            </w:pPr>
            <w:r w:rsidRPr="00E351F6">
              <w:t>Disordered eating</w:t>
            </w:r>
          </w:p>
        </w:tc>
      </w:tr>
      <w:tr w:rsidR="00051257" w:rsidRPr="00E351F6" w:rsidTr="00AD581C">
        <w:tc>
          <w:tcPr>
            <w:tcW w:w="1951" w:type="dxa"/>
          </w:tcPr>
          <w:p w:rsidR="00051257" w:rsidRPr="00E351F6" w:rsidRDefault="00051257" w:rsidP="00AD581C">
            <w:pPr>
              <w:pStyle w:val="NoSpacing"/>
            </w:pPr>
            <w:r w:rsidRPr="00E351F6">
              <w:t>Week 11</w:t>
            </w:r>
          </w:p>
          <w:p w:rsidR="00051257" w:rsidRPr="00E351F6" w:rsidRDefault="00051257" w:rsidP="00AD581C">
            <w:pPr>
              <w:pStyle w:val="NoSpacing"/>
            </w:pPr>
            <w:r w:rsidRPr="00E351F6">
              <w:t>Nov 12-15</w:t>
            </w:r>
          </w:p>
        </w:tc>
        <w:tc>
          <w:tcPr>
            <w:tcW w:w="1176" w:type="dxa"/>
          </w:tcPr>
          <w:p w:rsidR="00051257" w:rsidRPr="00E351F6" w:rsidRDefault="00051257" w:rsidP="00AD581C">
            <w:pPr>
              <w:pStyle w:val="NoSpacing"/>
            </w:pPr>
            <w:r w:rsidRPr="00E351F6">
              <w:t>13</w:t>
            </w:r>
          </w:p>
          <w:p w:rsidR="00051257" w:rsidRPr="00E351F6" w:rsidRDefault="00051257" w:rsidP="00AD581C">
            <w:pPr>
              <w:pStyle w:val="NoSpacing"/>
            </w:pPr>
          </w:p>
        </w:tc>
        <w:tc>
          <w:tcPr>
            <w:tcW w:w="6479" w:type="dxa"/>
          </w:tcPr>
          <w:p w:rsidR="00051257" w:rsidRPr="00E351F6" w:rsidRDefault="00051257" w:rsidP="00AD581C">
            <w:pPr>
              <w:pStyle w:val="NoSpacing"/>
            </w:pPr>
            <w:r w:rsidRPr="00E351F6">
              <w:t>Alcohol</w:t>
            </w:r>
          </w:p>
          <w:p w:rsidR="00051257" w:rsidRPr="00E351F6" w:rsidRDefault="00051257" w:rsidP="00AD581C">
            <w:pPr>
              <w:pStyle w:val="NoSpacing"/>
              <w:rPr>
                <w:i/>
              </w:rPr>
            </w:pPr>
            <w:r w:rsidRPr="00E351F6">
              <w:rPr>
                <w:i/>
              </w:rPr>
              <w:t>Dietary analysis assignment part 2 due</w:t>
            </w:r>
          </w:p>
        </w:tc>
      </w:tr>
      <w:tr w:rsidR="00051257" w:rsidRPr="00E351F6" w:rsidTr="00AD581C">
        <w:tc>
          <w:tcPr>
            <w:tcW w:w="1951" w:type="dxa"/>
          </w:tcPr>
          <w:p w:rsidR="00051257" w:rsidRPr="00E351F6" w:rsidRDefault="00051257" w:rsidP="00AD581C">
            <w:pPr>
              <w:pStyle w:val="NoSpacing"/>
            </w:pPr>
            <w:r w:rsidRPr="00E351F6">
              <w:t>Week 12</w:t>
            </w:r>
          </w:p>
          <w:p w:rsidR="00051257" w:rsidRPr="00E351F6" w:rsidRDefault="00051257" w:rsidP="00AD581C">
            <w:pPr>
              <w:pStyle w:val="NoSpacing"/>
            </w:pPr>
            <w:r w:rsidRPr="00E351F6">
              <w:t>Nov 19-22</w:t>
            </w:r>
          </w:p>
        </w:tc>
        <w:tc>
          <w:tcPr>
            <w:tcW w:w="1176" w:type="dxa"/>
          </w:tcPr>
          <w:p w:rsidR="00051257" w:rsidRPr="00E351F6" w:rsidRDefault="00051257" w:rsidP="00AD581C">
            <w:pPr>
              <w:pStyle w:val="NoSpacing"/>
            </w:pPr>
            <w:r w:rsidRPr="00E351F6">
              <w:t>14</w:t>
            </w:r>
          </w:p>
        </w:tc>
        <w:tc>
          <w:tcPr>
            <w:tcW w:w="6479" w:type="dxa"/>
          </w:tcPr>
          <w:p w:rsidR="00051257" w:rsidRPr="00E351F6" w:rsidRDefault="00051257" w:rsidP="00AD581C">
            <w:pPr>
              <w:pStyle w:val="NoSpacing"/>
            </w:pPr>
            <w:r w:rsidRPr="00E351F6">
              <w:t>Food safety</w:t>
            </w:r>
          </w:p>
        </w:tc>
      </w:tr>
      <w:tr w:rsidR="00051257" w:rsidRPr="00E351F6" w:rsidTr="00AD581C">
        <w:tc>
          <w:tcPr>
            <w:tcW w:w="1951" w:type="dxa"/>
          </w:tcPr>
          <w:p w:rsidR="00051257" w:rsidRPr="00E351F6" w:rsidRDefault="00051257" w:rsidP="00AD581C">
            <w:pPr>
              <w:pStyle w:val="NoSpacing"/>
            </w:pPr>
            <w:r w:rsidRPr="00E351F6">
              <w:lastRenderedPageBreak/>
              <w:t>Week 13</w:t>
            </w:r>
          </w:p>
          <w:p w:rsidR="00051257" w:rsidRPr="00E351F6" w:rsidRDefault="00051257" w:rsidP="00AD581C">
            <w:pPr>
              <w:pStyle w:val="NoSpacing"/>
            </w:pPr>
            <w:r w:rsidRPr="00E351F6">
              <w:t>Nov 26-29</w:t>
            </w:r>
          </w:p>
        </w:tc>
        <w:tc>
          <w:tcPr>
            <w:tcW w:w="1176" w:type="dxa"/>
          </w:tcPr>
          <w:p w:rsidR="00051257" w:rsidRPr="00E351F6" w:rsidRDefault="00051257" w:rsidP="00AD581C">
            <w:pPr>
              <w:pStyle w:val="NoSpacing"/>
            </w:pPr>
            <w:r w:rsidRPr="00E351F6">
              <w:t>15</w:t>
            </w:r>
          </w:p>
        </w:tc>
        <w:tc>
          <w:tcPr>
            <w:tcW w:w="6479" w:type="dxa"/>
          </w:tcPr>
          <w:p w:rsidR="00051257" w:rsidRPr="00E351F6" w:rsidRDefault="00051257" w:rsidP="00AD581C">
            <w:pPr>
              <w:pStyle w:val="NoSpacing"/>
            </w:pPr>
            <w:r w:rsidRPr="00E351F6">
              <w:t>International perspective: Food Security</w:t>
            </w:r>
          </w:p>
        </w:tc>
      </w:tr>
    </w:tbl>
    <w:p w:rsidR="00051257" w:rsidRPr="00E351F6" w:rsidRDefault="00051257" w:rsidP="00051257">
      <w:pPr>
        <w:rPr>
          <w:rFonts w:ascii="Times New Roman" w:hAnsi="Times New Roman" w:cs="Times New Roman"/>
          <w:sz w:val="24"/>
          <w:szCs w:val="24"/>
        </w:rPr>
      </w:pPr>
      <w:r w:rsidRPr="00E351F6">
        <w:rPr>
          <w:rFonts w:ascii="Times New Roman" w:hAnsi="Times New Roman" w:cs="Times New Roman"/>
          <w:b/>
          <w:sz w:val="24"/>
          <w:szCs w:val="24"/>
        </w:rPr>
        <w:t>*</w:t>
      </w:r>
      <w:r w:rsidRPr="00E351F6">
        <w:rPr>
          <w:rFonts w:ascii="Times New Roman" w:hAnsi="Times New Roman" w:cs="Times New Roman"/>
          <w:sz w:val="24"/>
          <w:szCs w:val="24"/>
        </w:rPr>
        <w:t>Subject to change depending on how quickly material is covered in class; we may spend more time on certain topics depending on class interest</w:t>
      </w:r>
    </w:p>
    <w:p w:rsidR="00051257" w:rsidRPr="00E351F6" w:rsidRDefault="00051257" w:rsidP="00051257">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402"/>
        <w:gridCol w:w="951"/>
      </w:tblGrid>
      <w:tr w:rsidR="00051257" w:rsidRPr="00E351F6" w:rsidTr="00AD581C">
        <w:tc>
          <w:tcPr>
            <w:tcW w:w="4503" w:type="dxa"/>
            <w:tcBorders>
              <w:top w:val="nil"/>
              <w:left w:val="nil"/>
              <w:right w:val="nil"/>
            </w:tcBorders>
            <w:shd w:val="clear" w:color="auto" w:fill="auto"/>
          </w:tcPr>
          <w:p w:rsidR="00051257" w:rsidRPr="00E351F6" w:rsidRDefault="00051257" w:rsidP="00AD581C">
            <w:pPr>
              <w:rPr>
                <w:rFonts w:ascii="Times New Roman" w:hAnsi="Times New Roman" w:cs="Times New Roman"/>
                <w:sz w:val="24"/>
                <w:szCs w:val="24"/>
              </w:rPr>
            </w:pPr>
            <w:r w:rsidRPr="00E351F6">
              <w:rPr>
                <w:rFonts w:ascii="Times New Roman" w:hAnsi="Times New Roman" w:cs="Times New Roman"/>
                <w:b/>
                <w:sz w:val="24"/>
                <w:szCs w:val="24"/>
              </w:rPr>
              <w:t>Course Evaluation:</w:t>
            </w:r>
          </w:p>
        </w:tc>
        <w:tc>
          <w:tcPr>
            <w:tcW w:w="3402" w:type="dxa"/>
            <w:tcBorders>
              <w:top w:val="nil"/>
              <w:left w:val="nil"/>
              <w:right w:val="nil"/>
            </w:tcBorders>
            <w:shd w:val="clear" w:color="auto" w:fill="auto"/>
          </w:tcPr>
          <w:p w:rsidR="00051257" w:rsidRPr="00E351F6" w:rsidRDefault="00051257" w:rsidP="00AD581C">
            <w:pPr>
              <w:rPr>
                <w:rFonts w:ascii="Times New Roman" w:hAnsi="Times New Roman" w:cs="Times New Roman"/>
                <w:sz w:val="24"/>
                <w:szCs w:val="24"/>
              </w:rPr>
            </w:pPr>
          </w:p>
        </w:tc>
        <w:tc>
          <w:tcPr>
            <w:tcW w:w="951" w:type="dxa"/>
            <w:tcBorders>
              <w:top w:val="nil"/>
              <w:left w:val="nil"/>
              <w:right w:val="nil"/>
            </w:tcBorders>
            <w:shd w:val="clear" w:color="auto" w:fill="auto"/>
          </w:tcPr>
          <w:p w:rsidR="00051257" w:rsidRPr="00E351F6" w:rsidRDefault="00051257" w:rsidP="00AD581C">
            <w:pPr>
              <w:rPr>
                <w:rFonts w:ascii="Times New Roman" w:hAnsi="Times New Roman" w:cs="Times New Roman"/>
                <w:sz w:val="24"/>
                <w:szCs w:val="24"/>
              </w:rPr>
            </w:pPr>
          </w:p>
        </w:tc>
      </w:tr>
      <w:tr w:rsidR="00051257" w:rsidRPr="00E351F6" w:rsidTr="00AD581C">
        <w:tc>
          <w:tcPr>
            <w:tcW w:w="4503" w:type="dxa"/>
            <w:shd w:val="clear" w:color="auto" w:fill="auto"/>
            <w:vAlign w:val="center"/>
          </w:tcPr>
          <w:p w:rsidR="00051257" w:rsidRPr="00E351F6" w:rsidRDefault="00051257" w:rsidP="00AD581C">
            <w:pPr>
              <w:rPr>
                <w:rFonts w:ascii="Times New Roman" w:hAnsi="Times New Roman" w:cs="Times New Roman"/>
                <w:b/>
                <w:sz w:val="24"/>
                <w:szCs w:val="24"/>
              </w:rPr>
            </w:pPr>
            <w:r w:rsidRPr="00E351F6">
              <w:rPr>
                <w:rFonts w:ascii="Times New Roman" w:hAnsi="Times New Roman" w:cs="Times New Roman"/>
                <w:b/>
                <w:sz w:val="24"/>
                <w:szCs w:val="24"/>
              </w:rPr>
              <w:t>Activity</w:t>
            </w:r>
          </w:p>
        </w:tc>
        <w:tc>
          <w:tcPr>
            <w:tcW w:w="3402" w:type="dxa"/>
            <w:shd w:val="clear" w:color="auto" w:fill="auto"/>
          </w:tcPr>
          <w:p w:rsidR="00051257" w:rsidRPr="00E351F6" w:rsidRDefault="00051257" w:rsidP="00AD581C">
            <w:pPr>
              <w:rPr>
                <w:rFonts w:ascii="Times New Roman" w:hAnsi="Times New Roman" w:cs="Times New Roman"/>
                <w:b/>
                <w:sz w:val="24"/>
                <w:szCs w:val="24"/>
              </w:rPr>
            </w:pPr>
            <w:r w:rsidRPr="00E351F6">
              <w:rPr>
                <w:rFonts w:ascii="Times New Roman" w:hAnsi="Times New Roman" w:cs="Times New Roman"/>
                <w:b/>
                <w:sz w:val="24"/>
                <w:szCs w:val="24"/>
              </w:rPr>
              <w:t>Date</w:t>
            </w:r>
          </w:p>
        </w:tc>
        <w:tc>
          <w:tcPr>
            <w:tcW w:w="951" w:type="dxa"/>
            <w:shd w:val="clear" w:color="auto" w:fill="auto"/>
            <w:vAlign w:val="center"/>
          </w:tcPr>
          <w:p w:rsidR="00051257" w:rsidRPr="00E351F6" w:rsidRDefault="00051257" w:rsidP="00AD581C">
            <w:pPr>
              <w:rPr>
                <w:rFonts w:ascii="Times New Roman" w:hAnsi="Times New Roman" w:cs="Times New Roman"/>
                <w:b/>
                <w:sz w:val="24"/>
                <w:szCs w:val="24"/>
              </w:rPr>
            </w:pPr>
          </w:p>
        </w:tc>
      </w:tr>
      <w:tr w:rsidR="00051257" w:rsidRPr="00E351F6" w:rsidTr="00AD581C">
        <w:tc>
          <w:tcPr>
            <w:tcW w:w="4503" w:type="dxa"/>
            <w:shd w:val="clear" w:color="auto" w:fill="auto"/>
            <w:vAlign w:val="center"/>
          </w:tcPr>
          <w:p w:rsidR="00051257" w:rsidRPr="00E351F6" w:rsidRDefault="00051257" w:rsidP="00AD581C">
            <w:pPr>
              <w:rPr>
                <w:rFonts w:ascii="Times New Roman" w:hAnsi="Times New Roman" w:cs="Times New Roman"/>
                <w:sz w:val="24"/>
                <w:szCs w:val="24"/>
              </w:rPr>
            </w:pPr>
            <w:r w:rsidRPr="00E351F6">
              <w:rPr>
                <w:rFonts w:ascii="Times New Roman" w:hAnsi="Times New Roman" w:cs="Times New Roman"/>
                <w:sz w:val="24"/>
                <w:szCs w:val="24"/>
              </w:rPr>
              <w:t>Class participation/In-class activities</w:t>
            </w:r>
          </w:p>
        </w:tc>
        <w:tc>
          <w:tcPr>
            <w:tcW w:w="3402" w:type="dxa"/>
            <w:shd w:val="clear" w:color="auto" w:fill="auto"/>
            <w:vAlign w:val="center"/>
          </w:tcPr>
          <w:p w:rsidR="00051257" w:rsidRPr="00E351F6" w:rsidRDefault="00051257" w:rsidP="00AD581C">
            <w:pPr>
              <w:rPr>
                <w:rFonts w:ascii="Times New Roman" w:hAnsi="Times New Roman" w:cs="Times New Roman"/>
                <w:sz w:val="24"/>
                <w:szCs w:val="24"/>
              </w:rPr>
            </w:pPr>
            <w:r w:rsidRPr="00E351F6">
              <w:rPr>
                <w:rFonts w:ascii="Times New Roman" w:hAnsi="Times New Roman" w:cs="Times New Roman"/>
                <w:sz w:val="24"/>
                <w:szCs w:val="24"/>
              </w:rPr>
              <w:t>Throughout semester</w:t>
            </w:r>
          </w:p>
        </w:tc>
        <w:tc>
          <w:tcPr>
            <w:tcW w:w="951" w:type="dxa"/>
            <w:shd w:val="clear" w:color="auto" w:fill="auto"/>
            <w:vAlign w:val="bottom"/>
          </w:tcPr>
          <w:p w:rsidR="00051257" w:rsidRPr="00E351F6" w:rsidRDefault="00051257" w:rsidP="00AD581C">
            <w:pPr>
              <w:jc w:val="center"/>
              <w:rPr>
                <w:rFonts w:ascii="Times New Roman" w:hAnsi="Times New Roman" w:cs="Times New Roman"/>
                <w:b/>
                <w:sz w:val="24"/>
                <w:szCs w:val="24"/>
              </w:rPr>
            </w:pPr>
            <w:r w:rsidRPr="00E351F6">
              <w:rPr>
                <w:rFonts w:ascii="Times New Roman" w:hAnsi="Times New Roman" w:cs="Times New Roman"/>
                <w:b/>
                <w:sz w:val="24"/>
                <w:szCs w:val="24"/>
              </w:rPr>
              <w:t>10%</w:t>
            </w:r>
          </w:p>
        </w:tc>
      </w:tr>
      <w:tr w:rsidR="00051257" w:rsidRPr="00E351F6" w:rsidTr="00AD581C">
        <w:tc>
          <w:tcPr>
            <w:tcW w:w="4503" w:type="dxa"/>
            <w:shd w:val="clear" w:color="auto" w:fill="auto"/>
            <w:vAlign w:val="center"/>
          </w:tcPr>
          <w:p w:rsidR="00051257" w:rsidRPr="00E351F6" w:rsidRDefault="00051257" w:rsidP="00AD581C">
            <w:pPr>
              <w:rPr>
                <w:rFonts w:ascii="Times New Roman" w:hAnsi="Times New Roman" w:cs="Times New Roman"/>
                <w:sz w:val="24"/>
                <w:szCs w:val="24"/>
              </w:rPr>
            </w:pPr>
            <w:r w:rsidRPr="00E351F6">
              <w:rPr>
                <w:rFonts w:ascii="Times New Roman" w:hAnsi="Times New Roman" w:cs="Times New Roman"/>
                <w:sz w:val="24"/>
                <w:szCs w:val="24"/>
              </w:rPr>
              <w:t>Dietary analysis assignment</w:t>
            </w:r>
          </w:p>
        </w:tc>
        <w:tc>
          <w:tcPr>
            <w:tcW w:w="3402" w:type="dxa"/>
            <w:shd w:val="clear" w:color="auto" w:fill="auto"/>
            <w:vAlign w:val="center"/>
          </w:tcPr>
          <w:p w:rsidR="00051257" w:rsidRPr="00E351F6" w:rsidRDefault="00051257" w:rsidP="00AD581C">
            <w:pPr>
              <w:rPr>
                <w:rFonts w:ascii="Times New Roman" w:hAnsi="Times New Roman" w:cs="Times New Roman"/>
                <w:sz w:val="24"/>
                <w:szCs w:val="24"/>
              </w:rPr>
            </w:pPr>
            <w:r w:rsidRPr="00E351F6">
              <w:rPr>
                <w:rFonts w:ascii="Times New Roman" w:hAnsi="Times New Roman" w:cs="Times New Roman"/>
                <w:sz w:val="24"/>
                <w:szCs w:val="24"/>
              </w:rPr>
              <w:t>Part 1 (10%) Oct 10</w:t>
            </w:r>
            <w:r w:rsidRPr="00E351F6">
              <w:rPr>
                <w:rFonts w:ascii="Times New Roman" w:hAnsi="Times New Roman" w:cs="Times New Roman"/>
                <w:sz w:val="24"/>
                <w:szCs w:val="24"/>
                <w:vertAlign w:val="superscript"/>
              </w:rPr>
              <w:t>th</w:t>
            </w:r>
          </w:p>
          <w:p w:rsidR="00051257" w:rsidRPr="00E351F6" w:rsidRDefault="00051257" w:rsidP="00AD581C">
            <w:pPr>
              <w:rPr>
                <w:rFonts w:ascii="Times New Roman" w:hAnsi="Times New Roman" w:cs="Times New Roman"/>
                <w:sz w:val="24"/>
                <w:szCs w:val="24"/>
              </w:rPr>
            </w:pPr>
            <w:r w:rsidRPr="00E351F6">
              <w:rPr>
                <w:rFonts w:ascii="Times New Roman" w:hAnsi="Times New Roman" w:cs="Times New Roman"/>
                <w:sz w:val="24"/>
                <w:szCs w:val="24"/>
              </w:rPr>
              <w:t>Part 2 (15%) Nov 15</w:t>
            </w:r>
            <w:r w:rsidRPr="00E351F6">
              <w:rPr>
                <w:rFonts w:ascii="Times New Roman" w:hAnsi="Times New Roman" w:cs="Times New Roman"/>
                <w:sz w:val="24"/>
                <w:szCs w:val="24"/>
                <w:vertAlign w:val="superscript"/>
              </w:rPr>
              <w:t>th</w:t>
            </w:r>
            <w:r w:rsidRPr="00E351F6">
              <w:rPr>
                <w:rFonts w:ascii="Times New Roman" w:hAnsi="Times New Roman" w:cs="Times New Roman"/>
                <w:sz w:val="24"/>
                <w:szCs w:val="24"/>
              </w:rPr>
              <w:t xml:space="preserve"> </w:t>
            </w:r>
          </w:p>
        </w:tc>
        <w:tc>
          <w:tcPr>
            <w:tcW w:w="951" w:type="dxa"/>
            <w:shd w:val="clear" w:color="auto" w:fill="auto"/>
            <w:vAlign w:val="center"/>
          </w:tcPr>
          <w:p w:rsidR="00051257" w:rsidRPr="00E351F6" w:rsidRDefault="00051257" w:rsidP="00AD581C">
            <w:pPr>
              <w:jc w:val="center"/>
              <w:rPr>
                <w:rFonts w:ascii="Times New Roman" w:hAnsi="Times New Roman" w:cs="Times New Roman"/>
                <w:sz w:val="24"/>
                <w:szCs w:val="24"/>
              </w:rPr>
            </w:pPr>
            <w:r w:rsidRPr="00E351F6">
              <w:rPr>
                <w:rFonts w:ascii="Times New Roman" w:hAnsi="Times New Roman" w:cs="Times New Roman"/>
                <w:b/>
                <w:sz w:val="24"/>
                <w:szCs w:val="24"/>
              </w:rPr>
              <w:t>25%</w:t>
            </w:r>
          </w:p>
        </w:tc>
      </w:tr>
      <w:tr w:rsidR="00051257" w:rsidRPr="00E351F6" w:rsidTr="00AD581C">
        <w:tc>
          <w:tcPr>
            <w:tcW w:w="4503" w:type="dxa"/>
            <w:shd w:val="clear" w:color="auto" w:fill="auto"/>
            <w:vAlign w:val="center"/>
          </w:tcPr>
          <w:p w:rsidR="00051257" w:rsidRPr="00E351F6" w:rsidRDefault="00051257" w:rsidP="00AD581C">
            <w:pPr>
              <w:rPr>
                <w:rFonts w:ascii="Times New Roman" w:hAnsi="Times New Roman" w:cs="Times New Roman"/>
                <w:sz w:val="24"/>
                <w:szCs w:val="24"/>
              </w:rPr>
            </w:pPr>
            <w:r w:rsidRPr="00E351F6">
              <w:rPr>
                <w:rFonts w:ascii="Times New Roman" w:hAnsi="Times New Roman" w:cs="Times New Roman"/>
                <w:sz w:val="24"/>
                <w:szCs w:val="24"/>
              </w:rPr>
              <w:t>Mid-term exam</w:t>
            </w:r>
          </w:p>
        </w:tc>
        <w:tc>
          <w:tcPr>
            <w:tcW w:w="3402" w:type="dxa"/>
            <w:shd w:val="clear" w:color="auto" w:fill="auto"/>
            <w:vAlign w:val="center"/>
          </w:tcPr>
          <w:p w:rsidR="00051257" w:rsidRPr="00E351F6" w:rsidRDefault="00051257" w:rsidP="00AD581C">
            <w:pPr>
              <w:rPr>
                <w:rFonts w:ascii="Times New Roman" w:hAnsi="Times New Roman" w:cs="Times New Roman"/>
                <w:sz w:val="24"/>
                <w:szCs w:val="24"/>
              </w:rPr>
            </w:pPr>
            <w:r w:rsidRPr="00E351F6">
              <w:rPr>
                <w:rFonts w:ascii="Times New Roman" w:hAnsi="Times New Roman" w:cs="Times New Roman"/>
                <w:sz w:val="24"/>
                <w:szCs w:val="24"/>
              </w:rPr>
              <w:t>Oct 18</w:t>
            </w:r>
            <w:r w:rsidRPr="00E351F6">
              <w:rPr>
                <w:rFonts w:ascii="Times New Roman" w:hAnsi="Times New Roman" w:cs="Times New Roman"/>
                <w:sz w:val="24"/>
                <w:szCs w:val="24"/>
                <w:vertAlign w:val="superscript"/>
              </w:rPr>
              <w:t>th</w:t>
            </w:r>
            <w:r w:rsidRPr="00E351F6">
              <w:rPr>
                <w:rFonts w:ascii="Times New Roman" w:hAnsi="Times New Roman" w:cs="Times New Roman"/>
                <w:sz w:val="24"/>
                <w:szCs w:val="24"/>
              </w:rPr>
              <w:t xml:space="preserve"> </w:t>
            </w:r>
          </w:p>
        </w:tc>
        <w:tc>
          <w:tcPr>
            <w:tcW w:w="951" w:type="dxa"/>
            <w:shd w:val="clear" w:color="auto" w:fill="auto"/>
            <w:vAlign w:val="center"/>
          </w:tcPr>
          <w:p w:rsidR="00051257" w:rsidRPr="00E351F6" w:rsidRDefault="00051257" w:rsidP="00AD581C">
            <w:pPr>
              <w:jc w:val="center"/>
              <w:rPr>
                <w:rFonts w:ascii="Times New Roman" w:hAnsi="Times New Roman" w:cs="Times New Roman"/>
                <w:sz w:val="24"/>
                <w:szCs w:val="24"/>
              </w:rPr>
            </w:pPr>
            <w:r w:rsidRPr="00E351F6">
              <w:rPr>
                <w:rFonts w:ascii="Times New Roman" w:hAnsi="Times New Roman" w:cs="Times New Roman"/>
                <w:b/>
                <w:sz w:val="24"/>
                <w:szCs w:val="24"/>
              </w:rPr>
              <w:t>20%</w:t>
            </w:r>
          </w:p>
        </w:tc>
      </w:tr>
      <w:tr w:rsidR="00051257" w:rsidRPr="00E351F6" w:rsidTr="00AD581C">
        <w:tc>
          <w:tcPr>
            <w:tcW w:w="4503" w:type="dxa"/>
            <w:shd w:val="clear" w:color="auto" w:fill="auto"/>
            <w:vAlign w:val="center"/>
          </w:tcPr>
          <w:p w:rsidR="00051257" w:rsidRPr="00E351F6" w:rsidRDefault="00051257" w:rsidP="00AD581C">
            <w:pPr>
              <w:rPr>
                <w:rFonts w:ascii="Times New Roman" w:hAnsi="Times New Roman" w:cs="Times New Roman"/>
                <w:sz w:val="24"/>
                <w:szCs w:val="24"/>
              </w:rPr>
            </w:pPr>
            <w:r w:rsidRPr="00E351F6">
              <w:rPr>
                <w:rFonts w:ascii="Times New Roman" w:hAnsi="Times New Roman" w:cs="Times New Roman"/>
                <w:sz w:val="24"/>
                <w:szCs w:val="24"/>
              </w:rPr>
              <w:t>Final Exam</w:t>
            </w:r>
          </w:p>
        </w:tc>
        <w:tc>
          <w:tcPr>
            <w:tcW w:w="3402" w:type="dxa"/>
            <w:shd w:val="clear" w:color="auto" w:fill="auto"/>
            <w:vAlign w:val="center"/>
          </w:tcPr>
          <w:p w:rsidR="00051257" w:rsidRPr="00E351F6" w:rsidRDefault="00051257" w:rsidP="00AD581C">
            <w:pPr>
              <w:rPr>
                <w:rFonts w:ascii="Times New Roman" w:hAnsi="Times New Roman" w:cs="Times New Roman"/>
                <w:sz w:val="24"/>
                <w:szCs w:val="24"/>
              </w:rPr>
            </w:pPr>
            <w:r w:rsidRPr="00E351F6">
              <w:rPr>
                <w:rFonts w:ascii="Times New Roman" w:hAnsi="Times New Roman" w:cs="Times New Roman"/>
                <w:sz w:val="24"/>
                <w:szCs w:val="24"/>
              </w:rPr>
              <w:t>TBA</w:t>
            </w:r>
          </w:p>
        </w:tc>
        <w:tc>
          <w:tcPr>
            <w:tcW w:w="951" w:type="dxa"/>
            <w:shd w:val="clear" w:color="auto" w:fill="auto"/>
            <w:vAlign w:val="center"/>
          </w:tcPr>
          <w:p w:rsidR="00051257" w:rsidRPr="00E351F6" w:rsidRDefault="00051257" w:rsidP="00AD581C">
            <w:pPr>
              <w:jc w:val="center"/>
              <w:rPr>
                <w:rFonts w:ascii="Times New Roman" w:hAnsi="Times New Roman" w:cs="Times New Roman"/>
                <w:sz w:val="24"/>
                <w:szCs w:val="24"/>
              </w:rPr>
            </w:pPr>
            <w:r w:rsidRPr="00E351F6">
              <w:rPr>
                <w:rFonts w:ascii="Times New Roman" w:hAnsi="Times New Roman" w:cs="Times New Roman"/>
                <w:b/>
                <w:sz w:val="24"/>
                <w:szCs w:val="24"/>
              </w:rPr>
              <w:t>45%</w:t>
            </w:r>
          </w:p>
        </w:tc>
      </w:tr>
    </w:tbl>
    <w:p w:rsidR="00051257" w:rsidRDefault="00051257" w:rsidP="00051257">
      <w:pPr>
        <w:widowControl w:val="0"/>
        <w:autoSpaceDE w:val="0"/>
        <w:autoSpaceDN w:val="0"/>
        <w:adjustRightInd w:val="0"/>
        <w:rPr>
          <w:rFonts w:ascii="Times New Roman" w:eastAsia="Cambria" w:hAnsi="Times New Roman" w:cs="Times New Roman"/>
          <w:sz w:val="24"/>
          <w:szCs w:val="24"/>
        </w:rPr>
      </w:pP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r w:rsidRPr="00E351F6">
        <w:rPr>
          <w:rFonts w:ascii="Times New Roman" w:eastAsia="Cambria" w:hAnsi="Times New Roman" w:cs="Times New Roman"/>
          <w:sz w:val="24"/>
          <w:szCs w:val="24"/>
        </w:rPr>
        <w:t xml:space="preserve">Class attendance is required by university (see below). </w:t>
      </w: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r w:rsidRPr="00E351F6">
        <w:rPr>
          <w:rFonts w:ascii="Times New Roman" w:eastAsia="Cambria" w:hAnsi="Times New Roman" w:cs="Times New Roman"/>
          <w:sz w:val="24"/>
          <w:szCs w:val="24"/>
        </w:rPr>
        <w:t>The midterm and final exam may consist of multiple choice, true/false, fill in the blank, short/medium answer. More detail to be provided as the dates draw near. The final exam will be held as per published university exam schedule (time and location TBA).</w:t>
      </w:r>
    </w:p>
    <w:p w:rsidR="00051257" w:rsidRPr="00E351F6" w:rsidRDefault="00051257" w:rsidP="00051257">
      <w:pPr>
        <w:widowControl w:val="0"/>
        <w:autoSpaceDE w:val="0"/>
        <w:autoSpaceDN w:val="0"/>
        <w:adjustRightInd w:val="0"/>
        <w:rPr>
          <w:rFonts w:ascii="Times New Roman" w:eastAsia="Cambria" w:hAnsi="Times New Roman" w:cs="Times New Roman"/>
          <w:b/>
          <w:sz w:val="24"/>
          <w:szCs w:val="24"/>
        </w:rPr>
      </w:pPr>
      <w:r w:rsidRPr="00E351F6">
        <w:rPr>
          <w:rFonts w:ascii="Times New Roman" w:eastAsia="Cambria" w:hAnsi="Times New Roman" w:cs="Times New Roman"/>
          <w:b/>
          <w:sz w:val="24"/>
          <w:szCs w:val="24"/>
        </w:rPr>
        <w:t>Classroom Environment:</w:t>
      </w:r>
    </w:p>
    <w:p w:rsidR="00051257" w:rsidRPr="00E351F6" w:rsidRDefault="00051257" w:rsidP="00051257">
      <w:pPr>
        <w:widowControl w:val="0"/>
        <w:autoSpaceDE w:val="0"/>
        <w:autoSpaceDN w:val="0"/>
        <w:adjustRightInd w:val="0"/>
        <w:rPr>
          <w:rFonts w:ascii="Times New Roman" w:eastAsia="Cambria" w:hAnsi="Times New Roman" w:cs="Times New Roman"/>
          <w:sz w:val="24"/>
          <w:szCs w:val="24"/>
        </w:rPr>
      </w:pPr>
      <w:r w:rsidRPr="00E351F6">
        <w:rPr>
          <w:rFonts w:ascii="Times New Roman" w:eastAsia="Cambria" w:hAnsi="Times New Roman" w:cs="Times New Roman"/>
          <w:sz w:val="24"/>
          <w:szCs w:val="24"/>
        </w:rPr>
        <w:t>In order to create an environment conducive to learning during class time please 1) refrain from chatting to your neighbour and 2) set electronic devices to mute/vibrate mode. Your cooperation is much appreciated!</w:t>
      </w:r>
    </w:p>
    <w:p w:rsidR="00051257" w:rsidRPr="00E351F6" w:rsidRDefault="00051257" w:rsidP="00051257">
      <w:pPr>
        <w:rPr>
          <w:rFonts w:ascii="Times New Roman" w:hAnsi="Times New Roman" w:cs="Times New Roman"/>
          <w:b/>
          <w:sz w:val="24"/>
          <w:szCs w:val="24"/>
          <w:u w:val="single"/>
        </w:rPr>
      </w:pPr>
      <w:r w:rsidRPr="00E351F6">
        <w:rPr>
          <w:rFonts w:ascii="Times New Roman" w:hAnsi="Times New Roman" w:cs="Times New Roman"/>
          <w:b/>
          <w:sz w:val="24"/>
          <w:szCs w:val="24"/>
          <w:u w:val="single"/>
        </w:rPr>
        <w:t>Academic Regulations</w:t>
      </w:r>
    </w:p>
    <w:p w:rsidR="00051257" w:rsidRPr="00E351F6" w:rsidRDefault="00BD1596" w:rsidP="00051257">
      <w:pPr>
        <w:rPr>
          <w:rFonts w:ascii="Times New Roman" w:hAnsi="Times New Roman" w:cs="Times New Roman"/>
          <w:sz w:val="24"/>
          <w:szCs w:val="24"/>
        </w:rPr>
      </w:pPr>
      <w:hyperlink r:id="rId48" w:history="1">
        <w:r w:rsidR="00051257" w:rsidRPr="00E351F6">
          <w:rPr>
            <w:rStyle w:val="Hyperlink"/>
            <w:rFonts w:ascii="Times New Roman" w:hAnsi="Times New Roman" w:cs="Times New Roman"/>
            <w:sz w:val="24"/>
            <w:szCs w:val="24"/>
          </w:rPr>
          <w:t>http://www.sites.stfx.ca/registrars_office/sites/sites.stfx.ca.registrars_office/files/Academic%20Calendar2012-2013_0.pdf</w:t>
        </w:r>
      </w:hyperlink>
    </w:p>
    <w:p w:rsidR="00051257" w:rsidRPr="00E351F6" w:rsidRDefault="00051257" w:rsidP="00051257">
      <w:pPr>
        <w:rPr>
          <w:rFonts w:ascii="Times New Roman" w:hAnsi="Times New Roman" w:cs="Times New Roman"/>
          <w:b/>
          <w:sz w:val="24"/>
          <w:szCs w:val="24"/>
        </w:rPr>
      </w:pPr>
      <w:r w:rsidRPr="00E351F6">
        <w:rPr>
          <w:rFonts w:ascii="Times New Roman" w:hAnsi="Times New Roman" w:cs="Times New Roman"/>
          <w:b/>
          <w:sz w:val="24"/>
          <w:szCs w:val="24"/>
        </w:rPr>
        <w:t>Class Attendance:</w:t>
      </w:r>
    </w:p>
    <w:p w:rsidR="00051257" w:rsidRPr="00E351F6" w:rsidRDefault="00051257" w:rsidP="00051257">
      <w:pPr>
        <w:rPr>
          <w:rFonts w:ascii="Times New Roman" w:hAnsi="Times New Roman" w:cs="Times New Roman"/>
          <w:sz w:val="24"/>
          <w:szCs w:val="24"/>
        </w:rPr>
      </w:pPr>
      <w:r w:rsidRPr="00E351F6">
        <w:rPr>
          <w:rFonts w:ascii="Times New Roman" w:hAnsi="Times New Roman" w:cs="Times New Roman"/>
          <w:sz w:val="24"/>
          <w:szCs w:val="24"/>
        </w:rPr>
        <w:t xml:space="preserve">Section 3.7 from the 2012-2013 Academic Calendar states that students are required to attend </w:t>
      </w:r>
      <w:r w:rsidRPr="00E351F6">
        <w:rPr>
          <w:rFonts w:ascii="Times New Roman" w:hAnsi="Times New Roman" w:cs="Times New Roman"/>
          <w:b/>
          <w:sz w:val="24"/>
          <w:szCs w:val="24"/>
        </w:rPr>
        <w:t xml:space="preserve">ALL </w:t>
      </w:r>
      <w:r w:rsidRPr="00E351F6">
        <w:rPr>
          <w:rFonts w:ascii="Times New Roman" w:hAnsi="Times New Roman" w:cs="Times New Roman"/>
          <w:sz w:val="24"/>
          <w:szCs w:val="24"/>
        </w:rPr>
        <w:t xml:space="preserve">classes. Students should contact their professor/instructor following an absence of more than one class. If a sudden emergency requires students to miss more than five (5) days, they must inform the dean’s office. Faculty are required to report all unexplained absences of over three (3) hours over at least two classes in any term. </w:t>
      </w:r>
    </w:p>
    <w:p w:rsidR="00051257" w:rsidRPr="00E351F6" w:rsidRDefault="00051257" w:rsidP="00051257">
      <w:pPr>
        <w:tabs>
          <w:tab w:val="left" w:pos="2436"/>
        </w:tabs>
        <w:rPr>
          <w:rFonts w:ascii="Times New Roman" w:hAnsi="Times New Roman" w:cs="Times New Roman"/>
          <w:sz w:val="24"/>
          <w:szCs w:val="24"/>
        </w:rPr>
      </w:pPr>
      <w:r w:rsidRPr="00E351F6">
        <w:rPr>
          <w:rFonts w:ascii="Times New Roman" w:hAnsi="Times New Roman" w:cs="Times New Roman"/>
          <w:sz w:val="24"/>
          <w:szCs w:val="24"/>
        </w:rPr>
        <w:lastRenderedPageBreak/>
        <w:tab/>
      </w:r>
    </w:p>
    <w:p w:rsidR="00051257" w:rsidRPr="00E351F6" w:rsidRDefault="00051257" w:rsidP="00051257">
      <w:pPr>
        <w:rPr>
          <w:rFonts w:ascii="Times New Roman" w:hAnsi="Times New Roman" w:cs="Times New Roman"/>
          <w:b/>
          <w:sz w:val="24"/>
          <w:szCs w:val="24"/>
        </w:rPr>
      </w:pPr>
      <w:r w:rsidRPr="00E351F6">
        <w:rPr>
          <w:rFonts w:ascii="Times New Roman" w:hAnsi="Times New Roman" w:cs="Times New Roman"/>
          <w:b/>
          <w:sz w:val="24"/>
          <w:szCs w:val="24"/>
        </w:rPr>
        <w:t>Academic Integrity:</w:t>
      </w:r>
    </w:p>
    <w:p w:rsidR="00051257" w:rsidRPr="00E351F6" w:rsidRDefault="00051257" w:rsidP="00051257">
      <w:pPr>
        <w:pStyle w:val="Pa14"/>
        <w:jc w:val="both"/>
        <w:rPr>
          <w:rFonts w:ascii="Times New Roman" w:hAnsi="Times New Roman"/>
          <w:i/>
          <w:color w:val="000000"/>
        </w:rPr>
      </w:pPr>
      <w:r w:rsidRPr="00E351F6">
        <w:rPr>
          <w:rFonts w:ascii="Times New Roman" w:hAnsi="Times New Roman"/>
        </w:rPr>
        <w:t xml:space="preserve">Section 3.8 of the Academic Calendar states that </w:t>
      </w:r>
      <w:r w:rsidRPr="00E351F6">
        <w:rPr>
          <w:rFonts w:ascii="Times New Roman" w:hAnsi="Times New Roman"/>
          <w:i/>
          <w:color w:val="000000"/>
        </w:rPr>
        <w:t xml:space="preserve">“All members of St. Francis Xavier University are expected to conduct themselves in an ethical manner in their academic work. It is the policy of the university that academic dishonesty in any form is not acceptable. Academic dishonesty is defined as any act, practice or behavior that gives a student an unearned academic advantage over another or that counteracts or undermines the integrity of academic or scholarly endeavor at St. Francis Xavier University”. </w:t>
      </w:r>
    </w:p>
    <w:p w:rsidR="00051257" w:rsidRPr="00E351F6" w:rsidRDefault="00051257" w:rsidP="00051257">
      <w:pPr>
        <w:rPr>
          <w:rFonts w:ascii="Times New Roman" w:hAnsi="Times New Roman" w:cs="Times New Roman"/>
          <w:sz w:val="24"/>
          <w:szCs w:val="24"/>
        </w:rPr>
      </w:pPr>
    </w:p>
    <w:p w:rsidR="00051257" w:rsidRPr="00E351F6" w:rsidRDefault="00051257" w:rsidP="00051257">
      <w:pPr>
        <w:rPr>
          <w:rFonts w:ascii="Times New Roman" w:hAnsi="Times New Roman" w:cs="Times New Roman"/>
          <w:b/>
          <w:bCs/>
          <w:sz w:val="24"/>
          <w:szCs w:val="24"/>
        </w:rPr>
      </w:pPr>
      <w:r w:rsidRPr="00E351F6">
        <w:rPr>
          <w:rFonts w:ascii="Times New Roman" w:hAnsi="Times New Roman" w:cs="Times New Roman"/>
          <w:b/>
          <w:sz w:val="24"/>
          <w:szCs w:val="24"/>
        </w:rPr>
        <w:t>Plagiarism is considered a SERIOUS offence:</w:t>
      </w:r>
    </w:p>
    <w:p w:rsidR="00051257" w:rsidRPr="00E351F6" w:rsidRDefault="00051257" w:rsidP="00051257">
      <w:pPr>
        <w:autoSpaceDE w:val="0"/>
        <w:autoSpaceDN w:val="0"/>
        <w:adjustRightInd w:val="0"/>
        <w:spacing w:line="175" w:lineRule="atLeast"/>
        <w:rPr>
          <w:rFonts w:ascii="Times New Roman" w:hAnsi="Times New Roman" w:cs="Times New Roman"/>
          <w:b/>
          <w:i/>
          <w:sz w:val="24"/>
          <w:szCs w:val="24"/>
        </w:rPr>
      </w:pPr>
      <w:r w:rsidRPr="00E351F6">
        <w:rPr>
          <w:rFonts w:ascii="Times New Roman" w:hAnsi="Times New Roman" w:cs="Times New Roman"/>
          <w:sz w:val="24"/>
          <w:szCs w:val="24"/>
        </w:rPr>
        <w:t>“</w:t>
      </w:r>
      <w:r w:rsidRPr="00E351F6">
        <w:rPr>
          <w:rFonts w:ascii="Times New Roman" w:hAnsi="Times New Roman" w:cs="Times New Roman"/>
          <w:i/>
          <w:sz w:val="24"/>
          <w:szCs w:val="24"/>
        </w:rPr>
        <w:t xml:space="preserve">Although academic work often involves research on, or reference to, the ideas, data, and critical commentary of other scholars, academic integrity requires that any use of another person’s work be explicitly acknowledged. </w:t>
      </w:r>
      <w:r w:rsidRPr="00E351F6">
        <w:rPr>
          <w:rFonts w:ascii="Times New Roman" w:hAnsi="Times New Roman" w:cs="Times New Roman"/>
          <w:b/>
          <w:i/>
          <w:sz w:val="24"/>
          <w:szCs w:val="24"/>
        </w:rPr>
        <w:t>Plagiarism</w:t>
      </w:r>
      <w:r w:rsidRPr="00E351F6">
        <w:rPr>
          <w:rFonts w:ascii="Times New Roman" w:hAnsi="Times New Roman" w:cs="Times New Roman"/>
          <w:i/>
          <w:sz w:val="24"/>
          <w:szCs w:val="24"/>
        </w:rPr>
        <w:t xml:space="preserve"> is the misrepresentation of another’s work-whether ideas or words, intellectual or creative works, images or data, published or unpublished-as one’s own. </w:t>
      </w:r>
    </w:p>
    <w:p w:rsidR="00051257" w:rsidRPr="00E351F6" w:rsidRDefault="00051257" w:rsidP="00051257">
      <w:pPr>
        <w:rPr>
          <w:rFonts w:ascii="Times New Roman" w:hAnsi="Times New Roman" w:cs="Times New Roman"/>
          <w:sz w:val="24"/>
          <w:szCs w:val="24"/>
        </w:rPr>
      </w:pPr>
    </w:p>
    <w:p w:rsidR="00051257" w:rsidRPr="00E351F6" w:rsidRDefault="00051257" w:rsidP="00051257">
      <w:pPr>
        <w:rPr>
          <w:rFonts w:ascii="Times New Roman" w:hAnsi="Times New Roman" w:cs="Times New Roman"/>
          <w:sz w:val="24"/>
          <w:szCs w:val="24"/>
        </w:rPr>
      </w:pPr>
      <w:r w:rsidRPr="00E351F6">
        <w:rPr>
          <w:rFonts w:ascii="Times New Roman" w:hAnsi="Times New Roman" w:cs="Times New Roman"/>
          <w:sz w:val="24"/>
          <w:szCs w:val="24"/>
        </w:rPr>
        <w:t>The name of a student found to have plagiarized/cheated on a paper will be submitted to the Office of the Registrar according to the University’s Academic Integrity Policy &amp; Procedure (</w:t>
      </w:r>
      <w:hyperlink r:id="rId49" w:history="1">
        <w:r w:rsidRPr="00E351F6">
          <w:rPr>
            <w:rStyle w:val="Hyperlink"/>
            <w:rFonts w:ascii="Times New Roman" w:hAnsi="Times New Roman" w:cs="Times New Roman"/>
            <w:sz w:val="24"/>
            <w:szCs w:val="24"/>
          </w:rPr>
          <w:t>http://www.sites.stfx.ca/registrars_office/academic_integrity</w:t>
        </w:r>
      </w:hyperlink>
      <w:r w:rsidRPr="00E351F6">
        <w:rPr>
          <w:rFonts w:ascii="Times New Roman" w:hAnsi="Times New Roman" w:cs="Times New Roman"/>
          <w:sz w:val="24"/>
          <w:szCs w:val="24"/>
        </w:rPr>
        <w:t xml:space="preserve">). </w:t>
      </w:r>
    </w:p>
    <w:p w:rsidR="00051257" w:rsidRPr="00E351F6" w:rsidRDefault="00051257" w:rsidP="00051257">
      <w:pPr>
        <w:jc w:val="center"/>
        <w:outlineLvl w:val="0"/>
        <w:rPr>
          <w:rFonts w:ascii="Times New Roman" w:hAnsi="Times New Roman" w:cs="Times New Roman"/>
          <w:b/>
          <w:sz w:val="24"/>
          <w:szCs w:val="24"/>
        </w:rPr>
      </w:pPr>
    </w:p>
    <w:p w:rsidR="00051257" w:rsidRPr="00E351F6" w:rsidRDefault="00051257" w:rsidP="00051257">
      <w:pPr>
        <w:jc w:val="center"/>
        <w:outlineLvl w:val="0"/>
        <w:rPr>
          <w:rFonts w:ascii="Times New Roman" w:hAnsi="Times New Roman" w:cs="Times New Roman"/>
          <w:b/>
          <w:sz w:val="24"/>
          <w:szCs w:val="24"/>
        </w:rPr>
      </w:pPr>
    </w:p>
    <w:p w:rsidR="005F5850" w:rsidRPr="004450F1" w:rsidRDefault="00051257" w:rsidP="005F5850">
      <w:pPr>
        <w:spacing w:after="0" w:line="240" w:lineRule="auto"/>
        <w:ind w:left="144" w:right="144"/>
        <w:jc w:val="center"/>
        <w:rPr>
          <w:rFonts w:ascii="Times New Roman" w:hAnsi="Times New Roman" w:cs="Times New Roman"/>
          <w:b/>
          <w:sz w:val="28"/>
          <w:szCs w:val="28"/>
          <w:lang w:val="fr-CA"/>
        </w:rPr>
      </w:pPr>
      <w:r w:rsidRPr="004450F1">
        <w:rPr>
          <w:rFonts w:ascii="Times New Roman" w:hAnsi="Times New Roman" w:cs="Times New Roman"/>
          <w:sz w:val="24"/>
          <w:szCs w:val="24"/>
          <w:lang w:val="fr-CA"/>
        </w:rPr>
        <w:br w:type="page"/>
      </w:r>
      <w:r w:rsidR="005F5850" w:rsidRPr="004450F1">
        <w:rPr>
          <w:rFonts w:ascii="Times New Roman" w:hAnsi="Times New Roman" w:cs="Times New Roman"/>
          <w:b/>
          <w:sz w:val="28"/>
          <w:szCs w:val="28"/>
          <w:lang w:val="fr-CA"/>
        </w:rPr>
        <w:lastRenderedPageBreak/>
        <w:t>Appendix</w:t>
      </w:r>
      <w:r w:rsidR="006271F4" w:rsidRPr="004450F1">
        <w:rPr>
          <w:rFonts w:ascii="Times New Roman" w:hAnsi="Times New Roman" w:cs="Times New Roman"/>
          <w:b/>
          <w:sz w:val="28"/>
          <w:szCs w:val="28"/>
          <w:lang w:val="fr-CA"/>
        </w:rPr>
        <w:t xml:space="preserve"> H</w:t>
      </w:r>
      <w:r w:rsidR="005F5850" w:rsidRPr="004450F1">
        <w:rPr>
          <w:rFonts w:ascii="Times New Roman" w:hAnsi="Times New Roman" w:cs="Times New Roman"/>
          <w:b/>
          <w:sz w:val="28"/>
          <w:szCs w:val="28"/>
          <w:lang w:val="fr-CA"/>
        </w:rPr>
        <w:t xml:space="preserve"> </w:t>
      </w:r>
    </w:p>
    <w:p w:rsidR="005F5850" w:rsidRPr="004450F1" w:rsidRDefault="005F5850" w:rsidP="005F5850">
      <w:pPr>
        <w:spacing w:after="0" w:line="240" w:lineRule="auto"/>
        <w:ind w:left="144" w:right="144"/>
        <w:jc w:val="center"/>
        <w:rPr>
          <w:rFonts w:ascii="Times New Roman" w:hAnsi="Times New Roman" w:cs="Times New Roman"/>
          <w:b/>
          <w:sz w:val="28"/>
          <w:szCs w:val="28"/>
          <w:lang w:val="fr-CA"/>
        </w:rPr>
      </w:pPr>
    </w:p>
    <w:p w:rsidR="005F5850" w:rsidRPr="004450F1" w:rsidRDefault="005F5850" w:rsidP="005F5850">
      <w:pPr>
        <w:spacing w:after="0" w:line="240" w:lineRule="auto"/>
        <w:ind w:left="144" w:right="144"/>
        <w:jc w:val="center"/>
        <w:rPr>
          <w:rFonts w:ascii="Times New Roman" w:hAnsi="Times New Roman" w:cs="Times New Roman"/>
          <w:b/>
          <w:sz w:val="24"/>
          <w:szCs w:val="24"/>
          <w:lang w:val="fr-CA"/>
        </w:rPr>
      </w:pPr>
      <w:r w:rsidRPr="004450F1">
        <w:rPr>
          <w:rFonts w:ascii="Times New Roman" w:hAnsi="Times New Roman" w:cs="Times New Roman"/>
          <w:b/>
          <w:sz w:val="28"/>
          <w:szCs w:val="28"/>
          <w:lang w:val="fr-CA"/>
        </w:rPr>
        <w:t xml:space="preserve">HNU 261: </w:t>
      </w:r>
      <w:r w:rsidRPr="004450F1">
        <w:rPr>
          <w:rFonts w:ascii="Times New Roman" w:hAnsi="Times New Roman" w:cs="Times New Roman"/>
          <w:b/>
          <w:sz w:val="24"/>
          <w:szCs w:val="24"/>
          <w:lang w:val="fr-CA"/>
        </w:rPr>
        <w:t>Introduction to Nutrition</w:t>
      </w:r>
    </w:p>
    <w:p w:rsidR="005F5850" w:rsidRPr="004450F1" w:rsidRDefault="005F5850" w:rsidP="005F5850">
      <w:pPr>
        <w:spacing w:after="0" w:line="240" w:lineRule="auto"/>
        <w:ind w:left="144" w:right="144"/>
        <w:jc w:val="center"/>
        <w:rPr>
          <w:rFonts w:ascii="Times New Roman" w:hAnsi="Times New Roman" w:cs="Times New Roman"/>
          <w:b/>
          <w:sz w:val="24"/>
          <w:szCs w:val="24"/>
          <w:lang w:val="fr-CA"/>
        </w:rPr>
      </w:pPr>
      <w:r w:rsidRPr="004450F1">
        <w:rPr>
          <w:rFonts w:ascii="Times New Roman" w:hAnsi="Times New Roman" w:cs="Times New Roman"/>
          <w:b/>
          <w:sz w:val="24"/>
          <w:szCs w:val="24"/>
          <w:lang w:val="fr-CA"/>
        </w:rPr>
        <w:t>Course Syllabus</w:t>
      </w:r>
    </w:p>
    <w:p w:rsidR="005F5850" w:rsidRPr="00E351F6" w:rsidRDefault="005F5850" w:rsidP="005F5850">
      <w:pPr>
        <w:spacing w:after="0" w:line="240" w:lineRule="auto"/>
        <w:ind w:left="144" w:right="144"/>
        <w:jc w:val="center"/>
        <w:rPr>
          <w:rFonts w:ascii="Times New Roman" w:hAnsi="Times New Roman" w:cs="Times New Roman"/>
          <w:b/>
          <w:sz w:val="24"/>
          <w:szCs w:val="24"/>
        </w:rPr>
      </w:pPr>
      <w:r w:rsidRPr="00E351F6">
        <w:rPr>
          <w:rFonts w:ascii="Times New Roman" w:hAnsi="Times New Roman" w:cs="Times New Roman"/>
          <w:b/>
          <w:sz w:val="24"/>
          <w:szCs w:val="24"/>
        </w:rPr>
        <w:t>September 2012</w:t>
      </w:r>
    </w:p>
    <w:p w:rsidR="005F5850" w:rsidRPr="00E351F6" w:rsidRDefault="005F5850" w:rsidP="005F5850">
      <w:pPr>
        <w:spacing w:after="0" w:line="240" w:lineRule="auto"/>
        <w:ind w:left="144" w:right="144"/>
        <w:jc w:val="center"/>
        <w:rPr>
          <w:rFonts w:ascii="Times New Roman" w:hAnsi="Times New Roman" w:cs="Times New Roman"/>
          <w:b/>
          <w:sz w:val="24"/>
          <w:szCs w:val="24"/>
        </w:rPr>
      </w:pPr>
    </w:p>
    <w:p w:rsidR="005F5850" w:rsidRPr="00E351F6" w:rsidRDefault="005F5850" w:rsidP="005F5850">
      <w:pPr>
        <w:spacing w:after="0" w:line="240" w:lineRule="auto"/>
        <w:ind w:left="144" w:right="144"/>
        <w:rPr>
          <w:rFonts w:ascii="Times New Roman" w:hAnsi="Times New Roman" w:cs="Times New Roman"/>
          <w:b/>
          <w:sz w:val="24"/>
          <w:szCs w:val="24"/>
        </w:rPr>
      </w:pPr>
      <w:r w:rsidRPr="00E351F6">
        <w:rPr>
          <w:rFonts w:ascii="Times New Roman" w:hAnsi="Times New Roman" w:cs="Times New Roman"/>
          <w:b/>
          <w:sz w:val="24"/>
          <w:szCs w:val="24"/>
        </w:rPr>
        <w:t xml:space="preserve">Professor:  </w:t>
      </w:r>
      <w:r>
        <w:rPr>
          <w:rFonts w:ascii="Times New Roman" w:hAnsi="Times New Roman" w:cs="Times New Roman"/>
          <w:b/>
          <w:sz w:val="24"/>
          <w:szCs w:val="24"/>
        </w:rPr>
        <w:t xml:space="preserve"> </w:t>
      </w:r>
      <w:r w:rsidRPr="00E351F6">
        <w:rPr>
          <w:rFonts w:ascii="Times New Roman" w:hAnsi="Times New Roman" w:cs="Times New Roman"/>
          <w:b/>
          <w:sz w:val="24"/>
          <w:szCs w:val="24"/>
        </w:rPr>
        <w:t>Dr. Laurie A. Wadsworth</w:t>
      </w:r>
    </w:p>
    <w:p w:rsidR="005F5850" w:rsidRPr="00E351F6" w:rsidRDefault="005F5850" w:rsidP="005F5850">
      <w:pPr>
        <w:spacing w:after="0" w:line="240" w:lineRule="auto"/>
        <w:ind w:left="144" w:right="144"/>
        <w:rPr>
          <w:rFonts w:ascii="Times New Roman" w:hAnsi="Times New Roman" w:cs="Times New Roman"/>
          <w:b/>
          <w:sz w:val="24"/>
          <w:szCs w:val="24"/>
        </w:rPr>
      </w:pPr>
      <w:r w:rsidRPr="00E351F6">
        <w:rPr>
          <w:rFonts w:ascii="Times New Roman" w:hAnsi="Times New Roman" w:cs="Times New Roman"/>
          <w:b/>
          <w:sz w:val="24"/>
          <w:szCs w:val="24"/>
        </w:rPr>
        <w:tab/>
      </w:r>
      <w:r w:rsidRPr="00E351F6">
        <w:rPr>
          <w:rFonts w:ascii="Times New Roman" w:hAnsi="Times New Roman" w:cs="Times New Roman"/>
          <w:b/>
          <w:sz w:val="24"/>
          <w:szCs w:val="24"/>
        </w:rPr>
        <w:tab/>
        <w:t>Department of Human Nutrition</w:t>
      </w:r>
    </w:p>
    <w:p w:rsidR="005F5850" w:rsidRPr="00E351F6" w:rsidRDefault="005F5850" w:rsidP="005F5850">
      <w:pPr>
        <w:spacing w:after="0" w:line="240" w:lineRule="auto"/>
        <w:ind w:left="144" w:right="144"/>
        <w:rPr>
          <w:rFonts w:ascii="Times New Roman" w:hAnsi="Times New Roman" w:cs="Times New Roman"/>
          <w:b/>
          <w:sz w:val="24"/>
          <w:szCs w:val="24"/>
        </w:rPr>
      </w:pPr>
      <w:r w:rsidRPr="00E351F6">
        <w:rPr>
          <w:rFonts w:ascii="Times New Roman" w:hAnsi="Times New Roman" w:cs="Times New Roman"/>
          <w:b/>
          <w:sz w:val="24"/>
          <w:szCs w:val="24"/>
        </w:rPr>
        <w:t>Office:</w:t>
      </w:r>
      <w:r w:rsidRPr="00E351F6">
        <w:rPr>
          <w:rFonts w:ascii="Times New Roman" w:hAnsi="Times New Roman" w:cs="Times New Roman"/>
          <w:b/>
          <w:sz w:val="24"/>
          <w:szCs w:val="24"/>
        </w:rPr>
        <w:tab/>
        <w:t>JBB 246</w:t>
      </w:r>
    </w:p>
    <w:p w:rsidR="005F5850" w:rsidRPr="00E351F6" w:rsidRDefault="005F5850" w:rsidP="005F5850">
      <w:pPr>
        <w:spacing w:after="0" w:line="240" w:lineRule="auto"/>
        <w:ind w:left="144" w:right="144"/>
        <w:rPr>
          <w:rFonts w:ascii="Times New Roman" w:hAnsi="Times New Roman" w:cs="Times New Roman"/>
          <w:b/>
          <w:sz w:val="24"/>
          <w:szCs w:val="24"/>
        </w:rPr>
      </w:pPr>
      <w:r w:rsidRPr="00E351F6">
        <w:rPr>
          <w:rFonts w:ascii="Times New Roman" w:hAnsi="Times New Roman" w:cs="Times New Roman"/>
          <w:b/>
          <w:sz w:val="24"/>
          <w:szCs w:val="24"/>
        </w:rPr>
        <w:t>Phone:</w:t>
      </w:r>
      <w:r w:rsidRPr="00E351F6">
        <w:rPr>
          <w:rFonts w:ascii="Times New Roman" w:hAnsi="Times New Roman" w:cs="Times New Roman"/>
          <w:b/>
          <w:sz w:val="24"/>
          <w:szCs w:val="24"/>
        </w:rPr>
        <w:tab/>
        <w:t>867-2190</w:t>
      </w:r>
    </w:p>
    <w:p w:rsidR="005F5850" w:rsidRPr="00E351F6" w:rsidRDefault="005F5850" w:rsidP="005F5850">
      <w:pPr>
        <w:spacing w:after="0" w:line="240" w:lineRule="auto"/>
        <w:ind w:left="144" w:right="144"/>
        <w:rPr>
          <w:rFonts w:ascii="Times New Roman" w:hAnsi="Times New Roman" w:cs="Times New Roman"/>
          <w:b/>
          <w:sz w:val="24"/>
          <w:szCs w:val="24"/>
        </w:rPr>
      </w:pPr>
      <w:r w:rsidRPr="00E351F6">
        <w:rPr>
          <w:rFonts w:ascii="Times New Roman" w:hAnsi="Times New Roman" w:cs="Times New Roman"/>
          <w:b/>
          <w:sz w:val="24"/>
          <w:szCs w:val="24"/>
        </w:rPr>
        <w:t>E-mail:</w:t>
      </w:r>
      <w:r w:rsidRPr="00E351F6">
        <w:rPr>
          <w:rFonts w:ascii="Times New Roman" w:hAnsi="Times New Roman" w:cs="Times New Roman"/>
          <w:b/>
          <w:sz w:val="24"/>
          <w:szCs w:val="24"/>
        </w:rPr>
        <w:tab/>
        <w:t>lwadswor@stfx.ca</w:t>
      </w:r>
    </w:p>
    <w:p w:rsidR="005F5850" w:rsidRPr="00E351F6" w:rsidRDefault="005F5850" w:rsidP="005F5850">
      <w:pPr>
        <w:spacing w:after="0" w:line="240" w:lineRule="auto"/>
        <w:ind w:left="144" w:right="144"/>
        <w:rPr>
          <w:rFonts w:ascii="Times New Roman" w:hAnsi="Times New Roman" w:cs="Times New Roman"/>
          <w:b/>
          <w:sz w:val="24"/>
          <w:szCs w:val="24"/>
        </w:rPr>
      </w:pPr>
      <w:r w:rsidRPr="00E351F6">
        <w:rPr>
          <w:rFonts w:ascii="Times New Roman" w:hAnsi="Times New Roman" w:cs="Times New Roman"/>
          <w:b/>
          <w:sz w:val="24"/>
          <w:szCs w:val="24"/>
        </w:rPr>
        <w:t>Web Page:</w:t>
      </w:r>
      <w:r w:rsidRPr="00E351F6">
        <w:rPr>
          <w:rFonts w:ascii="Times New Roman" w:hAnsi="Times New Roman" w:cs="Times New Roman"/>
          <w:b/>
          <w:sz w:val="24"/>
          <w:szCs w:val="24"/>
        </w:rPr>
        <w:tab/>
      </w:r>
      <w:hyperlink r:id="rId50" w:history="1">
        <w:r w:rsidRPr="00E351F6">
          <w:rPr>
            <w:rStyle w:val="Hyperlink"/>
            <w:rFonts w:ascii="Times New Roman" w:hAnsi="Times New Roman" w:cs="Times New Roman"/>
            <w:b/>
            <w:sz w:val="24"/>
            <w:szCs w:val="24"/>
          </w:rPr>
          <w:t>http://moodle.stfx.ca/logon/index.php</w:t>
        </w:r>
      </w:hyperlink>
    </w:p>
    <w:p w:rsidR="005F5850" w:rsidRPr="00E351F6" w:rsidRDefault="005F5850" w:rsidP="005F5850">
      <w:pPr>
        <w:spacing w:after="0" w:line="240" w:lineRule="auto"/>
        <w:ind w:left="144" w:right="144"/>
        <w:rPr>
          <w:rFonts w:ascii="Times New Roman" w:hAnsi="Times New Roman" w:cs="Times New Roman"/>
          <w:b/>
          <w:sz w:val="24"/>
          <w:szCs w:val="24"/>
          <w:u w:val="single"/>
        </w:rPr>
      </w:pPr>
    </w:p>
    <w:p w:rsidR="005F5850" w:rsidRPr="00E351F6" w:rsidRDefault="005F5850" w:rsidP="005F5850">
      <w:pPr>
        <w:spacing w:after="0" w:line="240" w:lineRule="auto"/>
        <w:ind w:left="144" w:right="144"/>
        <w:rPr>
          <w:rFonts w:ascii="Times New Roman" w:hAnsi="Times New Roman" w:cs="Times New Roman"/>
          <w:b/>
          <w:sz w:val="24"/>
          <w:szCs w:val="24"/>
          <w:u w:val="single"/>
        </w:rPr>
      </w:pPr>
      <w:r w:rsidRPr="00E351F6">
        <w:rPr>
          <w:rFonts w:ascii="Times New Roman" w:hAnsi="Times New Roman" w:cs="Times New Roman"/>
          <w:b/>
          <w:sz w:val="24"/>
          <w:szCs w:val="24"/>
          <w:u w:val="single"/>
        </w:rPr>
        <w:t>Course content</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lang w:val="en-CA"/>
        </w:rPr>
        <w:t xml:space="preserve">This course will introduce the study of nutrients found in foods and how the body handles them including ingestion, digestion, absorption, transport, metabolism, interactions, storage and excretion. Also included will be the study of the environment and of human behaviour as it relates to food choice. </w:t>
      </w:r>
      <w:r w:rsidRPr="00E351F6">
        <w:rPr>
          <w:rFonts w:ascii="Times New Roman" w:hAnsi="Times New Roman" w:cs="Times New Roman"/>
          <w:sz w:val="24"/>
          <w:szCs w:val="24"/>
        </w:rPr>
        <w:t xml:space="preserve">In this course, students will develop an understanding of the fundamentals of the science of nutrition with an emphasis on energy nutrients, vitamins and minerals required by humans. The functions of these nutrients, their food sources and how the body handles them will be discussed. Students will learn how to apply tools for dietary guidance to meet the Dietary Reference Intakes.  </w:t>
      </w:r>
    </w:p>
    <w:p w:rsidR="005F5850" w:rsidRPr="00E351F6" w:rsidRDefault="005F5850" w:rsidP="005F5850">
      <w:pPr>
        <w:spacing w:after="0" w:line="240" w:lineRule="auto"/>
        <w:ind w:left="144" w:right="144"/>
        <w:rPr>
          <w:rFonts w:ascii="Times New Roman" w:hAnsi="Times New Roman" w:cs="Times New Roman"/>
          <w:b/>
          <w:bCs/>
          <w:iCs/>
          <w:sz w:val="24"/>
          <w:szCs w:val="24"/>
          <w:u w:val="single"/>
          <w:lang w:val="en-CA"/>
        </w:rPr>
      </w:pPr>
    </w:p>
    <w:p w:rsidR="005F5850" w:rsidRPr="00E351F6" w:rsidRDefault="005F5850" w:rsidP="005F5850">
      <w:pPr>
        <w:spacing w:after="0" w:line="240" w:lineRule="auto"/>
        <w:ind w:left="144" w:right="144"/>
        <w:rPr>
          <w:rFonts w:ascii="Times New Roman" w:hAnsi="Times New Roman" w:cs="Times New Roman"/>
          <w:b/>
          <w:bCs/>
          <w:iCs/>
          <w:sz w:val="24"/>
          <w:szCs w:val="24"/>
          <w:u w:val="single"/>
          <w:lang w:val="en-CA"/>
        </w:rPr>
      </w:pPr>
      <w:r w:rsidRPr="00E351F6">
        <w:rPr>
          <w:rFonts w:ascii="Times New Roman" w:hAnsi="Times New Roman" w:cs="Times New Roman"/>
          <w:b/>
          <w:bCs/>
          <w:iCs/>
          <w:sz w:val="24"/>
          <w:szCs w:val="24"/>
          <w:u w:val="single"/>
          <w:lang w:val="en-CA"/>
        </w:rPr>
        <w:t xml:space="preserve">Course Goal </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This course aims to provide a solid foundation in basic nutrition for students who require an understanding of human nutrition as background to their professional practice. Because nutritional care can be viewed as both a science and an art, health care providers need to know not only how the body uses nutrients but also why people eat the foods they do. Students are expected to apply critical thinking skills when analyzing challenging nutrition issues related to promoting and maintaining the health of individuals and populations.</w:t>
      </w:r>
    </w:p>
    <w:p w:rsidR="005F5850" w:rsidRPr="00E351F6" w:rsidRDefault="005F5850" w:rsidP="005F5850">
      <w:pPr>
        <w:spacing w:after="0" w:line="240" w:lineRule="auto"/>
        <w:ind w:left="144" w:right="144"/>
        <w:rPr>
          <w:rFonts w:ascii="Times New Roman" w:hAnsi="Times New Roman" w:cs="Times New Roman"/>
          <w:b/>
          <w:sz w:val="24"/>
          <w:szCs w:val="24"/>
          <w:u w:val="single"/>
        </w:rPr>
      </w:pP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b/>
          <w:sz w:val="24"/>
          <w:szCs w:val="24"/>
          <w:u w:val="single"/>
        </w:rPr>
        <w:t>Intended Learning Outcomes</w:t>
      </w:r>
    </w:p>
    <w:p w:rsidR="005F5850" w:rsidRPr="00E351F6" w:rsidRDefault="005F5850" w:rsidP="005F5850">
      <w:pPr>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After successfully completing this course you will be able to:</w:t>
      </w:r>
    </w:p>
    <w:p w:rsidR="005F5850" w:rsidRPr="00E351F6" w:rsidRDefault="005F5850" w:rsidP="005F5850">
      <w:pPr>
        <w:numPr>
          <w:ilvl w:val="0"/>
          <w:numId w:val="9"/>
        </w:numPr>
        <w:tabs>
          <w:tab w:val="num" w:pos="360"/>
        </w:tabs>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Recognize nutrition as a specific discipline and understand its relationship to other sciences</w:t>
      </w:r>
    </w:p>
    <w:p w:rsidR="005F5850" w:rsidRPr="00E351F6" w:rsidRDefault="005F5850" w:rsidP="005F5850">
      <w:pPr>
        <w:numPr>
          <w:ilvl w:val="0"/>
          <w:numId w:val="9"/>
        </w:numPr>
        <w:tabs>
          <w:tab w:val="num" w:pos="360"/>
        </w:tabs>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Describe Canada’s Food Guide, its relationship to the Dietary Reference Intakes (DRIs) and how to use it for planning nutritious diets</w:t>
      </w:r>
    </w:p>
    <w:p w:rsidR="005F5850" w:rsidRPr="00E351F6" w:rsidRDefault="005F5850" w:rsidP="005F5850">
      <w:pPr>
        <w:numPr>
          <w:ilvl w:val="0"/>
          <w:numId w:val="9"/>
        </w:numPr>
        <w:tabs>
          <w:tab w:val="num" w:pos="360"/>
        </w:tabs>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Describe the chemical composition, biological function, dietary sources and risks of over- and under-consumption of carbohydrates, lipids, proteins, vitamins, and minerals</w:t>
      </w:r>
    </w:p>
    <w:p w:rsidR="005F5850" w:rsidRPr="00E351F6" w:rsidRDefault="005F5850" w:rsidP="005F5850">
      <w:pPr>
        <w:numPr>
          <w:ilvl w:val="0"/>
          <w:numId w:val="9"/>
        </w:numPr>
        <w:tabs>
          <w:tab w:val="num" w:pos="360"/>
        </w:tabs>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Explain how food moves from the mouth to the cells by the processes of digestion, absorption, transportation and metabolism</w:t>
      </w:r>
    </w:p>
    <w:p w:rsidR="005F5850" w:rsidRPr="00E351F6" w:rsidRDefault="005F5850" w:rsidP="005F5850">
      <w:pPr>
        <w:numPr>
          <w:ilvl w:val="0"/>
          <w:numId w:val="9"/>
        </w:numPr>
        <w:tabs>
          <w:tab w:val="num" w:pos="360"/>
        </w:tabs>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Complete calculations needed to determine energy provided by the carbohydrate, protein and fat components of foods</w:t>
      </w:r>
    </w:p>
    <w:p w:rsidR="005F5850" w:rsidRPr="00E351F6" w:rsidRDefault="005F5850" w:rsidP="005F5850">
      <w:pPr>
        <w:numPr>
          <w:ilvl w:val="0"/>
          <w:numId w:val="9"/>
        </w:numPr>
        <w:tabs>
          <w:tab w:val="num" w:pos="360"/>
        </w:tabs>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Describe the role of nutrition in the prevention of disease and the promotion and maintenance of health</w:t>
      </w:r>
    </w:p>
    <w:p w:rsidR="005F5850" w:rsidRPr="00E351F6" w:rsidRDefault="005F5850" w:rsidP="005F5850">
      <w:pPr>
        <w:numPr>
          <w:ilvl w:val="0"/>
          <w:numId w:val="9"/>
        </w:numPr>
        <w:tabs>
          <w:tab w:val="num" w:pos="360"/>
        </w:tabs>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Become aware of current nutrition issues in the popular media.</w:t>
      </w:r>
    </w:p>
    <w:p w:rsidR="005F5850" w:rsidRPr="00E351F6" w:rsidRDefault="005F5850" w:rsidP="005F5850">
      <w:pPr>
        <w:numPr>
          <w:ilvl w:val="0"/>
          <w:numId w:val="9"/>
        </w:numPr>
        <w:tabs>
          <w:tab w:val="num" w:pos="360"/>
        </w:tabs>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rPr>
        <w:lastRenderedPageBreak/>
        <w:t>Develop skills necessary to critically analyze the complex food and nutrition issues facing contemporary society</w:t>
      </w:r>
    </w:p>
    <w:p w:rsidR="005F5850" w:rsidRPr="00E351F6" w:rsidRDefault="005F5850" w:rsidP="005F5850">
      <w:pPr>
        <w:spacing w:after="0" w:line="240" w:lineRule="auto"/>
        <w:ind w:left="144" w:right="144"/>
        <w:rPr>
          <w:rFonts w:ascii="Times New Roman" w:hAnsi="Times New Roman" w:cs="Times New Roman"/>
          <w:b/>
          <w:sz w:val="24"/>
          <w:szCs w:val="24"/>
          <w:u w:val="single"/>
        </w:rPr>
      </w:pPr>
    </w:p>
    <w:p w:rsidR="005F5850" w:rsidRPr="00E351F6" w:rsidRDefault="005F5850" w:rsidP="005F5850">
      <w:pPr>
        <w:spacing w:after="0" w:line="240" w:lineRule="auto"/>
        <w:ind w:left="144" w:right="144"/>
        <w:rPr>
          <w:rFonts w:ascii="Times New Roman" w:hAnsi="Times New Roman" w:cs="Times New Roman"/>
          <w:b/>
          <w:sz w:val="24"/>
          <w:szCs w:val="24"/>
          <w:u w:val="single"/>
        </w:rPr>
      </w:pPr>
    </w:p>
    <w:p w:rsidR="005F5850" w:rsidRPr="00E351F6" w:rsidRDefault="005F5850" w:rsidP="005F5850">
      <w:pPr>
        <w:spacing w:after="0" w:line="240" w:lineRule="auto"/>
        <w:ind w:left="144" w:right="144"/>
        <w:rPr>
          <w:rFonts w:ascii="Times New Roman" w:hAnsi="Times New Roman" w:cs="Times New Roman"/>
          <w:b/>
          <w:sz w:val="24"/>
          <w:szCs w:val="24"/>
          <w:u w:val="single"/>
        </w:rPr>
      </w:pP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b/>
          <w:sz w:val="24"/>
          <w:szCs w:val="24"/>
          <w:u w:val="single"/>
        </w:rPr>
        <w:t>Method of Instruction</w:t>
      </w:r>
    </w:p>
    <w:p w:rsidR="005F5850" w:rsidRPr="00E351F6" w:rsidRDefault="005F5850" w:rsidP="005F5850">
      <w:pPr>
        <w:spacing w:after="0" w:line="240" w:lineRule="auto"/>
        <w:ind w:left="144" w:right="144"/>
        <w:rPr>
          <w:rFonts w:ascii="Times New Roman" w:hAnsi="Times New Roman" w:cs="Times New Roman"/>
          <w:b/>
          <w:sz w:val="24"/>
          <w:szCs w:val="24"/>
        </w:rPr>
      </w:pPr>
      <w:r w:rsidRPr="00E351F6">
        <w:rPr>
          <w:rFonts w:ascii="Times New Roman" w:hAnsi="Times New Roman" w:cs="Times New Roman"/>
          <w:sz w:val="24"/>
          <w:szCs w:val="24"/>
        </w:rPr>
        <w:t xml:space="preserve">Lectures, assignments, as well as class and on-line discussions and activities will provide opportunities for students to develop knowledge and skills in normal nutrition. </w:t>
      </w:r>
      <w:r w:rsidRPr="00E351F6">
        <w:rPr>
          <w:rFonts w:ascii="Times New Roman" w:hAnsi="Times New Roman" w:cs="Times New Roman"/>
          <w:b/>
          <w:sz w:val="24"/>
          <w:szCs w:val="24"/>
        </w:rPr>
        <w:t xml:space="preserve"> </w:t>
      </w:r>
    </w:p>
    <w:p w:rsidR="005F5850" w:rsidRPr="00E351F6" w:rsidRDefault="005F5850" w:rsidP="005F5850">
      <w:pPr>
        <w:spacing w:after="0" w:line="240" w:lineRule="auto"/>
        <w:ind w:left="144" w:right="144"/>
        <w:rPr>
          <w:rFonts w:ascii="Times New Roman" w:hAnsi="Times New Roman" w:cs="Times New Roman"/>
          <w:b/>
          <w:bCs/>
          <w:iCs/>
          <w:sz w:val="24"/>
          <w:szCs w:val="24"/>
          <w:u w:val="single"/>
          <w:lang w:val="en-CA"/>
        </w:rPr>
      </w:pPr>
    </w:p>
    <w:p w:rsidR="005F5850" w:rsidRPr="00E351F6" w:rsidRDefault="005F5850" w:rsidP="005F5850">
      <w:pPr>
        <w:spacing w:after="0" w:line="240" w:lineRule="auto"/>
        <w:ind w:left="144" w:right="144"/>
        <w:rPr>
          <w:rFonts w:ascii="Times New Roman" w:hAnsi="Times New Roman" w:cs="Times New Roman"/>
          <w:b/>
          <w:bCs/>
          <w:iCs/>
          <w:sz w:val="24"/>
          <w:szCs w:val="24"/>
          <w:u w:val="single"/>
          <w:lang w:val="en-CA"/>
        </w:rPr>
      </w:pPr>
      <w:r w:rsidRPr="00E351F6">
        <w:rPr>
          <w:rFonts w:ascii="Times New Roman" w:hAnsi="Times New Roman" w:cs="Times New Roman"/>
          <w:b/>
          <w:bCs/>
          <w:iCs/>
          <w:sz w:val="24"/>
          <w:szCs w:val="24"/>
          <w:u w:val="single"/>
          <w:lang w:val="en-CA"/>
        </w:rPr>
        <w:t>Prerequisites</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CHEM 100 or 150, BIOL 111 or 105.</w:t>
      </w:r>
    </w:p>
    <w:p w:rsidR="005F5850" w:rsidRPr="00E351F6" w:rsidRDefault="005F5850" w:rsidP="005F5850">
      <w:pPr>
        <w:spacing w:after="0" w:line="240" w:lineRule="auto"/>
        <w:ind w:left="144" w:right="144"/>
        <w:rPr>
          <w:rFonts w:ascii="Times New Roman" w:hAnsi="Times New Roman" w:cs="Times New Roman"/>
          <w:b/>
          <w:bCs/>
          <w:iCs/>
          <w:sz w:val="24"/>
          <w:szCs w:val="24"/>
          <w:u w:val="single"/>
          <w:lang w:val="en-CA"/>
        </w:rPr>
      </w:pPr>
    </w:p>
    <w:p w:rsidR="005F5850" w:rsidRPr="00E351F6" w:rsidRDefault="005F5850" w:rsidP="005F5850">
      <w:pPr>
        <w:spacing w:after="0" w:line="240" w:lineRule="auto"/>
        <w:ind w:left="144" w:right="144"/>
        <w:rPr>
          <w:rFonts w:ascii="Times New Roman" w:hAnsi="Times New Roman" w:cs="Times New Roman"/>
          <w:b/>
          <w:bCs/>
          <w:iCs/>
          <w:sz w:val="24"/>
          <w:szCs w:val="24"/>
          <w:u w:val="single"/>
          <w:lang w:val="en-CA"/>
        </w:rPr>
      </w:pPr>
      <w:r w:rsidRPr="00E351F6">
        <w:rPr>
          <w:rFonts w:ascii="Times New Roman" w:hAnsi="Times New Roman" w:cs="Times New Roman"/>
          <w:b/>
          <w:bCs/>
          <w:iCs/>
          <w:sz w:val="24"/>
          <w:szCs w:val="24"/>
          <w:u w:val="single"/>
          <w:lang w:val="en-CA"/>
        </w:rPr>
        <w:t>Required Texts/Resources:</w:t>
      </w:r>
    </w:p>
    <w:p w:rsidR="005F5850" w:rsidRPr="00E351F6" w:rsidRDefault="005F5850" w:rsidP="005F5850">
      <w:pPr>
        <w:spacing w:after="0" w:line="240" w:lineRule="auto"/>
        <w:ind w:left="144" w:right="144"/>
        <w:rPr>
          <w:rFonts w:ascii="Times New Roman" w:hAnsi="Times New Roman" w:cs="Times New Roman"/>
          <w:i/>
          <w:sz w:val="24"/>
          <w:szCs w:val="24"/>
        </w:rPr>
      </w:pPr>
      <w:r w:rsidRPr="00E351F6">
        <w:rPr>
          <w:rFonts w:ascii="Times New Roman" w:hAnsi="Times New Roman" w:cs="Times New Roman"/>
          <w:sz w:val="24"/>
          <w:szCs w:val="24"/>
        </w:rPr>
        <w:t xml:space="preserve">Whitney, E, Rolfes, S. R., Hammond, G., &amp; Piche, L.A. (2013). </w:t>
      </w:r>
      <w:r w:rsidRPr="00E351F6">
        <w:rPr>
          <w:rFonts w:ascii="Times New Roman" w:hAnsi="Times New Roman" w:cs="Times New Roman"/>
          <w:i/>
          <w:sz w:val="24"/>
          <w:szCs w:val="24"/>
        </w:rPr>
        <w:t>Understanding Nutrition</w:t>
      </w:r>
      <w:r w:rsidRPr="00E351F6">
        <w:rPr>
          <w:rFonts w:ascii="Times New Roman" w:hAnsi="Times New Roman" w:cs="Times New Roman"/>
          <w:sz w:val="24"/>
          <w:szCs w:val="24"/>
        </w:rPr>
        <w:t>. First Canadian ed. Toronto, ON: Nelson Education Ltd.</w:t>
      </w:r>
    </w:p>
    <w:p w:rsidR="005F5850" w:rsidRPr="00E351F6" w:rsidRDefault="005F5850" w:rsidP="005F5850">
      <w:pPr>
        <w:spacing w:after="0" w:line="240" w:lineRule="auto"/>
        <w:ind w:left="144" w:right="144"/>
        <w:rPr>
          <w:rFonts w:ascii="Times New Roman" w:hAnsi="Times New Roman" w:cs="Times New Roman"/>
          <w:b/>
          <w:sz w:val="24"/>
          <w:szCs w:val="24"/>
          <w:u w:val="single"/>
        </w:rPr>
      </w:pP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b/>
          <w:sz w:val="24"/>
          <w:szCs w:val="24"/>
          <w:u w:val="single"/>
        </w:rPr>
        <w:t>Evaluation</w:t>
      </w:r>
    </w:p>
    <w:p w:rsidR="005F5850" w:rsidRPr="00E351F6" w:rsidRDefault="005F5850" w:rsidP="005F5850">
      <w:pPr>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Classroom &amp; on-line activities</w:t>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t>15%</w:t>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t>Throughout term</w:t>
      </w:r>
    </w:p>
    <w:p w:rsidR="005F5850" w:rsidRPr="00E351F6" w:rsidRDefault="005F5850" w:rsidP="005F5850">
      <w:pPr>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Midterm 1</w:t>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t>15%</w:t>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t>Friday October 19</w:t>
      </w:r>
    </w:p>
    <w:p w:rsidR="005F5850" w:rsidRPr="00E351F6" w:rsidRDefault="005F5850" w:rsidP="005F5850">
      <w:pPr>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Paper Assignments (3)</w:t>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t>15%</w:t>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t xml:space="preserve">Throughout term </w:t>
      </w:r>
    </w:p>
    <w:p w:rsidR="005F5850" w:rsidRPr="00E351F6" w:rsidRDefault="005F5850" w:rsidP="005F5850">
      <w:pPr>
        <w:spacing w:after="0" w:line="240" w:lineRule="auto"/>
        <w:ind w:left="144" w:right="144"/>
        <w:rPr>
          <w:rFonts w:ascii="Times New Roman" w:hAnsi="Times New Roman" w:cs="Times New Roman"/>
          <w:sz w:val="24"/>
          <w:szCs w:val="24"/>
          <w:lang w:val="en-CA"/>
        </w:rPr>
      </w:pPr>
      <w:r w:rsidRPr="00E351F6">
        <w:rPr>
          <w:rFonts w:ascii="Times New Roman" w:hAnsi="Times New Roman" w:cs="Times New Roman"/>
          <w:sz w:val="24"/>
          <w:szCs w:val="24"/>
          <w:lang w:val="en-CA"/>
        </w:rPr>
        <w:t>Midterm 2</w:t>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t>15%</w:t>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t>Thursday November 15</w:t>
      </w:r>
    </w:p>
    <w:p w:rsidR="005F5850" w:rsidRPr="00E351F6" w:rsidRDefault="005F5850" w:rsidP="005F5850">
      <w:pPr>
        <w:spacing w:after="0" w:line="240" w:lineRule="auto"/>
        <w:ind w:left="144" w:right="144"/>
        <w:rPr>
          <w:rFonts w:ascii="Times New Roman" w:hAnsi="Times New Roman" w:cs="Times New Roman"/>
          <w:b/>
          <w:sz w:val="24"/>
          <w:szCs w:val="24"/>
          <w:lang w:val="en-CA"/>
        </w:rPr>
      </w:pPr>
      <w:r w:rsidRPr="00E351F6">
        <w:rPr>
          <w:rFonts w:ascii="Times New Roman" w:hAnsi="Times New Roman" w:cs="Times New Roman"/>
          <w:sz w:val="24"/>
          <w:szCs w:val="24"/>
          <w:lang w:val="en-CA"/>
        </w:rPr>
        <w:t>Final Exam</w:t>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t>40%</w:t>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r>
      <w:r w:rsidRPr="00E351F6">
        <w:rPr>
          <w:rFonts w:ascii="Times New Roman" w:hAnsi="Times New Roman" w:cs="Times New Roman"/>
          <w:sz w:val="24"/>
          <w:szCs w:val="24"/>
          <w:lang w:val="en-CA"/>
        </w:rPr>
        <w:tab/>
        <w:t>TBA</w:t>
      </w:r>
    </w:p>
    <w:p w:rsidR="005F5850" w:rsidRPr="00E351F6" w:rsidRDefault="005F5850" w:rsidP="005F5850">
      <w:pPr>
        <w:spacing w:after="0" w:line="240" w:lineRule="auto"/>
        <w:ind w:left="144" w:right="144"/>
        <w:rPr>
          <w:rFonts w:ascii="Times New Roman" w:hAnsi="Times New Roman" w:cs="Times New Roman"/>
          <w:b/>
          <w:sz w:val="24"/>
          <w:szCs w:val="24"/>
          <w:u w:val="single"/>
        </w:rPr>
      </w:pP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b/>
          <w:sz w:val="24"/>
          <w:szCs w:val="24"/>
          <w:u w:val="single"/>
        </w:rPr>
        <w:t>Assignments</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u w:val="single"/>
        </w:rPr>
        <w:t>Classroom &amp; Online Activities</w:t>
      </w:r>
      <w:r w:rsidRPr="00E351F6">
        <w:rPr>
          <w:rFonts w:ascii="Times New Roman" w:hAnsi="Times New Roman" w:cs="Times New Roman"/>
          <w:sz w:val="24"/>
          <w:szCs w:val="24"/>
        </w:rPr>
        <w:t xml:space="preserve"> (15% of final grade)</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 xml:space="preserve">These activities will involve class and small group discussions during class time and small online quizzes conducted on the course Moodle page. They will assist with the practice and application of major concepts from the course. </w:t>
      </w:r>
    </w:p>
    <w:p w:rsidR="005F5850" w:rsidRPr="00E351F6" w:rsidRDefault="005F5850" w:rsidP="005F5850">
      <w:pPr>
        <w:spacing w:after="0" w:line="240" w:lineRule="auto"/>
        <w:ind w:left="144" w:right="144"/>
        <w:rPr>
          <w:rFonts w:ascii="Times New Roman" w:hAnsi="Times New Roman" w:cs="Times New Roman"/>
          <w:sz w:val="24"/>
          <w:szCs w:val="24"/>
          <w:u w:val="single"/>
        </w:rPr>
      </w:pPr>
    </w:p>
    <w:p w:rsidR="005F5850" w:rsidRPr="00E351F6" w:rsidRDefault="005F5850" w:rsidP="005F5850">
      <w:pPr>
        <w:spacing w:after="0" w:line="240" w:lineRule="auto"/>
        <w:ind w:left="144" w:right="144"/>
        <w:rPr>
          <w:rFonts w:ascii="Times New Roman" w:hAnsi="Times New Roman" w:cs="Times New Roman"/>
          <w:b/>
          <w:sz w:val="24"/>
          <w:szCs w:val="24"/>
        </w:rPr>
      </w:pPr>
      <w:r w:rsidRPr="00E351F6">
        <w:rPr>
          <w:rFonts w:ascii="Times New Roman" w:hAnsi="Times New Roman" w:cs="Times New Roman"/>
          <w:b/>
          <w:sz w:val="24"/>
          <w:szCs w:val="24"/>
          <w:u w:val="single"/>
        </w:rPr>
        <w:t>Paper Assignments</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 xml:space="preserve">These will be short tasks that will be assigned in class with due dates within one week. Assignments will explore aspects of the course material and are designed to assist with understanding major concepts. There will be three or four of these throughout the term. </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 xml:space="preserve">Any references to the work of others used to complete these assignments should use the citation and reference list format system of APA (version 6). Please use the tables provided in this syllabus for guidance (see p. 7-9). A complete manual is housed in the Student Resource room (JBB 243) for use in the room only. </w:t>
      </w:r>
    </w:p>
    <w:p w:rsidR="005F5850" w:rsidRPr="00E351F6" w:rsidRDefault="005F5850" w:rsidP="005F5850">
      <w:pPr>
        <w:spacing w:after="0" w:line="240" w:lineRule="auto"/>
        <w:ind w:left="144" w:right="144"/>
        <w:rPr>
          <w:rFonts w:ascii="Times New Roman" w:hAnsi="Times New Roman" w:cs="Times New Roman"/>
          <w:b/>
          <w:sz w:val="24"/>
          <w:szCs w:val="24"/>
          <w:u w:val="single"/>
        </w:rPr>
      </w:pP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b/>
          <w:sz w:val="24"/>
          <w:szCs w:val="24"/>
          <w:u w:val="single"/>
        </w:rPr>
        <w:t xml:space="preserve">NOTE: </w:t>
      </w:r>
      <w:r w:rsidRPr="00E351F6">
        <w:rPr>
          <w:rFonts w:ascii="Times New Roman" w:hAnsi="Times New Roman" w:cs="Times New Roman"/>
          <w:sz w:val="24"/>
          <w:szCs w:val="24"/>
          <w:u w:val="single"/>
        </w:rPr>
        <w:t>Late assignments will be penalized</w:t>
      </w:r>
      <w:r w:rsidRPr="00E351F6">
        <w:rPr>
          <w:rFonts w:ascii="Times New Roman" w:hAnsi="Times New Roman" w:cs="Times New Roman"/>
          <w:sz w:val="24"/>
          <w:szCs w:val="24"/>
        </w:rPr>
        <w:t xml:space="preserve"> 10 marks per day including weekends and holidays.</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u w:val="single"/>
        </w:rPr>
        <w:t xml:space="preserve">Midterm Exams </w:t>
      </w:r>
      <w:r w:rsidRPr="00E351F6">
        <w:rPr>
          <w:rFonts w:ascii="Times New Roman" w:hAnsi="Times New Roman" w:cs="Times New Roman"/>
          <w:sz w:val="24"/>
          <w:szCs w:val="24"/>
        </w:rPr>
        <w:t>(2 x 15% of final grade)</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 xml:space="preserve">There will be two midterm exams during the term. These will be held in class on </w:t>
      </w:r>
      <w:r w:rsidRPr="00E351F6">
        <w:rPr>
          <w:rFonts w:ascii="Times New Roman" w:hAnsi="Times New Roman" w:cs="Times New Roman"/>
          <w:sz w:val="24"/>
          <w:szCs w:val="24"/>
          <w:u w:val="single"/>
        </w:rPr>
        <w:t>October 19, 2012</w:t>
      </w:r>
      <w:r w:rsidRPr="00E351F6">
        <w:rPr>
          <w:rFonts w:ascii="Times New Roman" w:hAnsi="Times New Roman" w:cs="Times New Roman"/>
          <w:sz w:val="24"/>
          <w:szCs w:val="24"/>
        </w:rPr>
        <w:t xml:space="preserve"> and </w:t>
      </w:r>
      <w:r w:rsidRPr="00E351F6">
        <w:rPr>
          <w:rFonts w:ascii="Times New Roman" w:hAnsi="Times New Roman" w:cs="Times New Roman"/>
          <w:sz w:val="24"/>
          <w:szCs w:val="24"/>
          <w:u w:val="single"/>
        </w:rPr>
        <w:t>November 15, 2012</w:t>
      </w:r>
      <w:r w:rsidRPr="00E351F6">
        <w:rPr>
          <w:rFonts w:ascii="Times New Roman" w:hAnsi="Times New Roman" w:cs="Times New Roman"/>
          <w:sz w:val="24"/>
          <w:szCs w:val="24"/>
        </w:rPr>
        <w:t>. These will consist of multiple choice questions with a few short answer questions.</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u w:val="single"/>
        </w:rPr>
        <w:t xml:space="preserve">Final Exam </w:t>
      </w:r>
      <w:r w:rsidRPr="00E351F6">
        <w:rPr>
          <w:rFonts w:ascii="Times New Roman" w:hAnsi="Times New Roman" w:cs="Times New Roman"/>
          <w:sz w:val="24"/>
          <w:szCs w:val="24"/>
        </w:rPr>
        <w:t xml:space="preserve"> (40% of final grade)</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lastRenderedPageBreak/>
        <w:t xml:space="preserve">This will be held as per exam schedule. The exam will consist of multiple choice questions with a few short answer questions. </w:t>
      </w:r>
    </w:p>
    <w:p w:rsidR="005F5850" w:rsidRPr="00E351F6" w:rsidRDefault="005F5850" w:rsidP="005F5850">
      <w:pPr>
        <w:pStyle w:val="Heading3"/>
        <w:spacing w:before="0" w:after="0"/>
        <w:ind w:left="144" w:right="144"/>
        <w:rPr>
          <w:rFonts w:ascii="Times New Roman" w:hAnsi="Times New Roman" w:cs="Times New Roman"/>
          <w:sz w:val="24"/>
          <w:szCs w:val="24"/>
        </w:rPr>
      </w:pPr>
    </w:p>
    <w:p w:rsidR="005F5850" w:rsidRPr="00E351F6" w:rsidRDefault="005F5850" w:rsidP="005F5850">
      <w:pPr>
        <w:pStyle w:val="Heading3"/>
        <w:spacing w:before="0" w:after="0"/>
        <w:ind w:left="144" w:right="144"/>
        <w:rPr>
          <w:rFonts w:ascii="Times New Roman" w:hAnsi="Times New Roman" w:cs="Times New Roman"/>
          <w:sz w:val="24"/>
          <w:szCs w:val="24"/>
        </w:rPr>
      </w:pPr>
      <w:r w:rsidRPr="00E351F6">
        <w:rPr>
          <w:rFonts w:ascii="Times New Roman" w:hAnsi="Times New Roman" w:cs="Times New Roman"/>
          <w:sz w:val="24"/>
          <w:szCs w:val="24"/>
        </w:rPr>
        <w:t>Academic Regulations</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b/>
          <w:sz w:val="24"/>
          <w:szCs w:val="24"/>
        </w:rPr>
        <w:t>See Sections 3.7 and 3.8 of 2011-2012 Academic Calendar</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b/>
          <w:sz w:val="24"/>
          <w:szCs w:val="24"/>
        </w:rPr>
        <w:t>Class Attendance</w:t>
      </w:r>
    </w:p>
    <w:p w:rsidR="005F5850" w:rsidRPr="00E351F6" w:rsidRDefault="005F5850" w:rsidP="005F5850">
      <w:pPr>
        <w:spacing w:after="0" w:line="240" w:lineRule="auto"/>
        <w:ind w:left="144" w:right="144"/>
        <w:rPr>
          <w:rFonts w:ascii="Times New Roman" w:hAnsi="Times New Roman" w:cs="Times New Roman"/>
          <w:i/>
          <w:sz w:val="24"/>
          <w:szCs w:val="24"/>
        </w:rPr>
      </w:pPr>
      <w:r w:rsidRPr="00E351F6">
        <w:rPr>
          <w:rFonts w:ascii="Times New Roman" w:hAnsi="Times New Roman" w:cs="Times New Roman"/>
          <w:b/>
          <w:sz w:val="24"/>
          <w:szCs w:val="24"/>
        </w:rPr>
        <w:t>NOTE:</w:t>
      </w:r>
      <w:r w:rsidRPr="00E351F6">
        <w:rPr>
          <w:rFonts w:ascii="Times New Roman" w:hAnsi="Times New Roman" w:cs="Times New Roman"/>
          <w:sz w:val="24"/>
          <w:szCs w:val="24"/>
        </w:rPr>
        <w:t xml:space="preserve">  </w:t>
      </w:r>
      <w:r w:rsidRPr="00E351F6">
        <w:rPr>
          <w:rFonts w:ascii="Times New Roman" w:hAnsi="Times New Roman" w:cs="Times New Roman"/>
          <w:i/>
          <w:sz w:val="24"/>
          <w:szCs w:val="24"/>
        </w:rPr>
        <w:t>“Students are expected to attend all classes and laboratory periods.  Following an absence of more than one class, students should contact each professor or instructor. In the case of a sudden emergency requiring an absence of more than five days, students should contact the dean’s office. Faculty are required to report to the dean all unexplained absences in excess of three hours over at least two classes in any term.”</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u w:val="single"/>
        </w:rPr>
        <w:t>St. Francis Xavier University Academic Calendar 2012-2013</w:t>
      </w:r>
      <w:r w:rsidRPr="00E351F6">
        <w:rPr>
          <w:rFonts w:ascii="Times New Roman" w:hAnsi="Times New Roman" w:cs="Times New Roman"/>
          <w:sz w:val="24"/>
          <w:szCs w:val="24"/>
        </w:rPr>
        <w:t>, Section 3.7, p. 13.</w:t>
      </w:r>
    </w:p>
    <w:p w:rsidR="005F5850" w:rsidRPr="00E351F6" w:rsidRDefault="005F5850" w:rsidP="005F5850">
      <w:pPr>
        <w:spacing w:after="0" w:line="240" w:lineRule="auto"/>
        <w:ind w:left="144" w:right="144"/>
        <w:rPr>
          <w:rFonts w:ascii="Times New Roman" w:hAnsi="Times New Roman" w:cs="Times New Roman"/>
          <w:b/>
          <w:sz w:val="24"/>
          <w:szCs w:val="24"/>
        </w:rPr>
      </w:pPr>
      <w:r w:rsidRPr="00E351F6">
        <w:rPr>
          <w:rFonts w:ascii="Times New Roman" w:hAnsi="Times New Roman" w:cs="Times New Roman"/>
          <w:b/>
          <w:sz w:val="24"/>
          <w:szCs w:val="24"/>
        </w:rPr>
        <w:t xml:space="preserve">Academic Integrity </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 xml:space="preserve">One focus of this course is to enable you to become more aware of the values and beliefs which guide the nutrition profession as well as your future actions. Although you will have many opportunities to work in groups and to share your thoughts and ideas with others, the learning process is best facilitated when your own words, and your own work is submitted. </w:t>
      </w:r>
      <w:r w:rsidRPr="00E351F6">
        <w:rPr>
          <w:rFonts w:ascii="Times New Roman" w:hAnsi="Times New Roman" w:cs="Times New Roman"/>
          <w:b/>
          <w:bCs/>
          <w:sz w:val="24"/>
          <w:szCs w:val="24"/>
        </w:rPr>
        <w:t>PLAGIARISM IS A FORM OF CHEATING AND IS CONSIDERED A SERIOUS OFFENCE.</w:t>
      </w:r>
      <w:r w:rsidRPr="00E351F6">
        <w:rPr>
          <w:rFonts w:ascii="Times New Roman" w:hAnsi="Times New Roman" w:cs="Times New Roman"/>
          <w:sz w:val="24"/>
          <w:szCs w:val="24"/>
        </w:rPr>
        <w:t>  (adapted from Riley, B. (2007). IDS 305 Course Outline)</w:t>
      </w:r>
    </w:p>
    <w:p w:rsidR="005F5850" w:rsidRPr="00E351F6" w:rsidRDefault="005F5850" w:rsidP="005F5850">
      <w:pPr>
        <w:spacing w:after="0" w:line="240" w:lineRule="auto"/>
        <w:ind w:left="144" w:right="144"/>
        <w:rPr>
          <w:rFonts w:ascii="Times New Roman" w:hAnsi="Times New Roman" w:cs="Times New Roman"/>
          <w:i/>
          <w:sz w:val="24"/>
          <w:szCs w:val="24"/>
        </w:rPr>
      </w:pPr>
      <w:r w:rsidRPr="00E351F6">
        <w:rPr>
          <w:rFonts w:ascii="Times New Roman" w:hAnsi="Times New Roman" w:cs="Times New Roman"/>
          <w:b/>
          <w:sz w:val="24"/>
          <w:szCs w:val="24"/>
        </w:rPr>
        <w:t>NOTE: Academic Integrity Policy:</w:t>
      </w:r>
      <w:r w:rsidRPr="00E351F6">
        <w:rPr>
          <w:rFonts w:ascii="Times New Roman" w:hAnsi="Times New Roman" w:cs="Times New Roman"/>
          <w:i/>
          <w:sz w:val="24"/>
          <w:szCs w:val="24"/>
        </w:rPr>
        <w:t xml:space="preserve"> </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i/>
          <w:sz w:val="24"/>
          <w:szCs w:val="24"/>
        </w:rPr>
        <w:t xml:space="preserve">“All members of St. Francis Xavier University are expected to conduct themselves in an ethical manner in their academic work. It is the policy of the university that academic dishonesty in any form is not acceptable. Academic dishonesty is defined as any act, practice or behaviour that gives a student an uneared academic advantage of another or that counteracts or undermines the integrity of academic or scholarly endeavor at St. Francis Xavier University.” </w:t>
      </w:r>
      <w:r w:rsidRPr="00E351F6">
        <w:rPr>
          <w:rFonts w:ascii="Times New Roman" w:hAnsi="Times New Roman" w:cs="Times New Roman"/>
          <w:sz w:val="24"/>
          <w:szCs w:val="24"/>
          <w:u w:val="single"/>
        </w:rPr>
        <w:t>St. Francis Xavier University Academic Calendar 2012-2013</w:t>
      </w:r>
      <w:r w:rsidRPr="00E351F6">
        <w:rPr>
          <w:rFonts w:ascii="Times New Roman" w:hAnsi="Times New Roman" w:cs="Times New Roman"/>
          <w:sz w:val="24"/>
          <w:szCs w:val="24"/>
        </w:rPr>
        <w:t>, Section 3.8, p. 13.</w:t>
      </w:r>
    </w:p>
    <w:p w:rsidR="005F5850" w:rsidRPr="00E351F6" w:rsidRDefault="005F5850" w:rsidP="005F5850">
      <w:pPr>
        <w:spacing w:after="0" w:line="240" w:lineRule="auto"/>
        <w:ind w:left="144" w:right="144"/>
        <w:rPr>
          <w:rFonts w:ascii="Times New Roman" w:hAnsi="Times New Roman" w:cs="Times New Roman"/>
          <w:i/>
          <w:sz w:val="24"/>
          <w:szCs w:val="24"/>
        </w:rPr>
      </w:pPr>
      <w:r w:rsidRPr="00E351F6">
        <w:rPr>
          <w:rFonts w:ascii="Times New Roman" w:hAnsi="Times New Roman" w:cs="Times New Roman"/>
          <w:i/>
          <w:sz w:val="24"/>
          <w:szCs w:val="24"/>
        </w:rPr>
        <w:t>“Plagiarism is the misrepresentation of another’s work-whether ideas or words, intellectual or creative works, images or data, published or unpublished-as one’s own. Examples of plagiarism include:</w:t>
      </w:r>
    </w:p>
    <w:p w:rsidR="005F5850" w:rsidRPr="00E351F6" w:rsidRDefault="005F5850" w:rsidP="005F5850">
      <w:pPr>
        <w:spacing w:after="0" w:line="240" w:lineRule="auto"/>
        <w:ind w:left="144" w:right="144"/>
        <w:rPr>
          <w:rFonts w:ascii="Times New Roman" w:hAnsi="Times New Roman" w:cs="Times New Roman"/>
          <w:i/>
          <w:sz w:val="24"/>
          <w:szCs w:val="24"/>
        </w:rPr>
      </w:pPr>
      <w:r w:rsidRPr="00E351F6">
        <w:rPr>
          <w:rFonts w:ascii="Times New Roman" w:hAnsi="Times New Roman" w:cs="Times New Roman"/>
          <w:i/>
          <w:sz w:val="24"/>
          <w:szCs w:val="24"/>
        </w:rPr>
        <w:t>i) quoting, paraphrasing, or summarizing text, even small portions of text, without proper acknowledgement;</w:t>
      </w:r>
    </w:p>
    <w:p w:rsidR="005F5850" w:rsidRPr="00E351F6" w:rsidRDefault="005F5850" w:rsidP="005F5850">
      <w:pPr>
        <w:spacing w:after="0" w:line="240" w:lineRule="auto"/>
        <w:ind w:left="144" w:right="144"/>
        <w:rPr>
          <w:rFonts w:ascii="Times New Roman" w:hAnsi="Times New Roman" w:cs="Times New Roman"/>
          <w:i/>
          <w:sz w:val="24"/>
          <w:szCs w:val="24"/>
        </w:rPr>
      </w:pPr>
      <w:r w:rsidRPr="00E351F6">
        <w:rPr>
          <w:rFonts w:ascii="Times New Roman" w:hAnsi="Times New Roman" w:cs="Times New Roman"/>
          <w:i/>
          <w:sz w:val="24"/>
          <w:szCs w:val="24"/>
        </w:rPr>
        <w:t>ii) paraphrasing too closely (e.g., changing only a few words or simply re-arranging the text); and,</w:t>
      </w:r>
    </w:p>
    <w:p w:rsidR="005F5850" w:rsidRPr="00E351F6" w:rsidRDefault="005F5850" w:rsidP="005F5850">
      <w:pPr>
        <w:spacing w:after="0" w:line="240" w:lineRule="auto"/>
        <w:ind w:left="144" w:right="144"/>
        <w:rPr>
          <w:rFonts w:ascii="Times New Roman" w:hAnsi="Times New Roman" w:cs="Times New Roman"/>
          <w:i/>
          <w:sz w:val="24"/>
          <w:szCs w:val="24"/>
        </w:rPr>
      </w:pPr>
      <w:r w:rsidRPr="00E351F6">
        <w:rPr>
          <w:rFonts w:ascii="Times New Roman" w:hAnsi="Times New Roman" w:cs="Times New Roman"/>
          <w:i/>
          <w:sz w:val="24"/>
          <w:szCs w:val="24"/>
        </w:rPr>
        <w:t xml:space="preserve">iii) downloading from the Web or from a library or any other database all or part of a paper, a journal article, or a book, or downloading any other website material, excluding bibliography makers, and presenting it as one’s own work.” </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u w:val="single"/>
        </w:rPr>
        <w:t>St. Francis Xavier University Academic Calendar 2012-2013</w:t>
      </w:r>
      <w:r w:rsidRPr="00E351F6">
        <w:rPr>
          <w:rFonts w:ascii="Times New Roman" w:hAnsi="Times New Roman" w:cs="Times New Roman"/>
          <w:sz w:val="24"/>
          <w:szCs w:val="24"/>
        </w:rPr>
        <w:t>, Section 3.8.2, p. 13.</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 xml:space="preserve">Any submitted work found to have been plagiarized will be dealt with according to the University’s Academic Integrity Policy and Procedure, which can be found online at: </w:t>
      </w:r>
      <w:hyperlink r:id="rId51" w:history="1">
        <w:r w:rsidRPr="00E351F6">
          <w:rPr>
            <w:rStyle w:val="Hyperlink"/>
            <w:rFonts w:ascii="Times New Roman" w:hAnsi="Times New Roman" w:cs="Times New Roman"/>
            <w:sz w:val="24"/>
            <w:szCs w:val="24"/>
          </w:rPr>
          <w:t>http://www.stfx.ca/services/registrar/academic-integrity-document.pdf</w:t>
        </w:r>
      </w:hyperlink>
      <w:r w:rsidRPr="00E351F6">
        <w:rPr>
          <w:rFonts w:ascii="Times New Roman" w:hAnsi="Times New Roman" w:cs="Times New Roman"/>
          <w:sz w:val="24"/>
          <w:szCs w:val="24"/>
        </w:rPr>
        <w:t xml:space="preserve">  The library website also provides further details at </w:t>
      </w:r>
      <w:hyperlink r:id="rId52" w:history="1">
        <w:r w:rsidRPr="00E351F6">
          <w:rPr>
            <w:rStyle w:val="Hyperlink"/>
            <w:rFonts w:ascii="Times New Roman" w:hAnsi="Times New Roman" w:cs="Times New Roman"/>
            <w:sz w:val="24"/>
            <w:szCs w:val="24"/>
          </w:rPr>
          <w:t>http://library.stfx.ca/faculty/academic_integrity.php</w:t>
        </w:r>
      </w:hyperlink>
      <w:r w:rsidRPr="00E351F6">
        <w:rPr>
          <w:rFonts w:ascii="Times New Roman" w:hAnsi="Times New Roman" w:cs="Times New Roman"/>
          <w:sz w:val="24"/>
          <w:szCs w:val="24"/>
        </w:rPr>
        <w:t xml:space="preserve">  </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b/>
          <w:sz w:val="24"/>
          <w:szCs w:val="24"/>
          <w:u w:val="single"/>
        </w:rPr>
        <w:t>Equitable Learning Environment</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Learning is best facilitated in a respectful, safe and equitable learning environment free from discrimination and harassment. I invite you to work with me to create a classroom space – both real and virtual – that fosters and promotes values of human dignity, equity, non-</w:t>
      </w:r>
      <w:r w:rsidRPr="00E351F6">
        <w:rPr>
          <w:rFonts w:ascii="Times New Roman" w:hAnsi="Times New Roman" w:cs="Times New Roman"/>
          <w:sz w:val="24"/>
          <w:szCs w:val="24"/>
        </w:rPr>
        <w:lastRenderedPageBreak/>
        <w:t xml:space="preserve">discrimination and respect for diversity. These values and practices are in accord  with the </w:t>
      </w:r>
      <w:r w:rsidRPr="00E351F6">
        <w:rPr>
          <w:rFonts w:ascii="Times New Roman" w:hAnsi="Times New Roman" w:cs="Times New Roman"/>
          <w:i/>
          <w:sz w:val="24"/>
          <w:szCs w:val="24"/>
        </w:rPr>
        <w:t>St. FX Discrimination and Harassment Policy</w:t>
      </w:r>
      <w:r w:rsidRPr="00E351F6">
        <w:rPr>
          <w:rFonts w:ascii="Times New Roman" w:hAnsi="Times New Roman" w:cs="Times New Roman"/>
          <w:sz w:val="24"/>
          <w:szCs w:val="24"/>
        </w:rPr>
        <w:t xml:space="preserve"> which can be found at </w:t>
      </w:r>
      <w:hyperlink r:id="rId53" w:history="1">
        <w:r w:rsidRPr="00E351F6">
          <w:rPr>
            <w:rStyle w:val="Hyperlink"/>
            <w:rFonts w:ascii="Times New Roman" w:hAnsi="Times New Roman" w:cs="Times New Roman"/>
            <w:sz w:val="24"/>
            <w:szCs w:val="24"/>
          </w:rPr>
          <w:t>http://www.mystfx.ca/campus/stu-serv/equity/</w:t>
        </w:r>
      </w:hyperlink>
      <w:r w:rsidRPr="00E351F6">
        <w:rPr>
          <w:rFonts w:ascii="Times New Roman" w:hAnsi="Times New Roman" w:cs="Times New Roman"/>
          <w:sz w:val="24"/>
          <w:szCs w:val="24"/>
        </w:rPr>
        <w:t xml:space="preserve"> .</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Please feel free to discuss with me any questions or concerns you have about equity in our classroom. If I cannot adequately address your concerns, I encourage you to talk to the Chair of the Human Nutrition Department or the Human Rights and Equity Advisor, Marie Brunelle (</w:t>
      </w:r>
      <w:hyperlink r:id="rId54" w:history="1">
        <w:r w:rsidRPr="00E351F6">
          <w:rPr>
            <w:rStyle w:val="Hyperlink"/>
            <w:rFonts w:ascii="Times New Roman" w:hAnsi="Times New Roman" w:cs="Times New Roman"/>
            <w:sz w:val="24"/>
            <w:szCs w:val="24"/>
          </w:rPr>
          <w:t>mbrunell@stfx.ca</w:t>
        </w:r>
      </w:hyperlink>
      <w:r w:rsidRPr="00E351F6">
        <w:rPr>
          <w:rFonts w:ascii="Times New Roman" w:hAnsi="Times New Roman" w:cs="Times New Roman"/>
          <w:sz w:val="24"/>
          <w:szCs w:val="24"/>
        </w:rPr>
        <w:t xml:space="preserve">). </w:t>
      </w:r>
    </w:p>
    <w:p w:rsidR="005F5850" w:rsidRPr="00E351F6" w:rsidRDefault="005F5850" w:rsidP="005F5850">
      <w:pPr>
        <w:spacing w:after="0" w:line="240" w:lineRule="auto"/>
        <w:ind w:left="144" w:right="144"/>
        <w:jc w:val="center"/>
        <w:rPr>
          <w:rFonts w:ascii="Times New Roman" w:hAnsi="Times New Roman" w:cs="Times New Roman"/>
          <w:b/>
          <w:sz w:val="24"/>
          <w:szCs w:val="24"/>
          <w:u w:val="single"/>
        </w:rPr>
      </w:pPr>
    </w:p>
    <w:p w:rsidR="005F5850" w:rsidRPr="00E351F6" w:rsidRDefault="005F5850" w:rsidP="005F5850">
      <w:pPr>
        <w:spacing w:after="0" w:line="240" w:lineRule="auto"/>
        <w:ind w:left="144" w:right="144"/>
        <w:jc w:val="center"/>
        <w:rPr>
          <w:rFonts w:ascii="Times New Roman" w:hAnsi="Times New Roman" w:cs="Times New Roman"/>
          <w:b/>
          <w:sz w:val="24"/>
          <w:szCs w:val="24"/>
          <w:u w:val="single"/>
        </w:rPr>
      </w:pPr>
      <w:r w:rsidRPr="00E351F6">
        <w:rPr>
          <w:rFonts w:ascii="Times New Roman" w:hAnsi="Times New Roman" w:cs="Times New Roman"/>
          <w:b/>
          <w:sz w:val="24"/>
          <w:szCs w:val="24"/>
          <w:u w:val="single"/>
        </w:rPr>
        <w:t>Tentative Course Content</w:t>
      </w:r>
    </w:p>
    <w:p w:rsidR="005F5850" w:rsidRPr="00E351F6" w:rsidRDefault="005F5850" w:rsidP="005F5850">
      <w:pPr>
        <w:spacing w:after="0" w:line="240" w:lineRule="auto"/>
        <w:ind w:left="144" w:right="144"/>
        <w:rPr>
          <w:rFonts w:ascii="Times New Roman" w:hAnsi="Times New Roman" w:cs="Times New Roman"/>
          <w:sz w:val="24"/>
          <w:szCs w:val="24"/>
        </w:rPr>
      </w:pPr>
      <w:r w:rsidRPr="00E351F6">
        <w:rPr>
          <w:rFonts w:ascii="Times New Roman" w:hAnsi="Times New Roman" w:cs="Times New Roman"/>
          <w:sz w:val="24"/>
          <w:szCs w:val="24"/>
        </w:rPr>
        <w:t xml:space="preserve">Course topics may move based on the needs of the class.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5F5850" w:rsidRPr="00E351F6" w:rsidTr="0012634D">
        <w:tc>
          <w:tcPr>
            <w:tcW w:w="4428" w:type="dxa"/>
          </w:tcPr>
          <w:p w:rsidR="005F5850" w:rsidRPr="00E351F6" w:rsidRDefault="005F5850" w:rsidP="0012634D">
            <w:pPr>
              <w:pStyle w:val="NoSpacing"/>
              <w:ind w:left="144" w:right="144"/>
            </w:pPr>
            <w:r w:rsidRPr="00E351F6">
              <w:t>Topics</w:t>
            </w:r>
          </w:p>
        </w:tc>
        <w:tc>
          <w:tcPr>
            <w:tcW w:w="4428" w:type="dxa"/>
          </w:tcPr>
          <w:p w:rsidR="005F5850" w:rsidRPr="00E351F6" w:rsidRDefault="005F5850" w:rsidP="0012634D">
            <w:pPr>
              <w:pStyle w:val="NoSpacing"/>
              <w:ind w:left="144" w:right="144"/>
            </w:pPr>
            <w:r w:rsidRPr="00E351F6">
              <w:t>Chapter in Text</w:t>
            </w:r>
          </w:p>
        </w:tc>
      </w:tr>
      <w:tr w:rsidR="005F5850" w:rsidRPr="00E351F6" w:rsidTr="0012634D">
        <w:tc>
          <w:tcPr>
            <w:tcW w:w="4428" w:type="dxa"/>
          </w:tcPr>
          <w:p w:rsidR="005F5850" w:rsidRPr="00E351F6" w:rsidRDefault="005F5850" w:rsidP="0012634D">
            <w:pPr>
              <w:pStyle w:val="NoSpacing"/>
              <w:ind w:left="144" w:right="144"/>
            </w:pPr>
            <w:r w:rsidRPr="00E351F6">
              <w:t>Introduction to human nutrition</w:t>
            </w:r>
          </w:p>
          <w:p w:rsidR="005F5850" w:rsidRPr="00E351F6" w:rsidRDefault="005F5850" w:rsidP="0012634D">
            <w:pPr>
              <w:pStyle w:val="NoSpacing"/>
              <w:ind w:left="144" w:right="144"/>
            </w:pPr>
            <w:r w:rsidRPr="00E351F6">
              <w:t>Classification of nutrients</w:t>
            </w:r>
          </w:p>
          <w:p w:rsidR="005F5850" w:rsidRPr="00E351F6" w:rsidRDefault="005F5850" w:rsidP="0012634D">
            <w:pPr>
              <w:pStyle w:val="NoSpacing"/>
              <w:ind w:left="144" w:right="144"/>
            </w:pPr>
            <w:r w:rsidRPr="00E351F6">
              <w:t>Why we eat</w:t>
            </w:r>
          </w:p>
          <w:p w:rsidR="005F5850" w:rsidRPr="00E351F6" w:rsidRDefault="005F5850" w:rsidP="0012634D">
            <w:pPr>
              <w:pStyle w:val="NoSpacing"/>
              <w:ind w:left="144" w:right="144"/>
            </w:pPr>
            <w:r w:rsidRPr="00E351F6">
              <w:t>Dietary Reference Intakes</w:t>
            </w:r>
          </w:p>
          <w:p w:rsidR="005F5850" w:rsidRPr="00E351F6" w:rsidRDefault="005F5850" w:rsidP="0012634D">
            <w:pPr>
              <w:pStyle w:val="NoSpacing"/>
              <w:ind w:left="144" w:right="144"/>
            </w:pPr>
            <w:r w:rsidRPr="00E351F6">
              <w:t>Connecting diet and health</w:t>
            </w:r>
          </w:p>
          <w:p w:rsidR="005F5850" w:rsidRPr="00E351F6" w:rsidRDefault="005F5850" w:rsidP="0012634D">
            <w:pPr>
              <w:pStyle w:val="NoSpacing"/>
              <w:ind w:left="144" w:right="144"/>
            </w:pPr>
            <w:r w:rsidRPr="00E351F6">
              <w:t>Nutrition and dietary assessment</w:t>
            </w:r>
          </w:p>
        </w:tc>
        <w:tc>
          <w:tcPr>
            <w:tcW w:w="4428" w:type="dxa"/>
          </w:tcPr>
          <w:p w:rsidR="005F5850" w:rsidRPr="00E351F6" w:rsidRDefault="005F5850" w:rsidP="0012634D">
            <w:pPr>
              <w:pStyle w:val="NoSpacing"/>
              <w:ind w:left="144" w:right="144"/>
            </w:pPr>
            <w:r w:rsidRPr="00E351F6">
              <w:t>1. An Overview of Nutrition</w:t>
            </w:r>
          </w:p>
        </w:tc>
      </w:tr>
      <w:tr w:rsidR="005F5850" w:rsidRPr="00E351F6" w:rsidTr="0012634D">
        <w:tc>
          <w:tcPr>
            <w:tcW w:w="4428" w:type="dxa"/>
          </w:tcPr>
          <w:p w:rsidR="005F5850" w:rsidRPr="00E351F6" w:rsidRDefault="005F5850" w:rsidP="0012634D">
            <w:pPr>
              <w:pStyle w:val="NoSpacing"/>
              <w:ind w:left="144" w:right="144"/>
            </w:pPr>
            <w:r w:rsidRPr="00E351F6">
              <w:t>Defining healthy eating</w:t>
            </w:r>
          </w:p>
          <w:p w:rsidR="005F5850" w:rsidRPr="00E351F6" w:rsidRDefault="005F5850" w:rsidP="0012634D">
            <w:pPr>
              <w:pStyle w:val="NoSpacing"/>
              <w:ind w:left="144" w:right="144"/>
            </w:pPr>
            <w:r w:rsidRPr="00E351F6">
              <w:t>Food guidance systems</w:t>
            </w:r>
          </w:p>
          <w:p w:rsidR="005F5850" w:rsidRPr="00E351F6" w:rsidRDefault="005F5850" w:rsidP="0012634D">
            <w:pPr>
              <w:pStyle w:val="NoSpacing"/>
              <w:ind w:left="144" w:right="144"/>
            </w:pPr>
            <w:r w:rsidRPr="00E351F6">
              <w:t>Planning a healthy eating pattern</w:t>
            </w:r>
          </w:p>
          <w:p w:rsidR="005F5850" w:rsidRPr="00E351F6" w:rsidRDefault="005F5850" w:rsidP="0012634D">
            <w:pPr>
              <w:pStyle w:val="NoSpacing"/>
              <w:ind w:left="144" w:right="144"/>
            </w:pPr>
            <w:r w:rsidRPr="00E351F6">
              <w:t xml:space="preserve">Label reading </w:t>
            </w:r>
          </w:p>
        </w:tc>
        <w:tc>
          <w:tcPr>
            <w:tcW w:w="4428" w:type="dxa"/>
          </w:tcPr>
          <w:p w:rsidR="005F5850" w:rsidRPr="00E351F6" w:rsidRDefault="005F5850" w:rsidP="0012634D">
            <w:pPr>
              <w:pStyle w:val="NoSpacing"/>
              <w:ind w:left="144" w:right="144"/>
            </w:pPr>
            <w:r w:rsidRPr="00E351F6">
              <w:t>2. Planning a Healthy Diet</w:t>
            </w:r>
          </w:p>
        </w:tc>
      </w:tr>
      <w:tr w:rsidR="005F5850" w:rsidRPr="00E351F6" w:rsidTr="0012634D">
        <w:tc>
          <w:tcPr>
            <w:tcW w:w="4428" w:type="dxa"/>
          </w:tcPr>
          <w:p w:rsidR="005F5850" w:rsidRPr="00E351F6" w:rsidRDefault="005F5850" w:rsidP="0012634D">
            <w:pPr>
              <w:pStyle w:val="NoSpacing"/>
              <w:ind w:left="144" w:right="144"/>
            </w:pPr>
            <w:r w:rsidRPr="00E351F6">
              <w:t>How the body uses food</w:t>
            </w:r>
          </w:p>
        </w:tc>
        <w:tc>
          <w:tcPr>
            <w:tcW w:w="4428" w:type="dxa"/>
          </w:tcPr>
          <w:p w:rsidR="005F5850" w:rsidRPr="00E351F6" w:rsidRDefault="005F5850" w:rsidP="0012634D">
            <w:pPr>
              <w:pStyle w:val="NoSpacing"/>
              <w:ind w:left="144" w:right="144"/>
            </w:pPr>
            <w:r w:rsidRPr="00E351F6">
              <w:t>3. Digestion, Absorption, &amp; Transport</w:t>
            </w:r>
          </w:p>
        </w:tc>
      </w:tr>
      <w:tr w:rsidR="005F5850" w:rsidRPr="00E351F6" w:rsidTr="0012634D">
        <w:tc>
          <w:tcPr>
            <w:tcW w:w="4428" w:type="dxa"/>
          </w:tcPr>
          <w:p w:rsidR="005F5850" w:rsidRPr="00E351F6" w:rsidRDefault="005F5850" w:rsidP="0012634D">
            <w:pPr>
              <w:pStyle w:val="NoSpacing"/>
              <w:ind w:left="144" w:right="144"/>
            </w:pPr>
            <w:r w:rsidRPr="00E351F6">
              <w:t>Carbohydrates: Digestion, absorption, food sources</w:t>
            </w:r>
          </w:p>
          <w:p w:rsidR="005F5850" w:rsidRPr="00E351F6" w:rsidRDefault="005F5850" w:rsidP="0012634D">
            <w:pPr>
              <w:pStyle w:val="NoSpacing"/>
              <w:ind w:left="144" w:right="144"/>
            </w:pPr>
            <w:r w:rsidRPr="00E351F6">
              <w:t>Health Effects of sugars and fibres</w:t>
            </w:r>
          </w:p>
          <w:p w:rsidR="005F5850" w:rsidRPr="00E351F6" w:rsidRDefault="005F5850" w:rsidP="0012634D">
            <w:pPr>
              <w:pStyle w:val="NoSpacing"/>
              <w:ind w:left="144" w:right="144"/>
            </w:pPr>
            <w:r w:rsidRPr="00E351F6">
              <w:t>Alternative sweeteners</w:t>
            </w:r>
          </w:p>
          <w:p w:rsidR="005F5850" w:rsidRPr="00E351F6" w:rsidRDefault="005F5850" w:rsidP="0012634D">
            <w:pPr>
              <w:pStyle w:val="NoSpacing"/>
              <w:ind w:left="144" w:right="144"/>
            </w:pPr>
            <w:r w:rsidRPr="00E351F6">
              <w:t>Low carb diets</w:t>
            </w:r>
          </w:p>
        </w:tc>
        <w:tc>
          <w:tcPr>
            <w:tcW w:w="4428" w:type="dxa"/>
          </w:tcPr>
          <w:p w:rsidR="005F5850" w:rsidRPr="00E351F6" w:rsidRDefault="005F5850" w:rsidP="0012634D">
            <w:pPr>
              <w:pStyle w:val="NoSpacing"/>
              <w:ind w:left="144" w:right="144"/>
            </w:pPr>
            <w:r w:rsidRPr="00E351F6">
              <w:t>4. The Carbohydrates: Sugars, Starches &amp; Fibres</w:t>
            </w:r>
          </w:p>
        </w:tc>
      </w:tr>
      <w:tr w:rsidR="005F5850" w:rsidRPr="00E351F6" w:rsidTr="0012634D">
        <w:tc>
          <w:tcPr>
            <w:tcW w:w="4428" w:type="dxa"/>
          </w:tcPr>
          <w:p w:rsidR="005F5850" w:rsidRPr="00E351F6" w:rsidRDefault="005F5850" w:rsidP="0012634D">
            <w:pPr>
              <w:pStyle w:val="NoSpacing"/>
              <w:ind w:left="144" w:right="144"/>
            </w:pPr>
            <w:r w:rsidRPr="00E351F6">
              <w:t>Lipids: Digestion, absorption, food sources</w:t>
            </w:r>
          </w:p>
          <w:p w:rsidR="005F5850" w:rsidRPr="00E351F6" w:rsidRDefault="005F5850" w:rsidP="0012634D">
            <w:pPr>
              <w:pStyle w:val="NoSpacing"/>
              <w:ind w:left="144" w:right="144"/>
            </w:pPr>
            <w:r w:rsidRPr="00E351F6">
              <w:t>Health Effects and Recommended Intakes</w:t>
            </w:r>
          </w:p>
        </w:tc>
        <w:tc>
          <w:tcPr>
            <w:tcW w:w="4428" w:type="dxa"/>
          </w:tcPr>
          <w:p w:rsidR="005F5850" w:rsidRPr="00E351F6" w:rsidRDefault="005F5850" w:rsidP="0012634D">
            <w:pPr>
              <w:pStyle w:val="NoSpacing"/>
              <w:ind w:left="144" w:right="144"/>
            </w:pPr>
            <w:r w:rsidRPr="00E351F6">
              <w:t>5. The Lipids: Triglycerides, Phospholipids, and Sterols</w:t>
            </w:r>
          </w:p>
        </w:tc>
      </w:tr>
      <w:tr w:rsidR="005F5850" w:rsidRPr="00E351F6" w:rsidTr="0012634D">
        <w:tc>
          <w:tcPr>
            <w:tcW w:w="4428" w:type="dxa"/>
          </w:tcPr>
          <w:p w:rsidR="005F5850" w:rsidRPr="00E351F6" w:rsidRDefault="005F5850" w:rsidP="0012634D">
            <w:pPr>
              <w:pStyle w:val="NoSpacing"/>
              <w:ind w:left="144" w:right="144"/>
            </w:pPr>
            <w:r w:rsidRPr="00E351F6">
              <w:t>Proteins: Digestion, absorption, food sources</w:t>
            </w:r>
          </w:p>
          <w:p w:rsidR="005F5850" w:rsidRPr="00E351F6" w:rsidRDefault="005F5850" w:rsidP="0012634D">
            <w:pPr>
              <w:pStyle w:val="NoSpacing"/>
              <w:ind w:left="144" w:right="144"/>
            </w:pPr>
            <w:r w:rsidRPr="00E351F6">
              <w:t>Health Effects and Recommended Intakes</w:t>
            </w:r>
          </w:p>
        </w:tc>
        <w:tc>
          <w:tcPr>
            <w:tcW w:w="4428" w:type="dxa"/>
          </w:tcPr>
          <w:p w:rsidR="005F5850" w:rsidRPr="00E351F6" w:rsidRDefault="005F5850" w:rsidP="0012634D">
            <w:pPr>
              <w:pStyle w:val="NoSpacing"/>
              <w:ind w:left="144" w:right="144"/>
            </w:pPr>
            <w:r w:rsidRPr="00E351F6">
              <w:t>6. Protein: Amino Acids</w:t>
            </w:r>
          </w:p>
        </w:tc>
      </w:tr>
      <w:tr w:rsidR="005F5850" w:rsidRPr="00E351F6" w:rsidTr="0012634D">
        <w:tc>
          <w:tcPr>
            <w:tcW w:w="4428" w:type="dxa"/>
          </w:tcPr>
          <w:p w:rsidR="005F5850" w:rsidRPr="00E351F6" w:rsidRDefault="005F5850" w:rsidP="0012634D">
            <w:pPr>
              <w:pStyle w:val="NoSpacing"/>
              <w:ind w:left="144" w:right="144"/>
            </w:pPr>
            <w:r w:rsidRPr="00E351F6">
              <w:t xml:space="preserve">B-vitamins </w:t>
            </w:r>
          </w:p>
          <w:p w:rsidR="005F5850" w:rsidRPr="00E351F6" w:rsidRDefault="005F5850" w:rsidP="0012634D">
            <w:pPr>
              <w:pStyle w:val="NoSpacing"/>
              <w:ind w:left="144" w:right="144"/>
            </w:pPr>
            <w:r w:rsidRPr="00E351F6">
              <w:t xml:space="preserve">Minerals for energy metabolism </w:t>
            </w:r>
          </w:p>
        </w:tc>
        <w:tc>
          <w:tcPr>
            <w:tcW w:w="4428" w:type="dxa"/>
          </w:tcPr>
          <w:p w:rsidR="005F5850" w:rsidRPr="00E351F6" w:rsidRDefault="005F5850" w:rsidP="0012634D">
            <w:pPr>
              <w:pStyle w:val="NoSpacing"/>
              <w:ind w:left="144" w:right="144"/>
            </w:pPr>
            <w:r w:rsidRPr="00E351F6">
              <w:t>10. Nutrients for Energy Metabolism</w:t>
            </w:r>
          </w:p>
          <w:p w:rsidR="005F5850" w:rsidRPr="00E351F6" w:rsidRDefault="005F5850" w:rsidP="0012634D">
            <w:pPr>
              <w:pStyle w:val="NoSpacing"/>
              <w:ind w:left="144" w:right="144"/>
            </w:pPr>
          </w:p>
        </w:tc>
      </w:tr>
      <w:tr w:rsidR="005F5850" w:rsidRPr="00E351F6" w:rsidTr="0012634D">
        <w:tc>
          <w:tcPr>
            <w:tcW w:w="4428" w:type="dxa"/>
          </w:tcPr>
          <w:p w:rsidR="005F5850" w:rsidRPr="00E351F6" w:rsidRDefault="005F5850" w:rsidP="0012634D">
            <w:pPr>
              <w:pStyle w:val="NoSpacing"/>
              <w:ind w:left="144" w:right="144"/>
            </w:pPr>
            <w:r w:rsidRPr="00E351F6">
              <w:t>Nutrients in fluid balance</w:t>
            </w:r>
          </w:p>
        </w:tc>
        <w:tc>
          <w:tcPr>
            <w:tcW w:w="4428" w:type="dxa"/>
          </w:tcPr>
          <w:p w:rsidR="005F5850" w:rsidRPr="00E351F6" w:rsidRDefault="005F5850" w:rsidP="0012634D">
            <w:pPr>
              <w:pStyle w:val="NoSpacing"/>
              <w:ind w:left="144" w:right="144"/>
            </w:pPr>
            <w:r w:rsidRPr="00E351F6">
              <w:t>Water and the Electrolytes</w:t>
            </w:r>
          </w:p>
        </w:tc>
      </w:tr>
      <w:tr w:rsidR="005F5850" w:rsidRPr="00E351F6" w:rsidTr="0012634D">
        <w:tc>
          <w:tcPr>
            <w:tcW w:w="4428" w:type="dxa"/>
          </w:tcPr>
          <w:p w:rsidR="005F5850" w:rsidRPr="00E351F6" w:rsidRDefault="005F5850" w:rsidP="0012634D">
            <w:pPr>
              <w:pStyle w:val="NoSpacing"/>
              <w:ind w:left="144" w:right="144"/>
            </w:pPr>
            <w:r w:rsidRPr="00E351F6">
              <w:t>Nutrients as antioxidants</w:t>
            </w:r>
          </w:p>
          <w:p w:rsidR="005F5850" w:rsidRPr="00E351F6" w:rsidRDefault="005F5850" w:rsidP="0012634D">
            <w:pPr>
              <w:pStyle w:val="NoSpacing"/>
              <w:ind w:left="144" w:right="144"/>
            </w:pPr>
            <w:r w:rsidRPr="00E351F6">
              <w:t>Phytochemicals</w:t>
            </w:r>
          </w:p>
        </w:tc>
        <w:tc>
          <w:tcPr>
            <w:tcW w:w="4428" w:type="dxa"/>
          </w:tcPr>
          <w:p w:rsidR="005F5850" w:rsidRPr="00E351F6" w:rsidRDefault="005F5850" w:rsidP="0012634D">
            <w:pPr>
              <w:pStyle w:val="NoSpacing"/>
              <w:ind w:left="144" w:right="144"/>
            </w:pPr>
            <w:r w:rsidRPr="00E351F6">
              <w:t xml:space="preserve">The Antioxidant Nutrients </w:t>
            </w:r>
          </w:p>
          <w:p w:rsidR="005F5850" w:rsidRPr="00E351F6" w:rsidRDefault="005F5850" w:rsidP="0012634D">
            <w:pPr>
              <w:pStyle w:val="NoSpacing"/>
              <w:ind w:left="144" w:right="144"/>
            </w:pPr>
            <w:r w:rsidRPr="00E351F6">
              <w:t>Highlight 14, p. 460</w:t>
            </w:r>
          </w:p>
        </w:tc>
      </w:tr>
      <w:tr w:rsidR="005F5850" w:rsidRPr="00E351F6" w:rsidTr="0012634D">
        <w:tc>
          <w:tcPr>
            <w:tcW w:w="4428" w:type="dxa"/>
          </w:tcPr>
          <w:p w:rsidR="005F5850" w:rsidRPr="00E351F6" w:rsidRDefault="005F5850" w:rsidP="0012634D">
            <w:pPr>
              <w:pStyle w:val="NoSpacing"/>
              <w:ind w:left="144" w:right="144"/>
            </w:pPr>
            <w:r w:rsidRPr="00E351F6">
              <w:t>Nutrients key to bone health</w:t>
            </w:r>
          </w:p>
        </w:tc>
        <w:tc>
          <w:tcPr>
            <w:tcW w:w="4428" w:type="dxa"/>
          </w:tcPr>
          <w:p w:rsidR="005F5850" w:rsidRPr="00E351F6" w:rsidRDefault="005F5850" w:rsidP="0012634D">
            <w:pPr>
              <w:pStyle w:val="NoSpacing"/>
              <w:ind w:left="144" w:right="144"/>
            </w:pPr>
            <w:r w:rsidRPr="00E351F6">
              <w:t xml:space="preserve">Nutrients for Bone Health </w:t>
            </w:r>
          </w:p>
        </w:tc>
      </w:tr>
      <w:tr w:rsidR="005F5850" w:rsidRPr="00E351F6" w:rsidTr="0012634D">
        <w:tc>
          <w:tcPr>
            <w:tcW w:w="4428" w:type="dxa"/>
          </w:tcPr>
          <w:p w:rsidR="005F5850" w:rsidRPr="00E351F6" w:rsidRDefault="005F5850" w:rsidP="0012634D">
            <w:pPr>
              <w:pStyle w:val="NoSpacing"/>
              <w:ind w:left="144" w:right="144"/>
            </w:pPr>
            <w:r w:rsidRPr="00E351F6">
              <w:t>Roles of minerals in blood health</w:t>
            </w:r>
          </w:p>
          <w:p w:rsidR="005F5850" w:rsidRPr="00E351F6" w:rsidRDefault="005F5850" w:rsidP="0012634D">
            <w:pPr>
              <w:pStyle w:val="NoSpacing"/>
              <w:ind w:left="144" w:right="144"/>
            </w:pPr>
            <w:r w:rsidRPr="00E351F6">
              <w:t>Trace minerals</w:t>
            </w:r>
          </w:p>
        </w:tc>
        <w:tc>
          <w:tcPr>
            <w:tcW w:w="4428" w:type="dxa"/>
          </w:tcPr>
          <w:p w:rsidR="005F5850" w:rsidRPr="00E351F6" w:rsidRDefault="005F5850" w:rsidP="0012634D">
            <w:pPr>
              <w:pStyle w:val="NoSpacing"/>
              <w:ind w:left="144" w:right="144"/>
            </w:pPr>
            <w:r w:rsidRPr="00E351F6">
              <w:t>Nutrients for Blood Health</w:t>
            </w:r>
          </w:p>
        </w:tc>
      </w:tr>
    </w:tbl>
    <w:p w:rsidR="005F5850" w:rsidRPr="00E351F6" w:rsidRDefault="005F5850" w:rsidP="005F5850">
      <w:pPr>
        <w:spacing w:after="0" w:line="240" w:lineRule="auto"/>
        <w:ind w:left="144" w:right="144"/>
        <w:rPr>
          <w:rFonts w:ascii="Times New Roman" w:hAnsi="Times New Roman" w:cs="Times New Roman"/>
          <w:b/>
          <w:sz w:val="24"/>
          <w:szCs w:val="24"/>
          <w:u w:val="single"/>
        </w:rPr>
      </w:pPr>
    </w:p>
    <w:p w:rsidR="00051257" w:rsidRDefault="00051257">
      <w:pPr>
        <w:rPr>
          <w:rFonts w:ascii="Times New Roman" w:hAnsi="Times New Roman" w:cs="Times New Roman"/>
          <w:sz w:val="24"/>
          <w:szCs w:val="24"/>
        </w:rPr>
      </w:pPr>
    </w:p>
    <w:p w:rsidR="00911D21" w:rsidRDefault="006271F4" w:rsidP="00A71539">
      <w:pPr>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Appendix I</w:t>
      </w:r>
      <w:r w:rsidR="00A71539" w:rsidRPr="00E351F6">
        <w:rPr>
          <w:rFonts w:ascii="Times New Roman" w:hAnsi="Times New Roman" w:cs="Times New Roman"/>
          <w:b/>
          <w:sz w:val="28"/>
          <w:szCs w:val="28"/>
        </w:rPr>
        <w:t xml:space="preserve"> </w:t>
      </w:r>
    </w:p>
    <w:p w:rsidR="00A71539" w:rsidRPr="00E351F6" w:rsidRDefault="00A71539" w:rsidP="00911D21">
      <w:pPr>
        <w:spacing w:after="0" w:line="240" w:lineRule="auto"/>
        <w:jc w:val="center"/>
        <w:outlineLvl w:val="0"/>
        <w:rPr>
          <w:rFonts w:ascii="Times New Roman" w:hAnsi="Times New Roman" w:cs="Times New Roman"/>
          <w:b/>
          <w:sz w:val="28"/>
          <w:szCs w:val="28"/>
        </w:rPr>
      </w:pPr>
      <w:r w:rsidRPr="00E351F6">
        <w:rPr>
          <w:rFonts w:ascii="Times New Roman" w:hAnsi="Times New Roman" w:cs="Times New Roman"/>
          <w:b/>
          <w:sz w:val="28"/>
          <w:szCs w:val="28"/>
        </w:rPr>
        <w:t xml:space="preserve">HNU 262 Principles of Nutrition in Human Metabolism </w:t>
      </w:r>
    </w:p>
    <w:p w:rsidR="00A71539" w:rsidRPr="00E351F6" w:rsidRDefault="00A71539" w:rsidP="00911D21">
      <w:pPr>
        <w:pStyle w:val="Title"/>
        <w:outlineLvl w:val="0"/>
        <w:rPr>
          <w:sz w:val="24"/>
          <w:szCs w:val="24"/>
        </w:rPr>
      </w:pPr>
      <w:r w:rsidRPr="00E351F6">
        <w:rPr>
          <w:sz w:val="24"/>
          <w:szCs w:val="24"/>
        </w:rPr>
        <w:t>Course Outline – Winter 2013</w:t>
      </w:r>
    </w:p>
    <w:p w:rsidR="00A71539" w:rsidRPr="00E351F6" w:rsidRDefault="00A71539" w:rsidP="00911D21">
      <w:pPr>
        <w:pStyle w:val="NoSpacing"/>
      </w:pPr>
    </w:p>
    <w:p w:rsidR="00A71539" w:rsidRPr="00E351F6" w:rsidRDefault="00A71539" w:rsidP="00911D21">
      <w:pPr>
        <w:pStyle w:val="NoSpacing"/>
      </w:pPr>
      <w:r w:rsidRPr="00E351F6">
        <w:t>Professor:</w:t>
      </w:r>
      <w:r w:rsidRPr="00E351F6">
        <w:tab/>
      </w:r>
      <w:r w:rsidRPr="00E351F6">
        <w:tab/>
        <w:t>Jen Jamieson, PhD</w:t>
      </w:r>
      <w:r w:rsidRPr="00E351F6">
        <w:tab/>
      </w:r>
      <w:r w:rsidRPr="00E351F6">
        <w:tab/>
      </w:r>
      <w:r w:rsidRPr="00E351F6">
        <w:tab/>
      </w:r>
    </w:p>
    <w:p w:rsidR="00A71539" w:rsidRPr="00E351F6" w:rsidRDefault="00A71539" w:rsidP="00911D21">
      <w:pPr>
        <w:pStyle w:val="NoSpacing"/>
      </w:pPr>
      <w:r w:rsidRPr="00E351F6">
        <w:t>Telephone:</w:t>
      </w:r>
      <w:r w:rsidRPr="00E351F6">
        <w:tab/>
      </w:r>
      <w:r w:rsidRPr="00E351F6">
        <w:tab/>
        <w:t>867-5568</w:t>
      </w:r>
    </w:p>
    <w:p w:rsidR="00A71539" w:rsidRPr="00E351F6" w:rsidRDefault="00A71539" w:rsidP="00911D21">
      <w:pPr>
        <w:pStyle w:val="NoSpacing"/>
      </w:pPr>
      <w:r w:rsidRPr="00E351F6">
        <w:t>Email:</w:t>
      </w:r>
      <w:r w:rsidRPr="00E351F6">
        <w:tab/>
      </w:r>
      <w:r w:rsidRPr="00E351F6">
        <w:tab/>
      </w:r>
      <w:r w:rsidRPr="00E351F6">
        <w:tab/>
      </w:r>
      <w:hyperlink r:id="rId55" w:history="1">
        <w:r w:rsidRPr="00E351F6">
          <w:rPr>
            <w:rStyle w:val="Hyperlink"/>
          </w:rPr>
          <w:t>jjamieso@stfx.ca</w:t>
        </w:r>
      </w:hyperlink>
      <w:r w:rsidRPr="00E351F6">
        <w:tab/>
      </w:r>
      <w:r w:rsidRPr="00E351F6">
        <w:tab/>
      </w:r>
      <w:r w:rsidRPr="00E351F6">
        <w:tab/>
      </w:r>
      <w:r w:rsidRPr="00E351F6">
        <w:tab/>
      </w:r>
    </w:p>
    <w:p w:rsidR="00A71539" w:rsidRPr="00E351F6" w:rsidRDefault="00A71539" w:rsidP="00911D21">
      <w:pPr>
        <w:pStyle w:val="NoSpacing"/>
      </w:pPr>
      <w:r w:rsidRPr="00E351F6">
        <w:t>Office:</w:t>
      </w:r>
      <w:r w:rsidRPr="00E351F6">
        <w:tab/>
      </w:r>
      <w:r w:rsidRPr="00E351F6">
        <w:tab/>
      </w:r>
      <w:r w:rsidRPr="00E351F6">
        <w:tab/>
        <w:t xml:space="preserve">JBB 434 </w:t>
      </w:r>
    </w:p>
    <w:p w:rsidR="00A71539" w:rsidRPr="00E351F6" w:rsidRDefault="00A71539" w:rsidP="00911D21">
      <w:pPr>
        <w:pStyle w:val="NoSpacing"/>
      </w:pPr>
      <w:r w:rsidRPr="00E351F6">
        <w:t>Office hours:</w:t>
      </w:r>
      <w:r w:rsidRPr="00E351F6">
        <w:tab/>
      </w:r>
      <w:r w:rsidRPr="00E351F6">
        <w:tab/>
        <w:t xml:space="preserve">Mon 2:15-4:15; Tues 11:15-12:15; Wed 1:45-2:45 </w:t>
      </w:r>
      <w:r w:rsidRPr="00E351F6">
        <w:rPr>
          <w:i/>
        </w:rPr>
        <w:t>or by appointment</w:t>
      </w:r>
      <w:r w:rsidRPr="00E351F6">
        <w:tab/>
      </w:r>
    </w:p>
    <w:p w:rsidR="00A71539" w:rsidRPr="00E351F6" w:rsidRDefault="00A71539" w:rsidP="00911D21">
      <w:pPr>
        <w:pStyle w:val="NoSpacing"/>
      </w:pPr>
      <w:r w:rsidRPr="00E351F6">
        <w:t xml:space="preserve">Course website: </w:t>
      </w:r>
      <w:r w:rsidRPr="00E351F6">
        <w:tab/>
        <w:t>http://moodle.stfx.ca</w:t>
      </w:r>
    </w:p>
    <w:p w:rsidR="00A71539" w:rsidRDefault="00A71539" w:rsidP="00911D21">
      <w:pPr>
        <w:pStyle w:val="NoSpacing"/>
      </w:pPr>
      <w:r w:rsidRPr="00E351F6">
        <w:t xml:space="preserve">Class times:  </w:t>
      </w:r>
      <w:r w:rsidRPr="00E351F6">
        <w:tab/>
      </w:r>
      <w:r w:rsidRPr="00E351F6">
        <w:tab/>
        <w:t xml:space="preserve">Mon 11:15-12:05; </w:t>
      </w:r>
      <w:r w:rsidR="00911D21">
        <w:t>Tues 1:15–2:05; Thurs 12:15-1:0</w:t>
      </w:r>
    </w:p>
    <w:p w:rsidR="00911D21" w:rsidRDefault="00911D21" w:rsidP="00911D21">
      <w:pPr>
        <w:pStyle w:val="NoSpacing"/>
      </w:pPr>
    </w:p>
    <w:p w:rsidR="00101BFC" w:rsidRDefault="00101BFC" w:rsidP="00911D21">
      <w:pPr>
        <w:pStyle w:val="NoSpacing"/>
      </w:pPr>
    </w:p>
    <w:p w:rsidR="00A71539" w:rsidRPr="00E351F6" w:rsidRDefault="00A71539" w:rsidP="00911D21">
      <w:pPr>
        <w:spacing w:after="0" w:line="240" w:lineRule="auto"/>
        <w:outlineLvl w:val="0"/>
        <w:rPr>
          <w:rFonts w:ascii="Times New Roman" w:hAnsi="Times New Roman" w:cs="Times New Roman"/>
          <w:b/>
          <w:sz w:val="24"/>
          <w:szCs w:val="24"/>
        </w:rPr>
      </w:pPr>
      <w:r w:rsidRPr="00E351F6">
        <w:rPr>
          <w:rFonts w:ascii="Times New Roman" w:hAnsi="Times New Roman" w:cs="Times New Roman"/>
          <w:b/>
          <w:sz w:val="24"/>
          <w:szCs w:val="24"/>
        </w:rPr>
        <w:t>Course Content</w:t>
      </w:r>
    </w:p>
    <w:p w:rsidR="00911D21" w:rsidRDefault="00911D21" w:rsidP="00911D21">
      <w:pPr>
        <w:spacing w:after="0" w:line="240" w:lineRule="auto"/>
        <w:rPr>
          <w:rFonts w:ascii="Times New Roman" w:hAnsi="Times New Roman" w:cs="Times New Roman"/>
          <w:color w:val="000000"/>
          <w:sz w:val="24"/>
          <w:szCs w:val="24"/>
          <w:lang w:val="en-CA"/>
        </w:rPr>
      </w:pPr>
    </w:p>
    <w:p w:rsidR="00A71539" w:rsidRPr="00E351F6" w:rsidRDefault="00A71539" w:rsidP="00911D21">
      <w:pPr>
        <w:spacing w:after="0" w:line="240" w:lineRule="auto"/>
        <w:rPr>
          <w:rFonts w:ascii="Times New Roman" w:hAnsi="Times New Roman" w:cs="Times New Roman"/>
          <w:color w:val="000000"/>
          <w:sz w:val="24"/>
          <w:szCs w:val="24"/>
          <w:lang w:val="en-CA"/>
        </w:rPr>
      </w:pPr>
      <w:r w:rsidRPr="00E351F6">
        <w:rPr>
          <w:rFonts w:ascii="Times New Roman" w:hAnsi="Times New Roman" w:cs="Times New Roman"/>
          <w:color w:val="000000"/>
          <w:sz w:val="24"/>
          <w:szCs w:val="24"/>
          <w:lang w:val="en-CA"/>
        </w:rPr>
        <w:t>In this course, students will apply the fundamentals of the science of nutrition with an emphasis on the nutrients, their functions, metabolism and their dietary sources (as covered in HNU 261) while drawing on foundational knowledge in anatomy, physiology, and chemistry.  Nutritional concerns pertaining to the stages across the life course will be discussed within the framework of nutrition in the promotion of health and the prevention of chronic diseases. Topics will include energy metabolism, energy balance, weight control, and the emerging role of nutrigenomics in the field of nutrition. Upon completion of HNU 261 and 262, students will be eligible to take upper level HNU electives. 3 credits.</w:t>
      </w:r>
    </w:p>
    <w:p w:rsidR="00911D21" w:rsidRDefault="00911D21" w:rsidP="00911D21">
      <w:pPr>
        <w:spacing w:after="0" w:line="240" w:lineRule="auto"/>
        <w:outlineLvl w:val="0"/>
        <w:rPr>
          <w:rFonts w:ascii="Times New Roman" w:hAnsi="Times New Roman" w:cs="Times New Roman"/>
          <w:b/>
          <w:sz w:val="24"/>
          <w:szCs w:val="24"/>
        </w:rPr>
      </w:pPr>
    </w:p>
    <w:p w:rsidR="00A71539" w:rsidRPr="00E351F6" w:rsidRDefault="00A71539" w:rsidP="00911D21">
      <w:pPr>
        <w:spacing w:after="0" w:line="240" w:lineRule="auto"/>
        <w:outlineLvl w:val="0"/>
        <w:rPr>
          <w:rFonts w:ascii="Times New Roman" w:hAnsi="Times New Roman" w:cs="Times New Roman"/>
          <w:b/>
          <w:sz w:val="24"/>
          <w:szCs w:val="24"/>
        </w:rPr>
      </w:pPr>
      <w:r w:rsidRPr="00E351F6">
        <w:rPr>
          <w:rFonts w:ascii="Times New Roman" w:hAnsi="Times New Roman" w:cs="Times New Roman"/>
          <w:b/>
          <w:sz w:val="24"/>
          <w:szCs w:val="24"/>
        </w:rPr>
        <w:t>Course Objectives</w:t>
      </w:r>
    </w:p>
    <w:p w:rsidR="00911D21" w:rsidRDefault="00911D21"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 xml:space="preserve">Students will: </w:t>
      </w:r>
    </w:p>
    <w:p w:rsidR="00A71539" w:rsidRPr="00E351F6" w:rsidRDefault="00A71539" w:rsidP="00911D21">
      <w:pPr>
        <w:spacing w:after="0" w:line="240" w:lineRule="auto"/>
        <w:rPr>
          <w:rFonts w:ascii="Times New Roman" w:hAnsi="Times New Roman" w:cs="Times New Roman"/>
          <w:sz w:val="24"/>
          <w:szCs w:val="24"/>
          <w:lang w:val="en-CA"/>
        </w:rPr>
      </w:pPr>
      <w:r w:rsidRPr="00E351F6">
        <w:rPr>
          <w:rFonts w:ascii="Times New Roman" w:hAnsi="Times New Roman" w:cs="Times New Roman"/>
          <w:sz w:val="24"/>
          <w:szCs w:val="24"/>
        </w:rPr>
        <w:t xml:space="preserve">1. </w:t>
      </w:r>
      <w:r w:rsidRPr="00E351F6">
        <w:rPr>
          <w:rFonts w:ascii="Times New Roman" w:hAnsi="Times New Roman" w:cs="Times New Roman"/>
          <w:sz w:val="24"/>
          <w:szCs w:val="24"/>
          <w:lang w:val="en-CA"/>
        </w:rPr>
        <w:t>Become aware of the emerging role of nutrigenetics and nutrigenomics in the field of nutrition.</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2. Explain how dietary macronutrients (i.e., carbohydrates, lipids, protein) are used for cellular energy production.</w:t>
      </w:r>
    </w:p>
    <w:p w:rsidR="00A71539" w:rsidRPr="00E351F6" w:rsidRDefault="00A71539" w:rsidP="00911D21">
      <w:pPr>
        <w:spacing w:after="0" w:line="240" w:lineRule="auto"/>
        <w:rPr>
          <w:rFonts w:ascii="Times New Roman" w:hAnsi="Times New Roman" w:cs="Times New Roman"/>
          <w:sz w:val="24"/>
          <w:szCs w:val="24"/>
          <w:lang w:val="en-CA"/>
        </w:rPr>
      </w:pPr>
      <w:r w:rsidRPr="00E351F6">
        <w:rPr>
          <w:rFonts w:ascii="Times New Roman" w:hAnsi="Times New Roman" w:cs="Times New Roman"/>
          <w:sz w:val="24"/>
          <w:szCs w:val="24"/>
        </w:rPr>
        <w:t xml:space="preserve">3. </w:t>
      </w:r>
      <w:r w:rsidRPr="00E351F6">
        <w:rPr>
          <w:rFonts w:ascii="Times New Roman" w:hAnsi="Times New Roman" w:cs="Times New Roman"/>
          <w:sz w:val="24"/>
          <w:szCs w:val="24"/>
          <w:lang w:val="en-CA"/>
        </w:rPr>
        <w:t>Evaluate the internal (metabolic disturbances, genetics) and external (food price/availability/advertising, physical inactivity) factors that influence body composition, energy balance, and maintenance of healthy body weights.</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lang w:val="en-CA"/>
        </w:rPr>
        <w:t>4.  Discuss factors that influence nutritional health across the life course from preconception, through pregnancy, infancy, childhood, adolescence, adulthood and the senior years.</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lang w:val="en-CA"/>
        </w:rPr>
        <w:t xml:space="preserve">5. </w:t>
      </w:r>
      <w:r w:rsidRPr="00E351F6">
        <w:rPr>
          <w:rFonts w:ascii="Times New Roman" w:hAnsi="Times New Roman" w:cs="Times New Roman"/>
          <w:sz w:val="24"/>
          <w:szCs w:val="24"/>
        </w:rPr>
        <w:t xml:space="preserve">Strengthen skills in accessing, understanding, </w:t>
      </w:r>
      <w:r w:rsidRPr="00E351F6">
        <w:rPr>
          <w:rFonts w:ascii="Times New Roman" w:hAnsi="Times New Roman" w:cs="Times New Roman"/>
          <w:sz w:val="24"/>
          <w:szCs w:val="24"/>
          <w:lang w:val="en-CA"/>
        </w:rPr>
        <w:t>critically evaluating and applying academic literature relevant to current human nutrition issues.</w:t>
      </w:r>
    </w:p>
    <w:p w:rsidR="00A71539" w:rsidRPr="00E351F6" w:rsidRDefault="00A71539" w:rsidP="00911D21">
      <w:pPr>
        <w:spacing w:after="0" w:line="240" w:lineRule="auto"/>
        <w:rPr>
          <w:rFonts w:ascii="Times New Roman" w:hAnsi="Times New Roman" w:cs="Times New Roman"/>
          <w:sz w:val="24"/>
          <w:szCs w:val="24"/>
          <w:lang w:val="en-CA"/>
        </w:rPr>
      </w:pPr>
      <w:r w:rsidRPr="00E351F6">
        <w:rPr>
          <w:rFonts w:ascii="Times New Roman" w:hAnsi="Times New Roman" w:cs="Times New Roman"/>
          <w:sz w:val="24"/>
          <w:szCs w:val="24"/>
          <w:lang w:val="en-CA"/>
        </w:rPr>
        <w:t>6. Evaluate critically and discuss the credibility and value of nutrition messages directed to Canadian consumers.</w:t>
      </w:r>
    </w:p>
    <w:p w:rsidR="00A71539" w:rsidRPr="00E351F6" w:rsidRDefault="00A71539" w:rsidP="00911D21">
      <w:pPr>
        <w:spacing w:after="0" w:line="240" w:lineRule="auto"/>
        <w:rPr>
          <w:rFonts w:ascii="Times New Roman" w:hAnsi="Times New Roman" w:cs="Times New Roman"/>
          <w:sz w:val="24"/>
          <w:szCs w:val="24"/>
          <w:lang w:val="en-CA"/>
        </w:rPr>
      </w:pPr>
      <w:r w:rsidRPr="00E351F6">
        <w:rPr>
          <w:rFonts w:ascii="Times New Roman" w:hAnsi="Times New Roman" w:cs="Times New Roman"/>
          <w:sz w:val="24"/>
          <w:szCs w:val="24"/>
          <w:lang w:val="en-CA"/>
        </w:rPr>
        <w:t xml:space="preserve">7. Describe and demonstrate </w:t>
      </w:r>
      <w:r w:rsidRPr="00E351F6">
        <w:rPr>
          <w:rFonts w:ascii="Times New Roman" w:hAnsi="Times New Roman" w:cs="Times New Roman"/>
          <w:sz w:val="24"/>
          <w:szCs w:val="24"/>
        </w:rPr>
        <w:t>the appropriate use</w:t>
      </w:r>
      <w:r w:rsidRPr="00E351F6">
        <w:rPr>
          <w:rFonts w:ascii="Times New Roman" w:hAnsi="Times New Roman" w:cs="Times New Roman"/>
          <w:sz w:val="24"/>
          <w:szCs w:val="24"/>
          <w:lang w:val="en-CA"/>
        </w:rPr>
        <w:t xml:space="preserve"> </w:t>
      </w:r>
      <w:r w:rsidRPr="00E351F6">
        <w:rPr>
          <w:rFonts w:ascii="Times New Roman" w:hAnsi="Times New Roman" w:cs="Times New Roman"/>
          <w:sz w:val="24"/>
          <w:szCs w:val="24"/>
        </w:rPr>
        <w:t>of Dietary Reference Intakes and Canada’s Food Guide in assessing dietary adequacy and promoting healthy eating practices for various life stages.</w:t>
      </w:r>
    </w:p>
    <w:p w:rsidR="00911D21" w:rsidRDefault="00911D21" w:rsidP="00911D21">
      <w:pPr>
        <w:spacing w:after="0" w:line="240" w:lineRule="auto"/>
        <w:rPr>
          <w:rFonts w:ascii="Times New Roman" w:hAnsi="Times New Roman" w:cs="Times New Roman"/>
          <w:b/>
          <w:sz w:val="24"/>
          <w:szCs w:val="24"/>
        </w:rPr>
      </w:pPr>
    </w:p>
    <w:p w:rsidR="00151D63" w:rsidRDefault="00151D63"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lastRenderedPageBreak/>
        <w:t xml:space="preserve">Method of Instruction </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 xml:space="preserve">Lectures, in-class and online discussion, individual and group activities and assignments </w:t>
      </w:r>
      <w:r w:rsidRPr="00E351F6">
        <w:rPr>
          <w:rFonts w:ascii="Times New Roman" w:hAnsi="Times New Roman" w:cs="Times New Roman"/>
          <w:sz w:val="24"/>
          <w:szCs w:val="24"/>
          <w:lang w:val="en-CA"/>
        </w:rPr>
        <w:t>will provide opportunities for students to develop nutrition-related knowledge and skills</w:t>
      </w:r>
      <w:r w:rsidRPr="00E351F6">
        <w:rPr>
          <w:rFonts w:ascii="Times New Roman" w:hAnsi="Times New Roman" w:cs="Times New Roman"/>
          <w:sz w:val="24"/>
          <w:szCs w:val="24"/>
        </w:rPr>
        <w:t xml:space="preserve">. </w:t>
      </w:r>
    </w:p>
    <w:p w:rsidR="00911D21" w:rsidRDefault="00911D21" w:rsidP="00911D21">
      <w:pPr>
        <w:spacing w:after="0" w:line="240" w:lineRule="auto"/>
        <w:rPr>
          <w:rFonts w:ascii="Times New Roman" w:hAnsi="Times New Roman" w:cs="Times New Roman"/>
          <w:b/>
          <w:sz w:val="24"/>
          <w:szCs w:val="24"/>
        </w:rPr>
      </w:pPr>
    </w:p>
    <w:p w:rsidR="00101BFC" w:rsidRDefault="00101BFC"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b/>
          <w:sz w:val="24"/>
          <w:szCs w:val="24"/>
        </w:rPr>
        <w:t>Class Environment</w:t>
      </w:r>
      <w:r w:rsidRPr="00E351F6">
        <w:rPr>
          <w:rFonts w:ascii="Times New Roman" w:hAnsi="Times New Roman" w:cs="Times New Roman"/>
          <w:sz w:val="24"/>
          <w:szCs w:val="24"/>
        </w:rPr>
        <w:t xml:space="preserve"> </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 xml:space="preserve">Laptop use in class is </w:t>
      </w:r>
      <w:r w:rsidRPr="00E351F6">
        <w:rPr>
          <w:rFonts w:ascii="Times New Roman" w:hAnsi="Times New Roman" w:cs="Times New Roman"/>
          <w:b/>
          <w:i/>
          <w:sz w:val="24"/>
          <w:szCs w:val="24"/>
        </w:rPr>
        <w:t xml:space="preserve">not </w:t>
      </w:r>
      <w:r w:rsidRPr="00E351F6">
        <w:rPr>
          <w:rFonts w:ascii="Times New Roman" w:hAnsi="Times New Roman" w:cs="Times New Roman"/>
          <w:sz w:val="24"/>
          <w:szCs w:val="24"/>
        </w:rPr>
        <w:t xml:space="preserve">encouraged as this can be disruptive to other students. Laptops may only be used in the </w:t>
      </w:r>
      <w:r w:rsidRPr="00E351F6">
        <w:rPr>
          <w:rFonts w:ascii="Times New Roman" w:hAnsi="Times New Roman" w:cs="Times New Roman"/>
          <w:b/>
          <w:sz w:val="24"/>
          <w:szCs w:val="24"/>
        </w:rPr>
        <w:t xml:space="preserve">first three rows </w:t>
      </w:r>
      <w:r w:rsidRPr="00E351F6">
        <w:rPr>
          <w:rFonts w:ascii="Times New Roman" w:hAnsi="Times New Roman" w:cs="Times New Roman"/>
          <w:sz w:val="24"/>
          <w:szCs w:val="24"/>
        </w:rPr>
        <w:t xml:space="preserve">of the classroom and must only be used to refer to course material in class. Lecture notes will be available in pdf form but will not contain sufficient material to study on their own.  Students are strongly encouraged to take notes during class to complement the textbook and powerpoint material. </w:t>
      </w:r>
      <w:r w:rsidRPr="00E351F6">
        <w:rPr>
          <w:rFonts w:ascii="Times New Roman" w:hAnsi="Times New Roman" w:cs="Times New Roman"/>
          <w:i/>
          <w:sz w:val="24"/>
          <w:szCs w:val="24"/>
        </w:rPr>
        <w:t>Please note that PDF slides may still be printed with multiple sheets per page to save on printing costs.</w:t>
      </w:r>
      <w:r w:rsidRPr="00E351F6">
        <w:rPr>
          <w:rFonts w:ascii="Times New Roman" w:hAnsi="Times New Roman" w:cs="Times New Roman"/>
          <w:sz w:val="24"/>
          <w:szCs w:val="24"/>
        </w:rPr>
        <w:t xml:space="preserve"> All </w:t>
      </w:r>
      <w:r w:rsidRPr="00E351F6">
        <w:rPr>
          <w:rFonts w:ascii="Times New Roman" w:hAnsi="Times New Roman" w:cs="Times New Roman"/>
          <w:b/>
          <w:sz w:val="24"/>
          <w:szCs w:val="24"/>
        </w:rPr>
        <w:t xml:space="preserve">cell phones </w:t>
      </w:r>
      <w:r w:rsidRPr="00E351F6">
        <w:rPr>
          <w:rFonts w:ascii="Times New Roman" w:hAnsi="Times New Roman" w:cs="Times New Roman"/>
          <w:sz w:val="24"/>
          <w:szCs w:val="24"/>
        </w:rPr>
        <w:t>must be turned off and put away during class. You are encouraged to meet with your instructor during office hours or by appointment to discuss course material and any concerns related to your engagement in learning during the course.</w:t>
      </w:r>
    </w:p>
    <w:p w:rsidR="00911D21" w:rsidRDefault="00911D21" w:rsidP="00911D21">
      <w:pPr>
        <w:spacing w:after="0" w:line="240" w:lineRule="auto"/>
        <w:rPr>
          <w:rFonts w:ascii="Times New Roman" w:hAnsi="Times New Roman" w:cs="Times New Roman"/>
          <w:b/>
          <w:bCs/>
          <w:iCs/>
          <w:sz w:val="24"/>
          <w:szCs w:val="24"/>
          <w:lang w:val="en-CA"/>
        </w:rPr>
      </w:pPr>
    </w:p>
    <w:p w:rsidR="00A71539" w:rsidRPr="00E351F6" w:rsidRDefault="00A71539" w:rsidP="00911D21">
      <w:pPr>
        <w:spacing w:after="0" w:line="240" w:lineRule="auto"/>
        <w:rPr>
          <w:rFonts w:ascii="Times New Roman" w:hAnsi="Times New Roman" w:cs="Times New Roman"/>
          <w:b/>
          <w:bCs/>
          <w:iCs/>
          <w:sz w:val="24"/>
          <w:szCs w:val="24"/>
          <w:lang w:val="en-CA"/>
        </w:rPr>
      </w:pPr>
      <w:r w:rsidRPr="00E351F6">
        <w:rPr>
          <w:rFonts w:ascii="Times New Roman" w:hAnsi="Times New Roman" w:cs="Times New Roman"/>
          <w:b/>
          <w:bCs/>
          <w:iCs/>
          <w:sz w:val="24"/>
          <w:szCs w:val="24"/>
          <w:lang w:val="en-CA"/>
        </w:rPr>
        <w:t>Prerequisites</w:t>
      </w:r>
    </w:p>
    <w:p w:rsidR="00A71539" w:rsidRPr="00E351F6" w:rsidRDefault="00A71539" w:rsidP="00911D21">
      <w:pPr>
        <w:spacing w:after="0" w:line="240" w:lineRule="auto"/>
        <w:rPr>
          <w:rFonts w:ascii="Times New Roman" w:hAnsi="Times New Roman" w:cs="Times New Roman"/>
          <w:sz w:val="24"/>
          <w:szCs w:val="24"/>
          <w:lang w:val="en-CA"/>
        </w:rPr>
      </w:pPr>
      <w:r w:rsidRPr="00E351F6">
        <w:rPr>
          <w:rFonts w:ascii="Times New Roman" w:hAnsi="Times New Roman" w:cs="Times New Roman"/>
          <w:sz w:val="24"/>
          <w:szCs w:val="24"/>
          <w:lang w:val="en-CA"/>
        </w:rPr>
        <w:t>HNU 261; BIOL 251, 252, completed or concurrent; CHEM 225, 255, completed or concurrent.</w:t>
      </w:r>
    </w:p>
    <w:p w:rsidR="00A71539" w:rsidRPr="00E351F6" w:rsidRDefault="00A71539" w:rsidP="00911D21">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Required Texts/Resources</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u w:val="single"/>
        </w:rPr>
        <w:t>Understanding Nutrition First Canadian Edition</w:t>
      </w:r>
      <w:r w:rsidRPr="00E351F6">
        <w:rPr>
          <w:rFonts w:ascii="Times New Roman" w:hAnsi="Times New Roman" w:cs="Times New Roman"/>
          <w:b/>
          <w:sz w:val="24"/>
          <w:szCs w:val="24"/>
          <w:u w:val="single"/>
        </w:rPr>
        <w:t xml:space="preserve">. </w:t>
      </w:r>
      <w:r w:rsidRPr="00E351F6">
        <w:rPr>
          <w:rFonts w:ascii="Times New Roman" w:hAnsi="Times New Roman" w:cs="Times New Roman"/>
          <w:b/>
          <w:sz w:val="24"/>
          <w:szCs w:val="24"/>
        </w:rPr>
        <w:t xml:space="preserve"> </w:t>
      </w:r>
      <w:r w:rsidRPr="00E351F6">
        <w:rPr>
          <w:rFonts w:ascii="Times New Roman" w:hAnsi="Times New Roman" w:cs="Times New Roman"/>
          <w:sz w:val="24"/>
          <w:szCs w:val="24"/>
        </w:rPr>
        <w:t>Whitney, Rolfes, et al.  Nelson. 2013.</w:t>
      </w:r>
    </w:p>
    <w:p w:rsidR="00A71539" w:rsidRPr="00E351F6" w:rsidRDefault="00A71539"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Reference Text (on library reserve):</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u w:val="single"/>
        </w:rPr>
        <w:t>Nutrition Therapy &amp; Pathophysiology</w:t>
      </w:r>
      <w:r w:rsidRPr="00E351F6">
        <w:rPr>
          <w:rFonts w:ascii="Times New Roman" w:hAnsi="Times New Roman" w:cs="Times New Roman"/>
          <w:b/>
          <w:sz w:val="24"/>
          <w:szCs w:val="24"/>
        </w:rPr>
        <w:t xml:space="preserve">. </w:t>
      </w:r>
      <w:r w:rsidRPr="00E351F6">
        <w:rPr>
          <w:rFonts w:ascii="Times New Roman" w:hAnsi="Times New Roman" w:cs="Times New Roman"/>
          <w:b/>
          <w:i/>
          <w:sz w:val="24"/>
          <w:szCs w:val="24"/>
        </w:rPr>
        <w:t>Chapter 10: Nutritional Genomics</w:t>
      </w:r>
      <w:r w:rsidRPr="00E351F6">
        <w:rPr>
          <w:rFonts w:ascii="Times New Roman" w:hAnsi="Times New Roman" w:cs="Times New Roman"/>
          <w:b/>
          <w:sz w:val="24"/>
          <w:szCs w:val="24"/>
        </w:rPr>
        <w:t xml:space="preserve">. </w:t>
      </w:r>
      <w:r w:rsidRPr="00E351F6">
        <w:rPr>
          <w:rFonts w:ascii="Times New Roman" w:hAnsi="Times New Roman" w:cs="Times New Roman"/>
          <w:sz w:val="24"/>
          <w:szCs w:val="24"/>
        </w:rPr>
        <w:t>Nelms, Sucher, et al.  Thomson &amp; Wadsworth. 2011.</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 xml:space="preserve">You will be notified of any </w:t>
      </w:r>
      <w:r w:rsidRPr="00E351F6">
        <w:rPr>
          <w:rFonts w:ascii="Times New Roman" w:hAnsi="Times New Roman" w:cs="Times New Roman"/>
          <w:b/>
          <w:sz w:val="24"/>
          <w:szCs w:val="24"/>
        </w:rPr>
        <w:t>additional required and supplementary readings</w:t>
      </w:r>
      <w:r w:rsidRPr="00E351F6">
        <w:rPr>
          <w:rFonts w:ascii="Times New Roman" w:hAnsi="Times New Roman" w:cs="Times New Roman"/>
          <w:sz w:val="24"/>
          <w:szCs w:val="24"/>
        </w:rPr>
        <w:t xml:space="preserve"> such as web reports and journal articles through the course moodle page.  </w:t>
      </w:r>
    </w:p>
    <w:p w:rsidR="00911D21" w:rsidRDefault="00911D21"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Course topics</w:t>
      </w:r>
    </w:p>
    <w:p w:rsidR="00A71539" w:rsidRPr="00E351F6" w:rsidRDefault="00A71539" w:rsidP="00911D21">
      <w:pPr>
        <w:pStyle w:val="NoSpacing"/>
      </w:pPr>
    </w:p>
    <w:p w:rsidR="00A71539" w:rsidRPr="00E351F6" w:rsidRDefault="00A71539" w:rsidP="00911D21">
      <w:pPr>
        <w:pStyle w:val="NoSpacing"/>
      </w:pPr>
      <w:r w:rsidRPr="00E351F6">
        <w:t>MODULE 1: Nutritional Genomics………………………………….Chapter 10 (</w:t>
      </w:r>
      <w:r w:rsidRPr="00E351F6">
        <w:rPr>
          <w:i/>
        </w:rPr>
        <w:t>on reserve</w:t>
      </w:r>
      <w:r w:rsidRPr="00E351F6">
        <w:t>)</w:t>
      </w:r>
    </w:p>
    <w:p w:rsidR="00A71539" w:rsidRPr="00E351F6" w:rsidRDefault="00A71539" w:rsidP="00911D21">
      <w:pPr>
        <w:pStyle w:val="NoSpacing"/>
      </w:pPr>
    </w:p>
    <w:p w:rsidR="00A71539" w:rsidRPr="00E351F6" w:rsidRDefault="00A71539" w:rsidP="00911D21">
      <w:pPr>
        <w:pStyle w:val="NoSpacing"/>
      </w:pPr>
      <w:r w:rsidRPr="00E351F6">
        <w:t xml:space="preserve">MODULE 2: Energy </w:t>
      </w:r>
    </w:p>
    <w:p w:rsidR="00A71539" w:rsidRPr="00E351F6" w:rsidRDefault="00A71539" w:rsidP="00911D21">
      <w:pPr>
        <w:pStyle w:val="NoSpacing"/>
      </w:pPr>
      <w:r w:rsidRPr="00E351F6">
        <w:t>Energy metabolism…………………………………………………….Chapter 7</w:t>
      </w:r>
    </w:p>
    <w:p w:rsidR="00A71539" w:rsidRPr="00E351F6" w:rsidRDefault="00A71539" w:rsidP="00911D21">
      <w:pPr>
        <w:pStyle w:val="NoSpacing"/>
      </w:pPr>
      <w:r w:rsidRPr="00E351F6">
        <w:t>Energy balance a</w:t>
      </w:r>
      <w:r w:rsidR="00911D21">
        <w:t>nd body composition………………………………</w:t>
      </w:r>
      <w:r w:rsidRPr="00E351F6">
        <w:t>.Chapter 8</w:t>
      </w:r>
    </w:p>
    <w:p w:rsidR="00A71539" w:rsidRPr="00E351F6" w:rsidRDefault="00A71539" w:rsidP="00911D21">
      <w:pPr>
        <w:pStyle w:val="NoSpacing"/>
      </w:pPr>
      <w:r w:rsidRPr="00E351F6">
        <w:t>Weight management: overweight, obesity and underweight…………Chapter 9</w:t>
      </w:r>
    </w:p>
    <w:p w:rsidR="00A71539" w:rsidRPr="00E351F6" w:rsidRDefault="00A71539" w:rsidP="00911D21">
      <w:pPr>
        <w:pStyle w:val="NoSpacing"/>
      </w:pPr>
    </w:p>
    <w:p w:rsidR="00A71539" w:rsidRPr="00E351F6" w:rsidRDefault="00A71539" w:rsidP="00911D21">
      <w:pPr>
        <w:pStyle w:val="NoSpacing"/>
      </w:pPr>
    </w:p>
    <w:p w:rsidR="00A71539" w:rsidRPr="00E351F6" w:rsidRDefault="00A71539" w:rsidP="00911D21">
      <w:pPr>
        <w:pStyle w:val="NoSpacing"/>
      </w:pPr>
      <w:r w:rsidRPr="00E351F6">
        <w:t>MIDTERM EXAM: modules 1 and 2…………………………………February 14</w:t>
      </w:r>
    </w:p>
    <w:p w:rsidR="00A71539" w:rsidRPr="00E351F6" w:rsidRDefault="00A71539" w:rsidP="00911D21">
      <w:pPr>
        <w:pStyle w:val="NoSpacing"/>
      </w:pPr>
    </w:p>
    <w:p w:rsidR="00A71539" w:rsidRPr="00E351F6" w:rsidRDefault="00A71539" w:rsidP="00911D21">
      <w:pPr>
        <w:pStyle w:val="NoSpacing"/>
      </w:pPr>
      <w:r w:rsidRPr="00E351F6">
        <w:t>MODULE 3: Lifecycle Nutrition</w:t>
      </w:r>
    </w:p>
    <w:p w:rsidR="00A71539" w:rsidRPr="00E351F6" w:rsidRDefault="00A71539" w:rsidP="00911D21">
      <w:pPr>
        <w:pStyle w:val="NoSpacing"/>
      </w:pPr>
      <w:r w:rsidRPr="00E351F6">
        <w:t>Life cycle nutrition: Pregnancy and lactation……………………..........Chapter 16</w:t>
      </w:r>
    </w:p>
    <w:p w:rsidR="00A71539" w:rsidRPr="00E351F6" w:rsidRDefault="00A71539" w:rsidP="00911D21">
      <w:pPr>
        <w:pStyle w:val="NoSpacing"/>
      </w:pPr>
      <w:r w:rsidRPr="00E351F6">
        <w:t>Life cycle nutrition: Infancy, childhood, and adolescence…………….Chapter 17</w:t>
      </w:r>
    </w:p>
    <w:p w:rsidR="00A71539" w:rsidRPr="00E351F6" w:rsidRDefault="00A71539" w:rsidP="00911D21">
      <w:pPr>
        <w:pStyle w:val="NoSpacing"/>
      </w:pPr>
      <w:r w:rsidRPr="00E351F6">
        <w:t>Life cycle nutrition: Adulthood and the later years…………………....Chapter 18</w:t>
      </w:r>
    </w:p>
    <w:p w:rsidR="00E351F6" w:rsidRDefault="00E351F6"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Evaluation</w:t>
      </w:r>
    </w:p>
    <w:p w:rsidR="00A71539" w:rsidRPr="00E351F6" w:rsidRDefault="00A71539" w:rsidP="00911D21">
      <w:pPr>
        <w:pStyle w:val="NoSpacing"/>
      </w:pPr>
    </w:p>
    <w:p w:rsidR="00A71539" w:rsidRPr="00E351F6" w:rsidRDefault="00A71539" w:rsidP="00911D21">
      <w:pPr>
        <w:pStyle w:val="NoSpacing"/>
      </w:pPr>
      <w:r w:rsidRPr="00E351F6">
        <w:lastRenderedPageBreak/>
        <w:t>Online participation (3 moodle posts)</w:t>
      </w:r>
      <w:r w:rsidRPr="00E351F6">
        <w:tab/>
        <w:t>6 %</w:t>
      </w:r>
    </w:p>
    <w:p w:rsidR="00A71539" w:rsidRPr="00E351F6" w:rsidRDefault="00A71539" w:rsidP="00911D21">
      <w:pPr>
        <w:pStyle w:val="NoSpacing"/>
      </w:pPr>
      <w:r w:rsidRPr="00E351F6">
        <w:t>Mid-term exam</w:t>
      </w:r>
      <w:r w:rsidRPr="00E351F6">
        <w:tab/>
      </w:r>
      <w:r w:rsidRPr="00E351F6">
        <w:tab/>
      </w:r>
      <w:r w:rsidRPr="00E351F6">
        <w:tab/>
      </w:r>
      <w:r w:rsidRPr="00E351F6">
        <w:tab/>
        <w:t>30%</w:t>
      </w:r>
      <w:r w:rsidRPr="00E351F6">
        <w:tab/>
        <w:t xml:space="preserve">Thursday Feb 14 </w:t>
      </w:r>
    </w:p>
    <w:p w:rsidR="00A71539" w:rsidRPr="00E351F6" w:rsidRDefault="00A71539" w:rsidP="00911D21">
      <w:pPr>
        <w:pStyle w:val="NoSpacing"/>
      </w:pPr>
      <w:r w:rsidRPr="00E351F6">
        <w:t>Food record assignment</w:t>
      </w:r>
      <w:r w:rsidRPr="00E351F6">
        <w:tab/>
      </w:r>
      <w:r w:rsidRPr="00E351F6">
        <w:tab/>
      </w:r>
      <w:r w:rsidRPr="00E351F6">
        <w:tab/>
        <w:t>24 %</w:t>
      </w:r>
      <w:r w:rsidRPr="00E351F6">
        <w:tab/>
        <w:t xml:space="preserve"> </w:t>
      </w:r>
    </w:p>
    <w:p w:rsidR="00A71539" w:rsidRPr="00E351F6" w:rsidRDefault="00A71539" w:rsidP="00911D21">
      <w:pPr>
        <w:pStyle w:val="NoSpacing"/>
      </w:pPr>
      <w:r w:rsidRPr="00E351F6">
        <w:t>Final exam</w:t>
      </w:r>
      <w:r w:rsidRPr="00E351F6">
        <w:tab/>
      </w:r>
      <w:r w:rsidRPr="00E351F6">
        <w:tab/>
      </w:r>
      <w:r w:rsidRPr="00E351F6">
        <w:tab/>
      </w:r>
      <w:r w:rsidRPr="00E351F6">
        <w:tab/>
      </w:r>
      <w:r w:rsidRPr="00E351F6">
        <w:tab/>
        <w:t>40 %</w:t>
      </w:r>
      <w:r w:rsidRPr="00E351F6">
        <w:tab/>
        <w:t>To be announced</w:t>
      </w:r>
    </w:p>
    <w:p w:rsidR="00A71539" w:rsidRPr="00E351F6" w:rsidRDefault="00A71539"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b/>
          <w:sz w:val="24"/>
          <w:szCs w:val="24"/>
        </w:rPr>
        <w:t>Academic Regulations:</w:t>
      </w:r>
      <w:r w:rsidRPr="00E351F6">
        <w:rPr>
          <w:rFonts w:ascii="Times New Roman" w:hAnsi="Times New Roman" w:cs="Times New Roman"/>
          <w:sz w:val="24"/>
          <w:szCs w:val="24"/>
        </w:rPr>
        <w:t xml:space="preserve">  </w:t>
      </w:r>
    </w:p>
    <w:p w:rsidR="00A71539" w:rsidRPr="00E351F6" w:rsidRDefault="00A71539" w:rsidP="00911D21">
      <w:pPr>
        <w:spacing w:after="0" w:line="240" w:lineRule="auto"/>
        <w:rPr>
          <w:rFonts w:ascii="Times New Roman" w:hAnsi="Times New Roman" w:cs="Times New Roman"/>
          <w:i/>
          <w:sz w:val="24"/>
          <w:szCs w:val="24"/>
        </w:rPr>
      </w:pPr>
      <w:r w:rsidRPr="00E351F6">
        <w:rPr>
          <w:rFonts w:ascii="Times New Roman" w:hAnsi="Times New Roman" w:cs="Times New Roman"/>
          <w:b/>
          <w:sz w:val="24"/>
          <w:szCs w:val="24"/>
        </w:rPr>
        <w:t>NOTE:</w:t>
      </w:r>
      <w:r w:rsidRPr="00E351F6">
        <w:rPr>
          <w:rFonts w:ascii="Times New Roman" w:hAnsi="Times New Roman" w:cs="Times New Roman"/>
          <w:sz w:val="24"/>
          <w:szCs w:val="24"/>
        </w:rPr>
        <w:t xml:space="preserve">  </w:t>
      </w:r>
      <w:r w:rsidRPr="00E351F6">
        <w:rPr>
          <w:rFonts w:ascii="Times New Roman" w:hAnsi="Times New Roman" w:cs="Times New Roman"/>
          <w:i/>
          <w:sz w:val="24"/>
          <w:szCs w:val="24"/>
        </w:rPr>
        <w:t xml:space="preserve">“Students are expected to attend all classes and laboratory periods.  Following an absence of more than one class, students should contact each professor or instructor.  In the case of sudden emergency requiring an absence of more than five days, students should contact the dean’s office.  Faculty are required to report to the dean all unexplained absences in excess of three hours over at least two classes in any term.” </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u w:val="single"/>
        </w:rPr>
        <w:t>St. Francis Xavier University Academic Calendar 2012-2013</w:t>
      </w:r>
      <w:r w:rsidRPr="00E351F6">
        <w:rPr>
          <w:rFonts w:ascii="Times New Roman" w:hAnsi="Times New Roman" w:cs="Times New Roman"/>
          <w:sz w:val="24"/>
          <w:szCs w:val="24"/>
        </w:rPr>
        <w:t xml:space="preserve">, Section 3.7, p. 13. </w:t>
      </w:r>
    </w:p>
    <w:p w:rsidR="00A71539" w:rsidRPr="00E351F6" w:rsidRDefault="00A71539"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b/>
          <w:sz w:val="24"/>
          <w:szCs w:val="24"/>
        </w:rPr>
        <w:t>NOTE:</w:t>
      </w:r>
      <w:r w:rsidRPr="00E351F6">
        <w:rPr>
          <w:rFonts w:ascii="Times New Roman" w:hAnsi="Times New Roman" w:cs="Times New Roman"/>
          <w:i/>
          <w:sz w:val="24"/>
          <w:szCs w:val="24"/>
        </w:rPr>
        <w:t xml:space="preserve"> </w:t>
      </w:r>
      <w:r w:rsidRPr="00E351F6">
        <w:rPr>
          <w:rFonts w:ascii="Times New Roman" w:hAnsi="Times New Roman" w:cs="Times New Roman"/>
          <w:b/>
          <w:i/>
          <w:sz w:val="24"/>
          <w:szCs w:val="24"/>
        </w:rPr>
        <w:t xml:space="preserve">Please read the academic integrity policy outlined in </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u w:val="single"/>
        </w:rPr>
        <w:t>St. Francis Xavier University Academic Calendar 2012-2013</w:t>
      </w:r>
      <w:r w:rsidRPr="00E351F6">
        <w:rPr>
          <w:rFonts w:ascii="Times New Roman" w:hAnsi="Times New Roman" w:cs="Times New Roman"/>
          <w:sz w:val="24"/>
          <w:szCs w:val="24"/>
        </w:rPr>
        <w:t xml:space="preserve">, Section 3.8, p. 13-14 and online at </w:t>
      </w:r>
      <w:hyperlink r:id="rId56" w:history="1">
        <w:r w:rsidRPr="00E351F6">
          <w:rPr>
            <w:rStyle w:val="Hyperlink"/>
            <w:rFonts w:ascii="Times New Roman" w:hAnsi="Times New Roman" w:cs="Times New Roman"/>
            <w:sz w:val="24"/>
            <w:szCs w:val="24"/>
          </w:rPr>
          <w:t>http://library.stfx.ca/faculty/academic_integrity.php</w:t>
        </w:r>
      </w:hyperlink>
      <w:r w:rsidRPr="00E351F6">
        <w:rPr>
          <w:rFonts w:ascii="Times New Roman" w:hAnsi="Times New Roman" w:cs="Times New Roman"/>
          <w:sz w:val="24"/>
          <w:szCs w:val="24"/>
        </w:rPr>
        <w:t xml:space="preserve"> </w:t>
      </w:r>
    </w:p>
    <w:p w:rsidR="002C1909" w:rsidRDefault="002C1909">
      <w:pPr>
        <w:rPr>
          <w:rFonts w:ascii="Times New Roman" w:hAnsi="Times New Roman" w:cs="Times New Roman"/>
          <w:sz w:val="24"/>
          <w:szCs w:val="24"/>
        </w:rPr>
      </w:pPr>
      <w:r>
        <w:rPr>
          <w:rFonts w:ascii="Times New Roman" w:hAnsi="Times New Roman" w:cs="Times New Roman"/>
          <w:sz w:val="24"/>
          <w:szCs w:val="24"/>
        </w:rPr>
        <w:br w:type="page"/>
      </w:r>
    </w:p>
    <w:p w:rsidR="002C1909" w:rsidRDefault="002C1909" w:rsidP="002C1909">
      <w:pPr>
        <w:pStyle w:val="Title"/>
        <w:rPr>
          <w:rFonts w:eastAsia="Arial Unicode MS"/>
          <w:sz w:val="28"/>
          <w:szCs w:val="28"/>
        </w:rPr>
      </w:pPr>
      <w:r>
        <w:rPr>
          <w:rFonts w:eastAsia="Arial Unicode MS"/>
          <w:sz w:val="28"/>
          <w:szCs w:val="28"/>
        </w:rPr>
        <w:lastRenderedPageBreak/>
        <w:t>Appendix J</w:t>
      </w:r>
    </w:p>
    <w:p w:rsidR="002C1909" w:rsidRDefault="002C1909" w:rsidP="002C1909">
      <w:pPr>
        <w:pStyle w:val="Title"/>
        <w:rPr>
          <w:rFonts w:eastAsia="Arial Unicode MS"/>
          <w:sz w:val="28"/>
          <w:szCs w:val="28"/>
        </w:rPr>
      </w:pPr>
    </w:p>
    <w:p w:rsidR="002C1909" w:rsidRPr="00E351F6" w:rsidRDefault="002C1909" w:rsidP="002C1909">
      <w:pPr>
        <w:pStyle w:val="Title"/>
        <w:rPr>
          <w:rFonts w:eastAsia="Arial Unicode MS"/>
          <w:sz w:val="28"/>
          <w:szCs w:val="28"/>
        </w:rPr>
      </w:pPr>
      <w:r w:rsidRPr="00E351F6">
        <w:rPr>
          <w:rFonts w:eastAsia="Arial Unicode MS"/>
          <w:sz w:val="28"/>
          <w:szCs w:val="28"/>
        </w:rPr>
        <w:t>Human Nutrition 461</w:t>
      </w:r>
    </w:p>
    <w:p w:rsidR="002C1909" w:rsidRDefault="002C1909" w:rsidP="002C1909">
      <w:pPr>
        <w:pStyle w:val="Title"/>
        <w:rPr>
          <w:rFonts w:eastAsia="Arial Unicode MS"/>
          <w:sz w:val="24"/>
          <w:szCs w:val="24"/>
        </w:rPr>
      </w:pPr>
      <w:r w:rsidRPr="00E351F6">
        <w:rPr>
          <w:rFonts w:eastAsia="Arial Unicode MS"/>
          <w:sz w:val="24"/>
          <w:szCs w:val="24"/>
        </w:rPr>
        <w:t>Nutrition in Metabolic Disease</w:t>
      </w:r>
    </w:p>
    <w:p w:rsidR="002C1909" w:rsidRPr="00C432E3" w:rsidRDefault="002C1909" w:rsidP="002C1909">
      <w:pPr>
        <w:pStyle w:val="Title"/>
        <w:rPr>
          <w:rFonts w:eastAsia="Arial Unicode MS"/>
          <w:sz w:val="24"/>
          <w:szCs w:val="24"/>
        </w:rPr>
      </w:pPr>
    </w:p>
    <w:p w:rsidR="002C1909" w:rsidRPr="00C432E3" w:rsidRDefault="002C1909" w:rsidP="002C1909">
      <w:pPr>
        <w:pStyle w:val="Heading4"/>
        <w:spacing w:before="0" w:line="240" w:lineRule="auto"/>
        <w:jc w:val="center"/>
        <w:rPr>
          <w:rFonts w:ascii="Times New Roman" w:eastAsia="Arial Unicode MS" w:hAnsi="Times New Roman" w:cs="Times New Roman"/>
          <w:color w:val="auto"/>
          <w:sz w:val="24"/>
          <w:szCs w:val="24"/>
        </w:rPr>
      </w:pPr>
      <w:r w:rsidRPr="00C432E3">
        <w:rPr>
          <w:rFonts w:ascii="Times New Roman" w:hAnsi="Times New Roman" w:cs="Times New Roman"/>
          <w:b w:val="0"/>
          <w:color w:val="auto"/>
          <w:sz w:val="24"/>
          <w:szCs w:val="24"/>
        </w:rPr>
        <w:t xml:space="preserve">Proposed Course Outline: </w:t>
      </w:r>
      <w:r w:rsidRPr="00C432E3">
        <w:rPr>
          <w:rFonts w:ascii="Times New Roman" w:eastAsia="Arial Unicode MS" w:hAnsi="Times New Roman" w:cs="Times New Roman"/>
          <w:color w:val="auto"/>
          <w:sz w:val="24"/>
          <w:szCs w:val="24"/>
        </w:rPr>
        <w:t>Winter 2014</w:t>
      </w:r>
    </w:p>
    <w:tbl>
      <w:tblP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firstRow="1" w:lastRow="1" w:firstColumn="1" w:lastColumn="1" w:noHBand="0" w:noVBand="0"/>
      </w:tblPr>
      <w:tblGrid>
        <w:gridCol w:w="2180"/>
        <w:gridCol w:w="2045"/>
        <w:gridCol w:w="2147"/>
        <w:gridCol w:w="3204"/>
      </w:tblGrid>
      <w:tr w:rsidR="002C1909" w:rsidRPr="00E351F6" w:rsidTr="00D43A3B">
        <w:tc>
          <w:tcPr>
            <w:tcW w:w="2180" w:type="dxa"/>
          </w:tcPr>
          <w:p w:rsidR="002C1909" w:rsidRPr="00E351F6" w:rsidRDefault="002C1909" w:rsidP="00D43A3B">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Professor:</w:t>
            </w:r>
          </w:p>
        </w:tc>
        <w:tc>
          <w:tcPr>
            <w:tcW w:w="2045" w:type="dxa"/>
          </w:tcPr>
          <w:p w:rsidR="002C1909" w:rsidRPr="00E351F6" w:rsidRDefault="002C1909" w:rsidP="00D43A3B">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Dr. Jen Jamieson</w:t>
            </w:r>
          </w:p>
        </w:tc>
        <w:tc>
          <w:tcPr>
            <w:tcW w:w="2147" w:type="dxa"/>
          </w:tcPr>
          <w:p w:rsidR="002C1909" w:rsidRPr="00E351F6" w:rsidRDefault="002C1909" w:rsidP="00D43A3B">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 xml:space="preserve">Office: </w:t>
            </w:r>
          </w:p>
        </w:tc>
        <w:tc>
          <w:tcPr>
            <w:tcW w:w="3204" w:type="dxa"/>
          </w:tcPr>
          <w:p w:rsidR="002C1909" w:rsidRPr="00E351F6" w:rsidRDefault="002C1909" w:rsidP="00D43A3B">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JBB 434</w:t>
            </w:r>
          </w:p>
        </w:tc>
      </w:tr>
      <w:tr w:rsidR="002C1909" w:rsidRPr="00E351F6" w:rsidTr="00D43A3B">
        <w:tc>
          <w:tcPr>
            <w:tcW w:w="2180" w:type="dxa"/>
          </w:tcPr>
          <w:p w:rsidR="002C1909" w:rsidRPr="00E351F6" w:rsidRDefault="002C1909" w:rsidP="00D43A3B">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 xml:space="preserve">Telephone: </w:t>
            </w:r>
          </w:p>
        </w:tc>
        <w:tc>
          <w:tcPr>
            <w:tcW w:w="2045" w:type="dxa"/>
          </w:tcPr>
          <w:p w:rsidR="002C1909" w:rsidRPr="00E351F6" w:rsidRDefault="002C1909" w:rsidP="00D43A3B">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867-5568</w:t>
            </w:r>
          </w:p>
        </w:tc>
        <w:tc>
          <w:tcPr>
            <w:tcW w:w="2147" w:type="dxa"/>
          </w:tcPr>
          <w:p w:rsidR="002C1909" w:rsidRPr="00E351F6" w:rsidRDefault="002C1909" w:rsidP="00D43A3B">
            <w:pPr>
              <w:spacing w:after="0" w:line="240" w:lineRule="auto"/>
              <w:rPr>
                <w:rFonts w:ascii="Times New Roman" w:hAnsi="Times New Roman" w:cs="Times New Roman"/>
                <w:sz w:val="24"/>
                <w:szCs w:val="24"/>
              </w:rPr>
            </w:pPr>
            <w:r w:rsidRPr="00E351F6">
              <w:rPr>
                <w:rFonts w:ascii="Times New Roman" w:hAnsi="Times New Roman" w:cs="Times New Roman"/>
                <w:b/>
                <w:sz w:val="24"/>
                <w:szCs w:val="24"/>
              </w:rPr>
              <w:t>E-mail</w:t>
            </w:r>
            <w:r w:rsidRPr="00E351F6">
              <w:rPr>
                <w:rFonts w:ascii="Times New Roman" w:hAnsi="Times New Roman" w:cs="Times New Roman"/>
                <w:sz w:val="24"/>
                <w:szCs w:val="24"/>
              </w:rPr>
              <w:t>:</w:t>
            </w:r>
          </w:p>
        </w:tc>
        <w:tc>
          <w:tcPr>
            <w:tcW w:w="3204" w:type="dxa"/>
          </w:tcPr>
          <w:p w:rsidR="002C1909" w:rsidRPr="00E351F6" w:rsidRDefault="00BD1596" w:rsidP="00D43A3B">
            <w:pPr>
              <w:spacing w:after="0" w:line="240" w:lineRule="auto"/>
              <w:rPr>
                <w:rFonts w:ascii="Times New Roman" w:hAnsi="Times New Roman" w:cs="Times New Roman"/>
                <w:sz w:val="24"/>
                <w:szCs w:val="24"/>
              </w:rPr>
            </w:pPr>
            <w:hyperlink r:id="rId57" w:history="1">
              <w:r w:rsidR="002C1909" w:rsidRPr="00E351F6">
                <w:rPr>
                  <w:rStyle w:val="Hyperlink"/>
                  <w:rFonts w:ascii="Times New Roman" w:hAnsi="Times New Roman" w:cs="Times New Roman"/>
                  <w:sz w:val="24"/>
                  <w:szCs w:val="24"/>
                </w:rPr>
                <w:t>jjamieso@stfx.ca</w:t>
              </w:r>
            </w:hyperlink>
          </w:p>
        </w:tc>
      </w:tr>
      <w:tr w:rsidR="002C1909" w:rsidRPr="00E351F6" w:rsidTr="00D43A3B">
        <w:tc>
          <w:tcPr>
            <w:tcW w:w="2180" w:type="dxa"/>
          </w:tcPr>
          <w:p w:rsidR="002C1909" w:rsidRPr="00E351F6" w:rsidRDefault="002C1909" w:rsidP="00D43A3B">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Course Room:</w:t>
            </w:r>
          </w:p>
        </w:tc>
        <w:tc>
          <w:tcPr>
            <w:tcW w:w="2045" w:type="dxa"/>
          </w:tcPr>
          <w:p w:rsidR="002C1909" w:rsidRPr="00E351F6" w:rsidRDefault="002C1909" w:rsidP="00D43A3B">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TBA</w:t>
            </w:r>
          </w:p>
        </w:tc>
        <w:tc>
          <w:tcPr>
            <w:tcW w:w="2147" w:type="dxa"/>
          </w:tcPr>
          <w:p w:rsidR="002C1909" w:rsidRPr="00E351F6" w:rsidRDefault="002C1909" w:rsidP="00D43A3B">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Webpage:</w:t>
            </w:r>
          </w:p>
        </w:tc>
        <w:tc>
          <w:tcPr>
            <w:tcW w:w="3204" w:type="dxa"/>
          </w:tcPr>
          <w:p w:rsidR="002C1909" w:rsidRPr="00E351F6" w:rsidRDefault="002C1909" w:rsidP="00D43A3B">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moodle.stfx.ca</w:t>
            </w:r>
          </w:p>
        </w:tc>
      </w:tr>
    </w:tbl>
    <w:p w:rsidR="002C1909" w:rsidRPr="00E351F6" w:rsidRDefault="002C1909" w:rsidP="002C1909">
      <w:pPr>
        <w:spacing w:after="0" w:line="240" w:lineRule="auto"/>
        <w:rPr>
          <w:rFonts w:ascii="Times New Roman" w:hAnsi="Times New Roman" w:cs="Times New Roman"/>
          <w:sz w:val="24"/>
          <w:szCs w:val="24"/>
        </w:rPr>
      </w:pPr>
    </w:p>
    <w:p w:rsidR="002C1909" w:rsidRPr="00E351F6" w:rsidRDefault="002C1909" w:rsidP="002C1909">
      <w:pPr>
        <w:spacing w:after="0" w:line="240" w:lineRule="auto"/>
        <w:rPr>
          <w:rFonts w:ascii="Times New Roman" w:eastAsia="Arial Unicode MS" w:hAnsi="Times New Roman" w:cs="Times New Roman"/>
          <w:b/>
          <w:sz w:val="24"/>
          <w:szCs w:val="24"/>
        </w:rPr>
      </w:pPr>
      <w:r w:rsidRPr="00E351F6">
        <w:rPr>
          <w:rFonts w:ascii="Times New Roman" w:eastAsia="Arial Unicode MS" w:hAnsi="Times New Roman" w:cs="Times New Roman"/>
          <w:b/>
          <w:sz w:val="24"/>
          <w:szCs w:val="24"/>
        </w:rPr>
        <w:t>Course Description</w:t>
      </w:r>
    </w:p>
    <w:p w:rsidR="002C1909" w:rsidRPr="00E351F6" w:rsidRDefault="002C1909" w:rsidP="002C1909">
      <w:pPr>
        <w:autoSpaceDE w:val="0"/>
        <w:autoSpaceDN w:val="0"/>
        <w:adjustRightInd w:val="0"/>
        <w:spacing w:after="0" w:line="240" w:lineRule="auto"/>
        <w:ind w:left="720"/>
        <w:rPr>
          <w:rFonts w:ascii="Times New Roman" w:hAnsi="Times New Roman" w:cs="Times New Roman"/>
          <w:sz w:val="24"/>
          <w:szCs w:val="24"/>
          <w:highlight w:val="yellow"/>
        </w:rPr>
      </w:pPr>
      <w:r w:rsidRPr="00E351F6">
        <w:rPr>
          <w:rFonts w:ascii="Times New Roman" w:hAnsi="Times New Roman" w:cs="Times New Roman"/>
          <w:sz w:val="24"/>
          <w:szCs w:val="24"/>
        </w:rPr>
        <w:t>This course examines the etiology and patho-physiology of nutrition-related metabolic diseases, with a focus on the evidence leading to clinical practice guidelines for these disorders. Topics will include rheumatic disorders, skeletal/muscular disease and selected inherited metabolic diseases in macronutrient and micronutrient metabolism. Prerequisite: HNU 353. Three credits.</w:t>
      </w:r>
      <w:r w:rsidRPr="00E351F6">
        <w:rPr>
          <w:rFonts w:ascii="Times New Roman" w:hAnsi="Times New Roman" w:cs="Times New Roman"/>
          <w:sz w:val="24"/>
          <w:szCs w:val="24"/>
        </w:rPr>
        <w:br/>
      </w:r>
    </w:p>
    <w:p w:rsidR="002C1909" w:rsidRPr="00E351F6" w:rsidRDefault="002C1909" w:rsidP="002C1909">
      <w:pPr>
        <w:spacing w:after="0" w:line="240" w:lineRule="auto"/>
        <w:rPr>
          <w:rFonts w:ascii="Times New Roman" w:eastAsia="Arial Unicode MS" w:hAnsi="Times New Roman" w:cs="Times New Roman"/>
          <w:b/>
          <w:sz w:val="24"/>
          <w:szCs w:val="24"/>
        </w:rPr>
      </w:pPr>
      <w:r w:rsidRPr="00E351F6">
        <w:rPr>
          <w:rFonts w:ascii="Times New Roman" w:eastAsia="Arial Unicode MS" w:hAnsi="Times New Roman" w:cs="Times New Roman"/>
          <w:b/>
          <w:sz w:val="24"/>
          <w:szCs w:val="24"/>
        </w:rPr>
        <w:t>Course Outcomes</w:t>
      </w:r>
    </w:p>
    <w:p w:rsidR="002C1909" w:rsidRPr="00E351F6" w:rsidRDefault="002C1909" w:rsidP="002C1909">
      <w:p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Upon completion of this course, students will be able to:</w:t>
      </w:r>
    </w:p>
    <w:p w:rsidR="002C1909" w:rsidRPr="00E351F6" w:rsidRDefault="002C1909" w:rsidP="002C1909">
      <w:pPr>
        <w:pStyle w:val="ListParagraph"/>
        <w:numPr>
          <w:ilvl w:val="0"/>
          <w:numId w:val="26"/>
        </w:num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Describe the etiology and patho-physiology of selected nutrition-related metabolic diseases.</w:t>
      </w:r>
    </w:p>
    <w:p w:rsidR="002C1909" w:rsidRPr="00E351F6" w:rsidRDefault="002C1909" w:rsidP="002C1909">
      <w:pPr>
        <w:pStyle w:val="ListParagraph"/>
        <w:numPr>
          <w:ilvl w:val="0"/>
          <w:numId w:val="26"/>
        </w:num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Describe the clinical practice recommendations for select metabolic diseases.</w:t>
      </w:r>
    </w:p>
    <w:p w:rsidR="002C1909" w:rsidRPr="00E351F6" w:rsidRDefault="002C1909" w:rsidP="002C1909">
      <w:pPr>
        <w:pStyle w:val="ListParagraph"/>
        <w:numPr>
          <w:ilvl w:val="0"/>
          <w:numId w:val="26"/>
        </w:num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Enhance and apply skills in critically evaluating scientific literature and research design</w:t>
      </w:r>
    </w:p>
    <w:p w:rsidR="002C1909" w:rsidRPr="00E351F6" w:rsidRDefault="002C1909" w:rsidP="002C1909">
      <w:pPr>
        <w:pStyle w:val="ListParagraph"/>
        <w:numPr>
          <w:ilvl w:val="0"/>
          <w:numId w:val="26"/>
        </w:num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Demonstrate skills in evaluating the quality of evidence used to form clinical practice guidelines.</w:t>
      </w:r>
    </w:p>
    <w:p w:rsidR="002C1909" w:rsidRPr="00E351F6" w:rsidRDefault="002C1909" w:rsidP="002C1909">
      <w:pPr>
        <w:pStyle w:val="ListParagraph"/>
        <w:numPr>
          <w:ilvl w:val="0"/>
          <w:numId w:val="26"/>
        </w:num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Identify knowledge gaps in clinical practice guidelines relevant to nutrition.</w:t>
      </w:r>
    </w:p>
    <w:p w:rsidR="002C1909" w:rsidRPr="00E351F6" w:rsidRDefault="002C1909" w:rsidP="002C1909">
      <w:pPr>
        <w:pStyle w:val="ListParagraph"/>
        <w:numPr>
          <w:ilvl w:val="0"/>
          <w:numId w:val="26"/>
        </w:num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Develop an appreciation for the relationship between research and practice.</w:t>
      </w:r>
    </w:p>
    <w:p w:rsidR="002C1909" w:rsidRPr="00E351F6" w:rsidRDefault="002C1909" w:rsidP="002C1909">
      <w:pPr>
        <w:pStyle w:val="ListParagraph"/>
        <w:numPr>
          <w:ilvl w:val="0"/>
          <w:numId w:val="26"/>
        </w:num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Enhance skills in self-directed learning, leadership and teamwork.</w:t>
      </w:r>
    </w:p>
    <w:p w:rsidR="002C1909" w:rsidRPr="00E351F6" w:rsidRDefault="002C1909" w:rsidP="002C1909">
      <w:pPr>
        <w:spacing w:after="0" w:line="240" w:lineRule="auto"/>
        <w:rPr>
          <w:rFonts w:ascii="Times New Roman" w:eastAsia="Arial Unicode MS" w:hAnsi="Times New Roman" w:cs="Times New Roman"/>
          <w:sz w:val="24"/>
          <w:szCs w:val="24"/>
        </w:rPr>
      </w:pPr>
    </w:p>
    <w:p w:rsidR="002C1909" w:rsidRPr="00E351F6" w:rsidRDefault="002C1909" w:rsidP="002C1909">
      <w:pPr>
        <w:spacing w:after="0" w:line="240" w:lineRule="auto"/>
        <w:rPr>
          <w:rFonts w:ascii="Times New Roman" w:eastAsia="Arial Unicode MS" w:hAnsi="Times New Roman" w:cs="Times New Roman"/>
          <w:b/>
          <w:sz w:val="24"/>
          <w:szCs w:val="24"/>
        </w:rPr>
      </w:pPr>
      <w:r w:rsidRPr="00E351F6">
        <w:rPr>
          <w:rFonts w:ascii="Times New Roman" w:eastAsia="Arial Unicode MS" w:hAnsi="Times New Roman" w:cs="Times New Roman"/>
          <w:b/>
          <w:sz w:val="24"/>
          <w:szCs w:val="24"/>
        </w:rPr>
        <w:t>Course Resources on Library Reserve</w:t>
      </w:r>
    </w:p>
    <w:p w:rsidR="002C1909" w:rsidRPr="00E351F6" w:rsidRDefault="002C1909" w:rsidP="002C1909">
      <w:pPr>
        <w:spacing w:after="0" w:line="240" w:lineRule="auto"/>
        <w:ind w:left="720"/>
        <w:rPr>
          <w:rFonts w:ascii="Times New Roman" w:hAnsi="Times New Roman" w:cs="Times New Roman"/>
          <w:sz w:val="24"/>
          <w:szCs w:val="24"/>
        </w:rPr>
      </w:pPr>
      <w:r w:rsidRPr="00E351F6">
        <w:rPr>
          <w:rFonts w:ascii="Times New Roman" w:hAnsi="Times New Roman" w:cs="Times New Roman"/>
          <w:sz w:val="24"/>
          <w:szCs w:val="24"/>
        </w:rPr>
        <w:t>Hoffmann GF, Zschocke J, Nyhan WL (Eds).  2010.  Inherited Metabolic Diseases.  Springer-Verlag, Berlin Heidelberg.</w:t>
      </w:r>
    </w:p>
    <w:p w:rsidR="002C1909" w:rsidRPr="00E351F6" w:rsidRDefault="002C1909" w:rsidP="002C1909">
      <w:pPr>
        <w:shd w:val="clear" w:color="auto" w:fill="FFFFFF"/>
        <w:spacing w:after="0" w:line="240" w:lineRule="auto"/>
        <w:ind w:left="720"/>
        <w:rPr>
          <w:rFonts w:ascii="Times New Roman" w:hAnsi="Times New Roman" w:cs="Times New Roman"/>
          <w:color w:val="001A45"/>
          <w:kern w:val="36"/>
          <w:sz w:val="24"/>
          <w:szCs w:val="24"/>
        </w:rPr>
      </w:pPr>
      <w:r w:rsidRPr="00E351F6">
        <w:rPr>
          <w:rFonts w:ascii="Times New Roman" w:hAnsi="Times New Roman" w:cs="Times New Roman"/>
          <w:bCs/>
          <w:color w:val="333333"/>
          <w:sz w:val="24"/>
          <w:szCs w:val="24"/>
        </w:rPr>
        <w:t xml:space="preserve">Ross AC, Caballero B, Cousins RJ, Tucker KL, Ziegler TR.  2014.  </w:t>
      </w:r>
      <w:r w:rsidRPr="00E351F6">
        <w:rPr>
          <w:rFonts w:ascii="Times New Roman" w:hAnsi="Times New Roman" w:cs="Times New Roman"/>
          <w:color w:val="001A45"/>
          <w:kern w:val="36"/>
          <w:sz w:val="24"/>
          <w:szCs w:val="24"/>
        </w:rPr>
        <w:t>Modern Nutrition in Health and Disease, 11</w:t>
      </w:r>
      <w:r w:rsidRPr="00E351F6">
        <w:rPr>
          <w:rFonts w:ascii="Times New Roman" w:hAnsi="Times New Roman" w:cs="Times New Roman"/>
          <w:color w:val="001A45"/>
          <w:kern w:val="36"/>
          <w:sz w:val="24"/>
          <w:szCs w:val="24"/>
          <w:vertAlign w:val="superscript"/>
        </w:rPr>
        <w:t>th</w:t>
      </w:r>
      <w:r w:rsidRPr="00E351F6">
        <w:rPr>
          <w:rFonts w:ascii="Times New Roman" w:hAnsi="Times New Roman" w:cs="Times New Roman"/>
          <w:color w:val="001A45"/>
          <w:kern w:val="36"/>
          <w:sz w:val="24"/>
          <w:szCs w:val="24"/>
        </w:rPr>
        <w:t xml:space="preserve"> Edition. Lippincott Williams &amp; Wilkins, Baltimore MD  </w:t>
      </w:r>
    </w:p>
    <w:p w:rsidR="002C1909" w:rsidRPr="00E351F6" w:rsidRDefault="002C1909" w:rsidP="002C1909">
      <w:pPr>
        <w:spacing w:after="0" w:line="240" w:lineRule="auto"/>
        <w:ind w:left="720"/>
        <w:rPr>
          <w:rFonts w:ascii="Times New Roman" w:hAnsi="Times New Roman" w:cs="Times New Roman"/>
          <w:sz w:val="24"/>
          <w:szCs w:val="24"/>
        </w:rPr>
      </w:pPr>
      <w:r w:rsidRPr="00E351F6">
        <w:rPr>
          <w:rFonts w:ascii="Times New Roman" w:hAnsi="Times New Roman" w:cs="Times New Roman"/>
          <w:sz w:val="24"/>
          <w:szCs w:val="24"/>
        </w:rPr>
        <w:t>Saudubray JM, Berghe GVD, Walter JH (Eds). 2012. Inborn Metabolic Diseases, 5</w:t>
      </w:r>
      <w:r w:rsidRPr="00E351F6">
        <w:rPr>
          <w:rFonts w:ascii="Times New Roman" w:hAnsi="Times New Roman" w:cs="Times New Roman"/>
          <w:sz w:val="24"/>
          <w:szCs w:val="24"/>
          <w:vertAlign w:val="superscript"/>
        </w:rPr>
        <w:t>th</w:t>
      </w:r>
      <w:r w:rsidRPr="00E351F6">
        <w:rPr>
          <w:rFonts w:ascii="Times New Roman" w:hAnsi="Times New Roman" w:cs="Times New Roman"/>
          <w:sz w:val="24"/>
          <w:szCs w:val="24"/>
        </w:rPr>
        <w:t xml:space="preserve"> Edition..  Springer-Verlag, Berlin Heidelberg.</w:t>
      </w:r>
    </w:p>
    <w:p w:rsidR="002C1909" w:rsidRPr="00E351F6" w:rsidRDefault="002C1909" w:rsidP="002C1909">
      <w:pPr>
        <w:spacing w:after="0" w:line="240" w:lineRule="auto"/>
        <w:jc w:val="center"/>
        <w:rPr>
          <w:rFonts w:ascii="Times New Roman" w:eastAsia="Arial Unicode MS" w:hAnsi="Times New Roman" w:cs="Times New Roman"/>
          <w:b/>
          <w:sz w:val="24"/>
          <w:szCs w:val="24"/>
        </w:rPr>
      </w:pPr>
    </w:p>
    <w:p w:rsidR="002C1909" w:rsidRPr="00E351F6" w:rsidRDefault="002C1909" w:rsidP="002C1909">
      <w:pPr>
        <w:spacing w:after="0" w:line="240" w:lineRule="auto"/>
        <w:rPr>
          <w:rFonts w:ascii="Times New Roman" w:eastAsia="Arial Unicode MS" w:hAnsi="Times New Roman" w:cs="Times New Roman"/>
          <w:b/>
          <w:sz w:val="24"/>
          <w:szCs w:val="24"/>
        </w:rPr>
      </w:pPr>
      <w:r w:rsidRPr="00E351F6">
        <w:rPr>
          <w:rFonts w:ascii="Times New Roman" w:eastAsia="Arial Unicode MS" w:hAnsi="Times New Roman" w:cs="Times New Roman"/>
          <w:b/>
          <w:sz w:val="24"/>
          <w:szCs w:val="24"/>
        </w:rPr>
        <w:t>Evaluation</w:t>
      </w:r>
      <w:r w:rsidRPr="00E351F6">
        <w:rPr>
          <w:rFonts w:ascii="Times New Roman" w:eastAsia="Arial Unicode MS" w:hAnsi="Times New Roman" w:cs="Times New Roman"/>
          <w:b/>
          <w:sz w:val="24"/>
          <w:szCs w:val="24"/>
        </w:rPr>
        <w:tab/>
      </w:r>
      <w:r w:rsidRPr="00E351F6">
        <w:rPr>
          <w:rFonts w:ascii="Times New Roman" w:eastAsia="Arial Unicode MS" w:hAnsi="Times New Roman" w:cs="Times New Roman"/>
          <w:b/>
          <w:sz w:val="24"/>
          <w:szCs w:val="24"/>
        </w:rPr>
        <w:tab/>
      </w:r>
    </w:p>
    <w:p w:rsidR="002C1909" w:rsidRPr="00E351F6" w:rsidRDefault="002C1909" w:rsidP="002C1909">
      <w:p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ab/>
        <w:t>Midterm  exam</w:t>
      </w:r>
      <w:r w:rsidRPr="00E351F6">
        <w:rPr>
          <w:rFonts w:ascii="Times New Roman" w:eastAsia="Arial Unicode MS" w:hAnsi="Times New Roman" w:cs="Times New Roman"/>
          <w:sz w:val="24"/>
          <w:szCs w:val="24"/>
        </w:rPr>
        <w:tab/>
      </w:r>
      <w:r w:rsidRPr="00E351F6">
        <w:rPr>
          <w:rFonts w:ascii="Times New Roman" w:eastAsia="Arial Unicode MS" w:hAnsi="Times New Roman" w:cs="Times New Roman"/>
          <w:sz w:val="24"/>
          <w:szCs w:val="24"/>
        </w:rPr>
        <w:tab/>
      </w:r>
      <w:r w:rsidRPr="00E351F6">
        <w:rPr>
          <w:rFonts w:ascii="Times New Roman" w:eastAsia="Arial Unicode MS" w:hAnsi="Times New Roman" w:cs="Times New Roman"/>
          <w:sz w:val="24"/>
          <w:szCs w:val="24"/>
        </w:rPr>
        <w:tab/>
        <w:t>25 %</w:t>
      </w:r>
    </w:p>
    <w:p w:rsidR="002C1909" w:rsidRPr="00E351F6" w:rsidRDefault="002C1909" w:rsidP="002C1909">
      <w:p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ab/>
        <w:t>Group Project</w:t>
      </w:r>
      <w:r w:rsidRPr="00E351F6">
        <w:rPr>
          <w:rFonts w:ascii="Times New Roman" w:eastAsia="Arial Unicode MS" w:hAnsi="Times New Roman" w:cs="Times New Roman"/>
          <w:sz w:val="24"/>
          <w:szCs w:val="24"/>
        </w:rPr>
        <w:tab/>
      </w:r>
      <w:r w:rsidRPr="00E351F6">
        <w:rPr>
          <w:rFonts w:ascii="Times New Roman" w:eastAsia="Arial Unicode MS" w:hAnsi="Times New Roman" w:cs="Times New Roman"/>
          <w:sz w:val="24"/>
          <w:szCs w:val="24"/>
        </w:rPr>
        <w:tab/>
      </w:r>
    </w:p>
    <w:p w:rsidR="002C1909" w:rsidRPr="00E351F6" w:rsidRDefault="002C1909" w:rsidP="002C1909">
      <w:pPr>
        <w:spacing w:after="0" w:line="240" w:lineRule="auto"/>
        <w:rPr>
          <w:rFonts w:ascii="Times New Roman" w:eastAsia="Arial Unicode MS" w:hAnsi="Times New Roman" w:cs="Times New Roman"/>
          <w:i/>
          <w:sz w:val="24"/>
          <w:szCs w:val="24"/>
        </w:rPr>
      </w:pP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t xml:space="preserve">Proposal </w:t>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t xml:space="preserve">   5%</w:t>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t>Worksheets</w:t>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t>10 %</w:t>
      </w:r>
    </w:p>
    <w:p w:rsidR="002C1909" w:rsidRPr="00E351F6" w:rsidRDefault="002C1909" w:rsidP="002C1909">
      <w:pPr>
        <w:spacing w:after="0" w:line="240" w:lineRule="auto"/>
        <w:rPr>
          <w:rFonts w:ascii="Times New Roman" w:eastAsia="Arial Unicode MS" w:hAnsi="Times New Roman" w:cs="Times New Roman"/>
          <w:i/>
          <w:sz w:val="24"/>
          <w:szCs w:val="24"/>
        </w:rPr>
      </w:pP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t>Paper</w:t>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t>15 %</w:t>
      </w:r>
    </w:p>
    <w:p w:rsidR="002C1909" w:rsidRPr="00E351F6" w:rsidRDefault="002C1909" w:rsidP="002C1909">
      <w:pPr>
        <w:spacing w:after="0" w:line="240" w:lineRule="auto"/>
        <w:rPr>
          <w:rFonts w:ascii="Times New Roman" w:eastAsia="Arial Unicode MS" w:hAnsi="Times New Roman" w:cs="Times New Roman"/>
          <w:i/>
          <w:sz w:val="24"/>
          <w:szCs w:val="24"/>
        </w:rPr>
      </w:pP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t>Presentation</w:t>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r>
      <w:r w:rsidRPr="00E351F6">
        <w:rPr>
          <w:rFonts w:ascii="Times New Roman" w:eastAsia="Arial Unicode MS" w:hAnsi="Times New Roman" w:cs="Times New Roman"/>
          <w:i/>
          <w:sz w:val="24"/>
          <w:szCs w:val="24"/>
        </w:rPr>
        <w:tab/>
        <w:t>10 %</w:t>
      </w:r>
    </w:p>
    <w:p w:rsidR="002C1909" w:rsidRPr="00E351F6" w:rsidRDefault="002C1909" w:rsidP="002C1909">
      <w:p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i/>
          <w:sz w:val="24"/>
          <w:szCs w:val="24"/>
        </w:rPr>
        <w:lastRenderedPageBreak/>
        <w:tab/>
      </w:r>
      <w:r w:rsidRPr="00E351F6">
        <w:rPr>
          <w:rFonts w:ascii="Times New Roman" w:eastAsia="Arial Unicode MS" w:hAnsi="Times New Roman" w:cs="Times New Roman"/>
          <w:i/>
          <w:sz w:val="24"/>
          <w:szCs w:val="24"/>
        </w:rPr>
        <w:tab/>
        <w:t>Peer and faculty evaluation</w:t>
      </w:r>
      <w:r w:rsidRPr="00E351F6">
        <w:rPr>
          <w:rFonts w:ascii="Times New Roman" w:eastAsia="Arial Unicode MS" w:hAnsi="Times New Roman" w:cs="Times New Roman"/>
          <w:sz w:val="24"/>
          <w:szCs w:val="24"/>
        </w:rPr>
        <w:tab/>
        <w:t>10 %</w:t>
      </w:r>
    </w:p>
    <w:p w:rsidR="002C1909" w:rsidRPr="00E351F6" w:rsidRDefault="002C1909" w:rsidP="002C1909">
      <w:pPr>
        <w:spacing w:after="0" w:line="240" w:lineRule="auto"/>
        <w:rPr>
          <w:rFonts w:ascii="Times New Roman" w:eastAsia="Arial Unicode MS" w:hAnsi="Times New Roman" w:cs="Times New Roman"/>
          <w:sz w:val="24"/>
          <w:szCs w:val="24"/>
        </w:rPr>
      </w:pPr>
      <w:r w:rsidRPr="00E351F6">
        <w:rPr>
          <w:rFonts w:ascii="Times New Roman" w:eastAsia="Arial Unicode MS" w:hAnsi="Times New Roman" w:cs="Times New Roman"/>
          <w:sz w:val="24"/>
          <w:szCs w:val="24"/>
        </w:rPr>
        <w:tab/>
        <w:t>Final exam</w:t>
      </w:r>
      <w:r w:rsidRPr="00E351F6">
        <w:rPr>
          <w:rFonts w:ascii="Times New Roman" w:eastAsia="Arial Unicode MS" w:hAnsi="Times New Roman" w:cs="Times New Roman"/>
          <w:sz w:val="24"/>
          <w:szCs w:val="24"/>
        </w:rPr>
        <w:tab/>
      </w:r>
      <w:r w:rsidRPr="00E351F6">
        <w:rPr>
          <w:rFonts w:ascii="Times New Roman" w:eastAsia="Arial Unicode MS" w:hAnsi="Times New Roman" w:cs="Times New Roman"/>
          <w:sz w:val="24"/>
          <w:szCs w:val="24"/>
        </w:rPr>
        <w:tab/>
      </w:r>
      <w:r w:rsidRPr="00E351F6">
        <w:rPr>
          <w:rFonts w:ascii="Times New Roman" w:eastAsia="Arial Unicode MS" w:hAnsi="Times New Roman" w:cs="Times New Roman"/>
          <w:sz w:val="24"/>
          <w:szCs w:val="24"/>
        </w:rPr>
        <w:tab/>
      </w:r>
      <w:r w:rsidRPr="00E351F6">
        <w:rPr>
          <w:rFonts w:ascii="Times New Roman" w:eastAsia="Arial Unicode MS" w:hAnsi="Times New Roman" w:cs="Times New Roman"/>
          <w:sz w:val="24"/>
          <w:szCs w:val="24"/>
        </w:rPr>
        <w:tab/>
        <w:t>25 %</w:t>
      </w:r>
    </w:p>
    <w:p w:rsidR="002C1909" w:rsidRPr="00E351F6" w:rsidRDefault="002C1909" w:rsidP="002C1909">
      <w:pPr>
        <w:spacing w:after="0" w:line="240" w:lineRule="auto"/>
        <w:jc w:val="center"/>
        <w:rPr>
          <w:rFonts w:ascii="Times New Roman" w:eastAsia="Arial Unicode MS" w:hAnsi="Times New Roman" w:cs="Times New Roman"/>
          <w:b/>
          <w:sz w:val="24"/>
          <w:szCs w:val="24"/>
        </w:rPr>
      </w:pPr>
    </w:p>
    <w:p w:rsidR="002C1909" w:rsidRPr="00E351F6" w:rsidRDefault="002C1909" w:rsidP="002C1909">
      <w:pPr>
        <w:spacing w:after="0" w:line="240" w:lineRule="auto"/>
        <w:rPr>
          <w:rFonts w:ascii="Times New Roman" w:hAnsi="Times New Roman" w:cs="Times New Roman"/>
          <w:sz w:val="24"/>
          <w:szCs w:val="24"/>
        </w:rPr>
      </w:pPr>
      <w:r w:rsidRPr="00E351F6">
        <w:rPr>
          <w:rFonts w:ascii="Times New Roman" w:hAnsi="Times New Roman" w:cs="Times New Roman"/>
          <w:b/>
          <w:sz w:val="24"/>
          <w:szCs w:val="24"/>
        </w:rPr>
        <w:t>Major project:</w:t>
      </w:r>
      <w:r w:rsidRPr="00E351F6">
        <w:rPr>
          <w:rFonts w:ascii="Times New Roman" w:hAnsi="Times New Roman" w:cs="Times New Roman"/>
          <w:sz w:val="24"/>
          <w:szCs w:val="24"/>
        </w:rPr>
        <w:t xml:space="preserve"> Students will work in small groups to critically evaluate the quality of evidence used to form nutrition-related clinical practice recommendations for a selected metabolic disease. It is expected that students will work together on the problems to identify what they already know and then identify the learning issues (questions) that need to be explored to understand the scientific evidence and implications for practice. Problem-based worksheets will be used throughout the term, with group members participating in various roles (discussion leader, scribe, reporter, accuracy coach, skeptic and encourager). Groups will prepare a final paper and presentation on their topic for the end of term. Class discussion and questions will be encouraged and expected.   </w:t>
      </w:r>
    </w:p>
    <w:p w:rsidR="00A71539" w:rsidRPr="00E351F6" w:rsidRDefault="00A71539" w:rsidP="002C1909">
      <w:pPr>
        <w:ind w:left="720"/>
        <w:rPr>
          <w:rFonts w:ascii="Times New Roman" w:hAnsi="Times New Roman" w:cs="Times New Roman"/>
          <w:sz w:val="24"/>
          <w:szCs w:val="24"/>
        </w:rPr>
      </w:pPr>
    </w:p>
    <w:p w:rsidR="00A71539" w:rsidRPr="00E351F6" w:rsidRDefault="00A71539">
      <w:pPr>
        <w:rPr>
          <w:rFonts w:ascii="Times New Roman" w:hAnsi="Times New Roman" w:cs="Times New Roman"/>
          <w:b/>
          <w:sz w:val="24"/>
          <w:szCs w:val="24"/>
        </w:rPr>
      </w:pPr>
      <w:r w:rsidRPr="00E351F6">
        <w:rPr>
          <w:rFonts w:ascii="Times New Roman" w:hAnsi="Times New Roman" w:cs="Times New Roman"/>
          <w:b/>
          <w:sz w:val="24"/>
          <w:szCs w:val="24"/>
        </w:rPr>
        <w:br w:type="page"/>
      </w:r>
    </w:p>
    <w:p w:rsidR="00585D4C" w:rsidRDefault="002C1909" w:rsidP="00585D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K</w:t>
      </w:r>
      <w:r w:rsidR="00585D4C">
        <w:rPr>
          <w:rFonts w:ascii="Times New Roman" w:hAnsi="Times New Roman" w:cs="Times New Roman"/>
          <w:b/>
          <w:sz w:val="28"/>
          <w:szCs w:val="28"/>
        </w:rPr>
        <w:t xml:space="preserve">  </w:t>
      </w:r>
    </w:p>
    <w:p w:rsidR="00151D63" w:rsidRDefault="00151D63" w:rsidP="00585D4C">
      <w:pPr>
        <w:spacing w:after="0" w:line="240" w:lineRule="auto"/>
        <w:jc w:val="center"/>
        <w:rPr>
          <w:rFonts w:ascii="Times New Roman" w:hAnsi="Times New Roman" w:cs="Times New Roman"/>
          <w:b/>
          <w:sz w:val="28"/>
          <w:szCs w:val="28"/>
        </w:rPr>
      </w:pPr>
    </w:p>
    <w:p w:rsidR="00151D63" w:rsidRDefault="00151D63" w:rsidP="00585D4C">
      <w:pPr>
        <w:spacing w:after="0" w:line="240" w:lineRule="auto"/>
        <w:jc w:val="center"/>
        <w:rPr>
          <w:rFonts w:cs="Arial"/>
          <w:b/>
          <w:bCs/>
          <w:color w:val="000000"/>
          <w:sz w:val="24"/>
          <w:szCs w:val="24"/>
        </w:rPr>
      </w:pPr>
      <w:r>
        <w:rPr>
          <w:rFonts w:cs="Arial"/>
          <w:b/>
          <w:bCs/>
          <w:color w:val="000000"/>
          <w:sz w:val="24"/>
          <w:szCs w:val="24"/>
        </w:rPr>
        <w:t>Advising Guide</w:t>
      </w:r>
    </w:p>
    <w:p w:rsidR="00151D63" w:rsidRDefault="00151D63" w:rsidP="00585D4C">
      <w:pPr>
        <w:spacing w:after="0" w:line="240" w:lineRule="auto"/>
        <w:jc w:val="center"/>
        <w:rPr>
          <w:rFonts w:cs="Arial"/>
          <w:b/>
          <w:bCs/>
          <w:color w:val="000000"/>
          <w:sz w:val="24"/>
          <w:szCs w:val="24"/>
        </w:rPr>
      </w:pPr>
    </w:p>
    <w:p w:rsidR="00585D4C" w:rsidRPr="00585D4C" w:rsidRDefault="00151D63" w:rsidP="00585D4C">
      <w:pPr>
        <w:spacing w:after="0" w:line="240" w:lineRule="auto"/>
        <w:jc w:val="center"/>
        <w:rPr>
          <w:b/>
          <w:sz w:val="24"/>
          <w:szCs w:val="24"/>
        </w:rPr>
      </w:pPr>
      <w:r>
        <w:rPr>
          <w:rFonts w:cs="Arial"/>
          <w:b/>
          <w:bCs/>
          <w:color w:val="000000"/>
          <w:sz w:val="24"/>
          <w:szCs w:val="24"/>
        </w:rPr>
        <w:t>H</w:t>
      </w:r>
      <w:r w:rsidR="00585D4C" w:rsidRPr="00585D4C">
        <w:rPr>
          <w:rFonts w:cs="Arial"/>
          <w:b/>
          <w:bCs/>
          <w:color w:val="000000"/>
          <w:sz w:val="24"/>
          <w:szCs w:val="24"/>
        </w:rPr>
        <w:t xml:space="preserve">uman Nutrition Program of Study </w:t>
      </w:r>
      <w:r w:rsidR="00585D4C" w:rsidRPr="00585D4C">
        <w:rPr>
          <w:b/>
          <w:sz w:val="24"/>
          <w:szCs w:val="24"/>
        </w:rPr>
        <w:t>2013-14</w:t>
      </w:r>
    </w:p>
    <w:p w:rsidR="00585D4C" w:rsidRPr="00585D4C" w:rsidRDefault="00585D4C" w:rsidP="00585D4C">
      <w:pPr>
        <w:spacing w:after="0" w:line="240" w:lineRule="auto"/>
        <w:rPr>
          <w:b/>
          <w:sz w:val="24"/>
          <w:szCs w:val="24"/>
        </w:rPr>
      </w:pPr>
      <w:r w:rsidRPr="00585D4C">
        <w:rPr>
          <w:rFonts w:cs="Arial"/>
          <w:b/>
          <w:bCs/>
          <w:color w:val="000000"/>
          <w:sz w:val="24"/>
          <w:szCs w:val="24"/>
        </w:rPr>
        <w:t xml:space="preserve">Normal Course Sequence for </w:t>
      </w:r>
      <w:r w:rsidRPr="00585D4C">
        <w:rPr>
          <w:b/>
          <w:sz w:val="24"/>
          <w:szCs w:val="24"/>
        </w:rPr>
        <w:t xml:space="preserve">B.Sc. in HNU Major </w:t>
      </w:r>
    </w:p>
    <w:p w:rsidR="00585D4C" w:rsidRPr="00585D4C" w:rsidRDefault="00585D4C" w:rsidP="00585D4C">
      <w:pPr>
        <w:spacing w:after="0" w:line="240" w:lineRule="auto"/>
        <w:rPr>
          <w:b/>
          <w:sz w:val="24"/>
          <w:szCs w:val="24"/>
        </w:rPr>
      </w:pPr>
      <w:r w:rsidRPr="00585D4C">
        <w:rPr>
          <w:b/>
          <w:sz w:val="24"/>
          <w:szCs w:val="24"/>
        </w:rPr>
        <w:t>Fall Term</w:t>
      </w:r>
      <w:r w:rsidRPr="00585D4C">
        <w:rPr>
          <w:b/>
          <w:sz w:val="24"/>
          <w:szCs w:val="24"/>
        </w:rPr>
        <w:tab/>
      </w:r>
      <w:r w:rsidRPr="00585D4C">
        <w:rPr>
          <w:b/>
          <w:sz w:val="24"/>
          <w:szCs w:val="24"/>
        </w:rPr>
        <w:tab/>
      </w:r>
      <w:r w:rsidRPr="00585D4C">
        <w:rPr>
          <w:b/>
          <w:sz w:val="24"/>
          <w:szCs w:val="24"/>
        </w:rPr>
        <w:tab/>
      </w:r>
      <w:r w:rsidRPr="00585D4C">
        <w:rPr>
          <w:b/>
          <w:sz w:val="24"/>
          <w:szCs w:val="24"/>
        </w:rPr>
        <w:tab/>
      </w:r>
      <w:r w:rsidRPr="00585D4C">
        <w:rPr>
          <w:b/>
          <w:sz w:val="24"/>
          <w:szCs w:val="24"/>
        </w:rPr>
        <w:tab/>
      </w:r>
      <w:r w:rsidRPr="00585D4C">
        <w:rPr>
          <w:b/>
          <w:sz w:val="24"/>
          <w:szCs w:val="24"/>
        </w:rPr>
        <w:tab/>
        <w:t>Winter Term</w:t>
      </w:r>
    </w:p>
    <w:p w:rsidR="00585D4C" w:rsidRPr="00585D4C" w:rsidRDefault="00585D4C" w:rsidP="00585D4C">
      <w:pPr>
        <w:spacing w:after="0" w:line="240" w:lineRule="auto"/>
        <w:rPr>
          <w:sz w:val="24"/>
          <w:szCs w:val="24"/>
        </w:rPr>
      </w:pPr>
      <w:r w:rsidRPr="00585D4C">
        <w:rPr>
          <w:b/>
          <w:sz w:val="24"/>
          <w:szCs w:val="24"/>
          <w:u w:val="single"/>
        </w:rPr>
        <w:t>Year 1</w:t>
      </w:r>
    </w:p>
    <w:p w:rsidR="00585D4C" w:rsidRPr="00585D4C" w:rsidRDefault="00585D4C" w:rsidP="00585D4C">
      <w:pPr>
        <w:spacing w:after="0" w:line="240" w:lineRule="auto"/>
        <w:rPr>
          <w:sz w:val="24"/>
          <w:szCs w:val="24"/>
        </w:rPr>
      </w:pPr>
      <w:r w:rsidRPr="00585D4C">
        <w:rPr>
          <w:sz w:val="24"/>
          <w:szCs w:val="24"/>
        </w:rPr>
        <w:t xml:space="preserve">_BIOL 111: Introductory Cell Biology </w:t>
      </w:r>
      <w:r w:rsidRPr="00585D4C">
        <w:rPr>
          <w:sz w:val="24"/>
          <w:szCs w:val="24"/>
        </w:rPr>
        <w:tab/>
      </w:r>
      <w:r w:rsidRPr="00585D4C">
        <w:rPr>
          <w:sz w:val="24"/>
          <w:szCs w:val="24"/>
        </w:rPr>
        <w:tab/>
      </w:r>
      <w:r w:rsidRPr="00585D4C">
        <w:rPr>
          <w:sz w:val="24"/>
          <w:szCs w:val="24"/>
        </w:rPr>
        <w:tab/>
        <w:t>_HNU 145: Introduction to Foods</w:t>
      </w:r>
    </w:p>
    <w:p w:rsidR="00585D4C" w:rsidRPr="00585D4C" w:rsidRDefault="00585D4C" w:rsidP="00585D4C">
      <w:pPr>
        <w:spacing w:after="0" w:line="240" w:lineRule="auto"/>
        <w:rPr>
          <w:sz w:val="24"/>
          <w:szCs w:val="24"/>
        </w:rPr>
      </w:pPr>
      <w:r w:rsidRPr="00585D4C">
        <w:rPr>
          <w:sz w:val="24"/>
          <w:szCs w:val="24"/>
        </w:rPr>
        <w:t>_CHEM 100: General Chemistry ………………………………………………………………………………..</w:t>
      </w:r>
      <w:r w:rsidRPr="00585D4C">
        <w:rPr>
          <w:sz w:val="24"/>
          <w:szCs w:val="24"/>
        </w:rPr>
        <w:tab/>
      </w:r>
      <w:r w:rsidRPr="00585D4C">
        <w:rPr>
          <w:sz w:val="24"/>
          <w:szCs w:val="24"/>
        </w:rPr>
        <w:tab/>
      </w:r>
      <w:r w:rsidRPr="00585D4C">
        <w:rPr>
          <w:sz w:val="24"/>
          <w:szCs w:val="24"/>
        </w:rPr>
        <w:tab/>
      </w:r>
    </w:p>
    <w:p w:rsidR="00585D4C" w:rsidRPr="00585D4C" w:rsidRDefault="00585D4C" w:rsidP="00585D4C">
      <w:pPr>
        <w:spacing w:after="0" w:line="240" w:lineRule="auto"/>
        <w:rPr>
          <w:sz w:val="24"/>
          <w:szCs w:val="24"/>
        </w:rPr>
      </w:pPr>
      <w:r w:rsidRPr="00585D4C">
        <w:rPr>
          <w:sz w:val="24"/>
          <w:szCs w:val="24"/>
        </w:rPr>
        <w:t xml:space="preserve">_HNU 161: Food &amp; Nutrition for Health in Society </w:t>
      </w:r>
      <w:r w:rsidRPr="00585D4C">
        <w:rPr>
          <w:sz w:val="24"/>
          <w:szCs w:val="24"/>
        </w:rPr>
        <w:tab/>
        <w:t xml:space="preserve">_HNU 235: Communications </w:t>
      </w:r>
    </w:p>
    <w:p w:rsidR="00585D4C" w:rsidRPr="00585D4C" w:rsidRDefault="00585D4C" w:rsidP="00585D4C">
      <w:pPr>
        <w:spacing w:after="0" w:line="240" w:lineRule="auto"/>
        <w:rPr>
          <w:sz w:val="24"/>
          <w:szCs w:val="24"/>
        </w:rPr>
      </w:pPr>
      <w:r w:rsidRPr="00585D4C">
        <w:rPr>
          <w:sz w:val="24"/>
          <w:szCs w:val="24"/>
        </w:rPr>
        <w:t xml:space="preserve">_6 credits humanities electives…………………………………………………………………………………. </w:t>
      </w:r>
    </w:p>
    <w:p w:rsidR="00585D4C" w:rsidRPr="00585D4C" w:rsidRDefault="00585D4C" w:rsidP="00585D4C">
      <w:pPr>
        <w:spacing w:after="0" w:line="240" w:lineRule="auto"/>
        <w:rPr>
          <w:sz w:val="24"/>
          <w:szCs w:val="24"/>
        </w:rPr>
      </w:pPr>
      <w:r w:rsidRPr="00585D4C">
        <w:rPr>
          <w:sz w:val="24"/>
          <w:szCs w:val="24"/>
        </w:rPr>
        <w:t>_6 credits social sciences electives…………………………………………………………………………….</w:t>
      </w:r>
    </w:p>
    <w:p w:rsidR="00585D4C" w:rsidRPr="00585D4C" w:rsidRDefault="00585D4C" w:rsidP="00585D4C">
      <w:pPr>
        <w:spacing w:after="0" w:line="240" w:lineRule="auto"/>
        <w:ind w:left="720"/>
        <w:rPr>
          <w:sz w:val="24"/>
          <w:szCs w:val="24"/>
        </w:rPr>
      </w:pPr>
    </w:p>
    <w:p w:rsidR="00585D4C" w:rsidRPr="00585D4C" w:rsidRDefault="00585D4C" w:rsidP="00585D4C">
      <w:pPr>
        <w:spacing w:after="0" w:line="240" w:lineRule="auto"/>
        <w:rPr>
          <w:sz w:val="24"/>
          <w:szCs w:val="24"/>
        </w:rPr>
      </w:pPr>
      <w:r w:rsidRPr="00585D4C">
        <w:rPr>
          <w:b/>
          <w:sz w:val="24"/>
          <w:szCs w:val="24"/>
          <w:u w:val="single"/>
        </w:rPr>
        <w:t>Year 2</w:t>
      </w:r>
      <w:r w:rsidRPr="00585D4C">
        <w:rPr>
          <w:sz w:val="24"/>
          <w:szCs w:val="24"/>
        </w:rPr>
        <w:tab/>
      </w:r>
    </w:p>
    <w:p w:rsidR="00585D4C" w:rsidRPr="00585D4C" w:rsidRDefault="00585D4C" w:rsidP="00585D4C">
      <w:pPr>
        <w:spacing w:after="0" w:line="240" w:lineRule="auto"/>
        <w:rPr>
          <w:sz w:val="24"/>
          <w:szCs w:val="24"/>
        </w:rPr>
      </w:pPr>
      <w:r w:rsidRPr="00585D4C">
        <w:rPr>
          <w:sz w:val="24"/>
          <w:szCs w:val="24"/>
        </w:rPr>
        <w:t xml:space="preserve">_BIOL 251: Human Anatomy &amp; Physiology I   </w:t>
      </w:r>
      <w:r w:rsidRPr="00585D4C">
        <w:rPr>
          <w:sz w:val="24"/>
          <w:szCs w:val="24"/>
        </w:rPr>
        <w:tab/>
        <w:t xml:space="preserve"> </w:t>
      </w:r>
      <w:r w:rsidRPr="00585D4C">
        <w:rPr>
          <w:sz w:val="24"/>
          <w:szCs w:val="24"/>
        </w:rPr>
        <w:tab/>
        <w:t>_BIOL 252: Human Anatomy &amp; Physiology II</w:t>
      </w:r>
    </w:p>
    <w:p w:rsidR="00585D4C" w:rsidRPr="00585D4C" w:rsidRDefault="00585D4C" w:rsidP="00585D4C">
      <w:pPr>
        <w:spacing w:after="0" w:line="240" w:lineRule="auto"/>
        <w:rPr>
          <w:sz w:val="24"/>
          <w:szCs w:val="24"/>
        </w:rPr>
      </w:pPr>
      <w:r w:rsidRPr="00585D4C">
        <w:rPr>
          <w:sz w:val="24"/>
          <w:szCs w:val="24"/>
        </w:rPr>
        <w:t xml:space="preserve">_CHEM 225 Organic Chemistry </w:t>
      </w:r>
      <w:r w:rsidRPr="00585D4C">
        <w:rPr>
          <w:sz w:val="24"/>
          <w:szCs w:val="24"/>
        </w:rPr>
        <w:tab/>
      </w:r>
      <w:r w:rsidRPr="00585D4C">
        <w:rPr>
          <w:sz w:val="24"/>
          <w:szCs w:val="24"/>
        </w:rPr>
        <w:tab/>
      </w:r>
      <w:r w:rsidRPr="00585D4C">
        <w:rPr>
          <w:sz w:val="24"/>
          <w:szCs w:val="24"/>
        </w:rPr>
        <w:tab/>
      </w:r>
      <w:r w:rsidRPr="00585D4C">
        <w:rPr>
          <w:sz w:val="24"/>
          <w:szCs w:val="24"/>
        </w:rPr>
        <w:tab/>
        <w:t>_CHEM 255: Introductory Biochemistry</w:t>
      </w:r>
    </w:p>
    <w:p w:rsidR="00585D4C" w:rsidRPr="00585D4C" w:rsidRDefault="00585D4C" w:rsidP="00585D4C">
      <w:pPr>
        <w:spacing w:after="0" w:line="240" w:lineRule="auto"/>
        <w:rPr>
          <w:sz w:val="24"/>
          <w:szCs w:val="24"/>
        </w:rPr>
      </w:pPr>
      <w:r w:rsidRPr="00585D4C">
        <w:rPr>
          <w:sz w:val="24"/>
          <w:szCs w:val="24"/>
        </w:rPr>
        <w:t xml:space="preserve">_HNU 146: Introduction to Food Science </w:t>
      </w:r>
      <w:r w:rsidRPr="00585D4C">
        <w:rPr>
          <w:sz w:val="24"/>
          <w:szCs w:val="24"/>
        </w:rPr>
        <w:tab/>
      </w:r>
      <w:r w:rsidRPr="00585D4C">
        <w:rPr>
          <w:sz w:val="24"/>
          <w:szCs w:val="24"/>
        </w:rPr>
        <w:tab/>
        <w:t xml:space="preserve">_BIOL 215: Microbiology In Human Nutrition </w:t>
      </w:r>
    </w:p>
    <w:p w:rsidR="00585D4C" w:rsidRPr="00585D4C" w:rsidRDefault="00585D4C" w:rsidP="00585D4C">
      <w:pPr>
        <w:spacing w:after="0" w:line="240" w:lineRule="auto"/>
        <w:rPr>
          <w:sz w:val="24"/>
          <w:szCs w:val="24"/>
        </w:rPr>
      </w:pPr>
      <w:r w:rsidRPr="00585D4C">
        <w:rPr>
          <w:sz w:val="24"/>
          <w:szCs w:val="24"/>
        </w:rPr>
        <w:t>_HNU 261: Introduction to Nutrition</w:t>
      </w:r>
      <w:r w:rsidRPr="00585D4C">
        <w:rPr>
          <w:sz w:val="24"/>
          <w:szCs w:val="24"/>
        </w:rPr>
        <w:tab/>
      </w:r>
      <w:r w:rsidRPr="00585D4C">
        <w:rPr>
          <w:sz w:val="24"/>
          <w:szCs w:val="24"/>
        </w:rPr>
        <w:tab/>
      </w:r>
      <w:r w:rsidRPr="00585D4C">
        <w:rPr>
          <w:sz w:val="24"/>
          <w:szCs w:val="24"/>
        </w:rPr>
        <w:tab/>
        <w:t>_HNU 262: Principles of Nutrition in Human    Metabolism</w:t>
      </w:r>
    </w:p>
    <w:p w:rsidR="00585D4C" w:rsidRPr="00585D4C" w:rsidRDefault="00585D4C" w:rsidP="00585D4C">
      <w:pPr>
        <w:spacing w:after="0" w:line="240" w:lineRule="auto"/>
        <w:rPr>
          <w:sz w:val="24"/>
          <w:szCs w:val="24"/>
        </w:rPr>
      </w:pPr>
      <w:r w:rsidRPr="00585D4C">
        <w:rPr>
          <w:sz w:val="24"/>
          <w:szCs w:val="24"/>
        </w:rPr>
        <w:t xml:space="preserve">_STAT 201 Elementary Statistics  </w:t>
      </w:r>
      <w:r w:rsidRPr="00585D4C">
        <w:rPr>
          <w:sz w:val="24"/>
          <w:szCs w:val="24"/>
        </w:rPr>
        <w:tab/>
      </w:r>
      <w:r w:rsidRPr="00585D4C">
        <w:rPr>
          <w:sz w:val="24"/>
          <w:szCs w:val="24"/>
        </w:rPr>
        <w:tab/>
      </w:r>
      <w:r w:rsidRPr="00585D4C">
        <w:rPr>
          <w:sz w:val="24"/>
          <w:szCs w:val="24"/>
        </w:rPr>
        <w:tab/>
        <w:t xml:space="preserve">_BSAD 261: Organizational Behaviour </w:t>
      </w:r>
      <w:r w:rsidRPr="00585D4C">
        <w:rPr>
          <w:sz w:val="24"/>
          <w:szCs w:val="24"/>
        </w:rPr>
        <w:tab/>
        <w:t xml:space="preserve"> </w:t>
      </w:r>
    </w:p>
    <w:p w:rsidR="00585D4C" w:rsidRPr="00585D4C" w:rsidRDefault="00585D4C" w:rsidP="00585D4C">
      <w:pPr>
        <w:spacing w:after="0" w:line="240" w:lineRule="auto"/>
        <w:rPr>
          <w:b/>
          <w:sz w:val="24"/>
          <w:szCs w:val="24"/>
          <w:u w:val="single"/>
        </w:rPr>
      </w:pPr>
    </w:p>
    <w:p w:rsidR="00585D4C" w:rsidRPr="00585D4C" w:rsidRDefault="00585D4C" w:rsidP="00585D4C">
      <w:pPr>
        <w:spacing w:after="0" w:line="240" w:lineRule="auto"/>
        <w:rPr>
          <w:sz w:val="24"/>
          <w:szCs w:val="24"/>
        </w:rPr>
      </w:pPr>
      <w:r w:rsidRPr="00585D4C">
        <w:rPr>
          <w:b/>
          <w:sz w:val="24"/>
          <w:szCs w:val="24"/>
          <w:u w:val="single"/>
        </w:rPr>
        <w:t>Year 3</w:t>
      </w:r>
    </w:p>
    <w:p w:rsidR="00585D4C" w:rsidRPr="00585D4C" w:rsidRDefault="00585D4C" w:rsidP="00585D4C">
      <w:pPr>
        <w:spacing w:after="0" w:line="240" w:lineRule="auto"/>
        <w:rPr>
          <w:sz w:val="24"/>
          <w:szCs w:val="24"/>
        </w:rPr>
      </w:pPr>
      <w:r w:rsidRPr="00585D4C">
        <w:rPr>
          <w:sz w:val="24"/>
          <w:szCs w:val="24"/>
        </w:rPr>
        <w:t xml:space="preserve">_HNU 351: Nutritional Assessment </w:t>
      </w:r>
      <w:r w:rsidRPr="00585D4C">
        <w:rPr>
          <w:sz w:val="24"/>
          <w:szCs w:val="24"/>
        </w:rPr>
        <w:tab/>
      </w:r>
      <w:r w:rsidRPr="00585D4C">
        <w:rPr>
          <w:sz w:val="24"/>
          <w:szCs w:val="24"/>
        </w:rPr>
        <w:tab/>
      </w:r>
      <w:r w:rsidRPr="00585D4C">
        <w:rPr>
          <w:sz w:val="24"/>
          <w:szCs w:val="24"/>
        </w:rPr>
        <w:tab/>
        <w:t>_HNU 365: Community Nutrition</w:t>
      </w:r>
    </w:p>
    <w:p w:rsidR="00585D4C" w:rsidRPr="00585D4C" w:rsidRDefault="00585D4C" w:rsidP="00585D4C">
      <w:pPr>
        <w:spacing w:after="0" w:line="240" w:lineRule="auto"/>
        <w:rPr>
          <w:sz w:val="24"/>
          <w:szCs w:val="24"/>
        </w:rPr>
      </w:pPr>
      <w:r w:rsidRPr="00585D4C">
        <w:rPr>
          <w:sz w:val="24"/>
          <w:szCs w:val="24"/>
        </w:rPr>
        <w:t xml:space="preserve">_HNU 352: Nutrition in Chronic Disease </w:t>
      </w:r>
      <w:r w:rsidRPr="00585D4C">
        <w:rPr>
          <w:sz w:val="24"/>
          <w:szCs w:val="24"/>
        </w:rPr>
        <w:tab/>
      </w:r>
      <w:r w:rsidRPr="00585D4C">
        <w:rPr>
          <w:sz w:val="24"/>
          <w:szCs w:val="24"/>
        </w:rPr>
        <w:tab/>
      </w:r>
    </w:p>
    <w:p w:rsidR="00585D4C" w:rsidRPr="00585D4C" w:rsidRDefault="00585D4C" w:rsidP="00585D4C">
      <w:pPr>
        <w:spacing w:after="0" w:line="240" w:lineRule="auto"/>
        <w:rPr>
          <w:sz w:val="24"/>
          <w:szCs w:val="24"/>
        </w:rPr>
      </w:pPr>
      <w:r w:rsidRPr="00585D4C">
        <w:rPr>
          <w:sz w:val="24"/>
          <w:szCs w:val="24"/>
        </w:rPr>
        <w:t xml:space="preserve">  Prevention &amp; Management</w:t>
      </w:r>
      <w:r w:rsidRPr="00585D4C">
        <w:rPr>
          <w:sz w:val="24"/>
          <w:szCs w:val="24"/>
        </w:rPr>
        <w:tab/>
      </w:r>
      <w:r w:rsidRPr="00585D4C">
        <w:rPr>
          <w:sz w:val="24"/>
          <w:szCs w:val="24"/>
        </w:rPr>
        <w:tab/>
      </w:r>
      <w:r w:rsidRPr="00585D4C">
        <w:rPr>
          <w:sz w:val="24"/>
          <w:szCs w:val="24"/>
        </w:rPr>
        <w:tab/>
      </w:r>
      <w:r w:rsidRPr="00585D4C">
        <w:rPr>
          <w:sz w:val="24"/>
          <w:szCs w:val="24"/>
        </w:rPr>
        <w:tab/>
        <w:t>_HNU 353: Nutritional Management of Human Disease</w:t>
      </w:r>
      <w:r w:rsidRPr="00585D4C">
        <w:rPr>
          <w:rFonts w:cs="Arial"/>
          <w:color w:val="000000"/>
          <w:sz w:val="24"/>
          <w:szCs w:val="24"/>
        </w:rPr>
        <w:t xml:space="preserve"> </w:t>
      </w:r>
    </w:p>
    <w:p w:rsidR="00585D4C" w:rsidRPr="00585D4C" w:rsidRDefault="00585D4C" w:rsidP="00585D4C">
      <w:pPr>
        <w:spacing w:after="0" w:line="240" w:lineRule="auto"/>
        <w:rPr>
          <w:rFonts w:cs="Arial"/>
          <w:color w:val="000000"/>
          <w:sz w:val="24"/>
          <w:szCs w:val="24"/>
        </w:rPr>
      </w:pPr>
      <w:r w:rsidRPr="00585D4C">
        <w:rPr>
          <w:sz w:val="24"/>
          <w:szCs w:val="24"/>
        </w:rPr>
        <w:t>_HNU 385: Research Methods</w:t>
      </w:r>
      <w:r w:rsidRPr="00585D4C">
        <w:rPr>
          <w:sz w:val="24"/>
          <w:szCs w:val="24"/>
        </w:rPr>
        <w:tab/>
      </w:r>
      <w:r w:rsidRPr="00585D4C">
        <w:rPr>
          <w:sz w:val="24"/>
          <w:szCs w:val="24"/>
        </w:rPr>
        <w:tab/>
      </w:r>
      <w:r w:rsidRPr="00585D4C">
        <w:rPr>
          <w:sz w:val="24"/>
          <w:szCs w:val="24"/>
        </w:rPr>
        <w:tab/>
        <w:t>_</w:t>
      </w:r>
      <w:r w:rsidRPr="00585D4C">
        <w:rPr>
          <w:rFonts w:cs="Arial"/>
          <w:color w:val="000000"/>
          <w:sz w:val="24"/>
          <w:szCs w:val="24"/>
        </w:rPr>
        <w:t>HNU elective</w:t>
      </w:r>
    </w:p>
    <w:p w:rsidR="00585D4C" w:rsidRPr="00585D4C" w:rsidRDefault="00585D4C" w:rsidP="00585D4C">
      <w:pPr>
        <w:spacing w:after="0" w:line="240" w:lineRule="auto"/>
        <w:rPr>
          <w:rFonts w:cs="Arial"/>
          <w:color w:val="000000"/>
          <w:sz w:val="24"/>
          <w:szCs w:val="24"/>
        </w:rPr>
      </w:pPr>
      <w:r w:rsidRPr="00585D4C">
        <w:rPr>
          <w:rFonts w:cs="Arial"/>
          <w:color w:val="000000"/>
          <w:sz w:val="24"/>
          <w:szCs w:val="24"/>
        </w:rPr>
        <w:t>_HNU elective</w:t>
      </w:r>
      <w:r w:rsidRPr="00585D4C">
        <w:rPr>
          <w:rFonts w:cs="Arial"/>
          <w:color w:val="000000"/>
          <w:sz w:val="24"/>
          <w:szCs w:val="24"/>
        </w:rPr>
        <w:tab/>
      </w:r>
      <w:r w:rsidRPr="00585D4C">
        <w:rPr>
          <w:rFonts w:cs="Arial"/>
          <w:color w:val="000000"/>
          <w:sz w:val="24"/>
          <w:szCs w:val="24"/>
        </w:rPr>
        <w:tab/>
      </w:r>
      <w:r w:rsidRPr="00585D4C">
        <w:rPr>
          <w:rFonts w:cs="Arial"/>
          <w:color w:val="000000"/>
          <w:sz w:val="24"/>
          <w:szCs w:val="24"/>
        </w:rPr>
        <w:tab/>
      </w:r>
      <w:r w:rsidRPr="00585D4C">
        <w:rPr>
          <w:rFonts w:cs="Arial"/>
          <w:color w:val="000000"/>
          <w:sz w:val="24"/>
          <w:szCs w:val="24"/>
        </w:rPr>
        <w:tab/>
      </w:r>
      <w:r w:rsidRPr="00585D4C">
        <w:rPr>
          <w:rFonts w:cs="Arial"/>
          <w:color w:val="000000"/>
          <w:sz w:val="24"/>
          <w:szCs w:val="24"/>
        </w:rPr>
        <w:tab/>
      </w:r>
      <w:r w:rsidRPr="00585D4C">
        <w:rPr>
          <w:rFonts w:cs="Arial"/>
          <w:color w:val="000000"/>
          <w:sz w:val="24"/>
          <w:szCs w:val="24"/>
        </w:rPr>
        <w:tab/>
        <w:t>_Open elective</w:t>
      </w:r>
    </w:p>
    <w:p w:rsidR="00585D4C" w:rsidRPr="00585D4C" w:rsidRDefault="00585D4C" w:rsidP="00585D4C">
      <w:pPr>
        <w:spacing w:after="0" w:line="240" w:lineRule="auto"/>
        <w:rPr>
          <w:color w:val="000000"/>
          <w:sz w:val="24"/>
          <w:szCs w:val="24"/>
        </w:rPr>
      </w:pPr>
      <w:r w:rsidRPr="00585D4C">
        <w:rPr>
          <w:rFonts w:cs="Arial"/>
          <w:color w:val="000000"/>
          <w:sz w:val="24"/>
          <w:szCs w:val="24"/>
        </w:rPr>
        <w:t>_6 credits humanities or social sciences electives for pair……………</w:t>
      </w:r>
    </w:p>
    <w:p w:rsidR="00585D4C" w:rsidRPr="00585D4C" w:rsidRDefault="00585D4C" w:rsidP="00585D4C">
      <w:pPr>
        <w:spacing w:after="0" w:line="240" w:lineRule="auto"/>
        <w:rPr>
          <w:b/>
          <w:sz w:val="24"/>
          <w:szCs w:val="24"/>
          <w:u w:val="single"/>
        </w:rPr>
      </w:pPr>
      <w:r w:rsidRPr="00585D4C">
        <w:rPr>
          <w:rFonts w:cs="Calibri"/>
          <w:i/>
          <w:iCs/>
          <w:sz w:val="24"/>
          <w:szCs w:val="24"/>
        </w:rPr>
        <w:t xml:space="preserve">Note: Before applying to the IDI program, students must have completed the required courses including HNU 356 as a </w:t>
      </w:r>
      <w:r w:rsidRPr="00585D4C">
        <w:rPr>
          <w:rFonts w:cs="Calibri"/>
          <w:iCs/>
          <w:sz w:val="24"/>
          <w:szCs w:val="24"/>
        </w:rPr>
        <w:t>HNU elective.</w:t>
      </w:r>
    </w:p>
    <w:p w:rsidR="00585D4C" w:rsidRPr="00585D4C" w:rsidRDefault="00585D4C" w:rsidP="00585D4C">
      <w:pPr>
        <w:spacing w:after="0" w:line="240" w:lineRule="auto"/>
        <w:rPr>
          <w:b/>
          <w:sz w:val="24"/>
          <w:szCs w:val="24"/>
          <w:u w:val="single"/>
        </w:rPr>
      </w:pPr>
    </w:p>
    <w:p w:rsidR="00585D4C" w:rsidRPr="00585D4C" w:rsidRDefault="00585D4C" w:rsidP="00585D4C">
      <w:pPr>
        <w:spacing w:after="0" w:line="240" w:lineRule="auto"/>
        <w:rPr>
          <w:sz w:val="24"/>
          <w:szCs w:val="24"/>
        </w:rPr>
      </w:pPr>
      <w:r w:rsidRPr="00585D4C">
        <w:rPr>
          <w:b/>
          <w:sz w:val="24"/>
          <w:szCs w:val="24"/>
          <w:u w:val="single"/>
        </w:rPr>
        <w:t>Year 4</w:t>
      </w:r>
      <w:r w:rsidRPr="00585D4C">
        <w:rPr>
          <w:sz w:val="24"/>
          <w:szCs w:val="24"/>
        </w:rPr>
        <w:tab/>
      </w:r>
    </w:p>
    <w:p w:rsidR="00585D4C" w:rsidRPr="00585D4C" w:rsidRDefault="00585D4C" w:rsidP="00585D4C">
      <w:pPr>
        <w:spacing w:after="0" w:line="240" w:lineRule="auto"/>
        <w:rPr>
          <w:sz w:val="24"/>
          <w:szCs w:val="24"/>
        </w:rPr>
      </w:pPr>
      <w:r w:rsidRPr="00585D4C">
        <w:rPr>
          <w:sz w:val="24"/>
          <w:szCs w:val="24"/>
        </w:rPr>
        <w:t>_HNU 405: Food Availability</w:t>
      </w:r>
      <w:r w:rsidRPr="00585D4C">
        <w:rPr>
          <w:sz w:val="24"/>
          <w:szCs w:val="24"/>
        </w:rPr>
        <w:tab/>
      </w:r>
      <w:r w:rsidRPr="00585D4C">
        <w:rPr>
          <w:sz w:val="24"/>
          <w:szCs w:val="24"/>
        </w:rPr>
        <w:tab/>
      </w:r>
      <w:r w:rsidRPr="00585D4C">
        <w:rPr>
          <w:sz w:val="24"/>
          <w:szCs w:val="24"/>
        </w:rPr>
        <w:tab/>
      </w:r>
      <w:r w:rsidRPr="00585D4C">
        <w:rPr>
          <w:sz w:val="24"/>
          <w:szCs w:val="24"/>
        </w:rPr>
        <w:tab/>
        <w:t>_ HNU 475: Effecting Change</w:t>
      </w:r>
    </w:p>
    <w:p w:rsidR="00585D4C" w:rsidRPr="00585D4C" w:rsidRDefault="00585D4C" w:rsidP="00585D4C">
      <w:pPr>
        <w:spacing w:after="0" w:line="240" w:lineRule="auto"/>
        <w:rPr>
          <w:sz w:val="24"/>
          <w:szCs w:val="24"/>
        </w:rPr>
      </w:pPr>
      <w:r w:rsidRPr="00585D4C">
        <w:rPr>
          <w:sz w:val="24"/>
          <w:szCs w:val="24"/>
        </w:rPr>
        <w:t xml:space="preserve">_HNU elective </w:t>
      </w:r>
      <w:r w:rsidRPr="00585D4C">
        <w:rPr>
          <w:sz w:val="24"/>
          <w:szCs w:val="24"/>
        </w:rPr>
        <w:tab/>
      </w:r>
      <w:r w:rsidRPr="00585D4C">
        <w:rPr>
          <w:sz w:val="24"/>
          <w:szCs w:val="24"/>
        </w:rPr>
        <w:tab/>
      </w:r>
      <w:r w:rsidRPr="00585D4C">
        <w:rPr>
          <w:sz w:val="24"/>
          <w:szCs w:val="24"/>
        </w:rPr>
        <w:tab/>
      </w:r>
      <w:r w:rsidRPr="00585D4C">
        <w:rPr>
          <w:sz w:val="24"/>
          <w:szCs w:val="24"/>
        </w:rPr>
        <w:tab/>
      </w:r>
      <w:r w:rsidRPr="00585D4C">
        <w:rPr>
          <w:sz w:val="24"/>
          <w:szCs w:val="24"/>
        </w:rPr>
        <w:tab/>
        <w:t>_ HNU elective</w:t>
      </w:r>
    </w:p>
    <w:p w:rsidR="00585D4C" w:rsidRPr="00585D4C" w:rsidRDefault="00585D4C" w:rsidP="00585D4C">
      <w:pPr>
        <w:spacing w:after="0" w:line="240" w:lineRule="auto"/>
        <w:rPr>
          <w:sz w:val="24"/>
          <w:szCs w:val="24"/>
        </w:rPr>
      </w:pPr>
      <w:r w:rsidRPr="00585D4C">
        <w:rPr>
          <w:sz w:val="24"/>
          <w:szCs w:val="24"/>
        </w:rPr>
        <w:t xml:space="preserve">_HNU elective </w:t>
      </w:r>
      <w:r w:rsidRPr="00585D4C">
        <w:rPr>
          <w:sz w:val="24"/>
          <w:szCs w:val="24"/>
        </w:rPr>
        <w:tab/>
      </w:r>
      <w:r w:rsidRPr="00585D4C">
        <w:rPr>
          <w:sz w:val="24"/>
          <w:szCs w:val="24"/>
        </w:rPr>
        <w:tab/>
      </w:r>
      <w:r w:rsidRPr="00585D4C">
        <w:rPr>
          <w:sz w:val="24"/>
          <w:szCs w:val="24"/>
        </w:rPr>
        <w:tab/>
      </w:r>
      <w:r w:rsidRPr="00585D4C">
        <w:rPr>
          <w:sz w:val="24"/>
          <w:szCs w:val="24"/>
        </w:rPr>
        <w:tab/>
      </w:r>
      <w:r w:rsidRPr="00585D4C">
        <w:rPr>
          <w:sz w:val="24"/>
          <w:szCs w:val="24"/>
        </w:rPr>
        <w:tab/>
        <w:t>_</w:t>
      </w:r>
      <w:r w:rsidRPr="00585D4C">
        <w:rPr>
          <w:rFonts w:cs="Arial"/>
          <w:color w:val="000000"/>
          <w:sz w:val="24"/>
          <w:szCs w:val="24"/>
        </w:rPr>
        <w:t xml:space="preserve"> HNU elective</w:t>
      </w:r>
      <w:r w:rsidRPr="00585D4C">
        <w:rPr>
          <w:rFonts w:cs="Arial"/>
          <w:color w:val="000000"/>
          <w:sz w:val="24"/>
          <w:szCs w:val="24"/>
        </w:rPr>
        <w:tab/>
      </w:r>
      <w:r w:rsidRPr="00585D4C">
        <w:rPr>
          <w:sz w:val="24"/>
          <w:szCs w:val="24"/>
        </w:rPr>
        <w:tab/>
      </w:r>
    </w:p>
    <w:p w:rsidR="00585D4C" w:rsidRPr="00585D4C" w:rsidRDefault="00585D4C" w:rsidP="00585D4C">
      <w:pPr>
        <w:spacing w:after="0" w:line="240" w:lineRule="auto"/>
        <w:rPr>
          <w:sz w:val="24"/>
          <w:szCs w:val="24"/>
        </w:rPr>
      </w:pPr>
      <w:r w:rsidRPr="00585D4C">
        <w:rPr>
          <w:sz w:val="24"/>
          <w:szCs w:val="24"/>
        </w:rPr>
        <w:t>_Open elective</w:t>
      </w:r>
      <w:r w:rsidRPr="00585D4C">
        <w:rPr>
          <w:sz w:val="24"/>
          <w:szCs w:val="24"/>
        </w:rPr>
        <w:tab/>
      </w:r>
      <w:r w:rsidRPr="00585D4C">
        <w:rPr>
          <w:sz w:val="24"/>
          <w:szCs w:val="24"/>
        </w:rPr>
        <w:tab/>
      </w:r>
      <w:r w:rsidRPr="00585D4C">
        <w:rPr>
          <w:sz w:val="24"/>
          <w:szCs w:val="24"/>
        </w:rPr>
        <w:tab/>
      </w:r>
      <w:r w:rsidRPr="00585D4C">
        <w:rPr>
          <w:sz w:val="24"/>
          <w:szCs w:val="24"/>
        </w:rPr>
        <w:tab/>
      </w:r>
      <w:r w:rsidRPr="00585D4C">
        <w:rPr>
          <w:sz w:val="24"/>
          <w:szCs w:val="24"/>
        </w:rPr>
        <w:tab/>
        <w:t>_Open elective</w:t>
      </w:r>
    </w:p>
    <w:p w:rsidR="00585D4C" w:rsidRPr="00585D4C" w:rsidRDefault="00585D4C" w:rsidP="00585D4C">
      <w:pPr>
        <w:spacing w:after="0" w:line="240" w:lineRule="auto"/>
        <w:rPr>
          <w:sz w:val="24"/>
          <w:szCs w:val="24"/>
        </w:rPr>
      </w:pPr>
      <w:r w:rsidRPr="00585D4C">
        <w:rPr>
          <w:sz w:val="24"/>
          <w:szCs w:val="24"/>
        </w:rPr>
        <w:t>_Open elective</w:t>
      </w:r>
      <w:r w:rsidRPr="00585D4C">
        <w:rPr>
          <w:sz w:val="24"/>
          <w:szCs w:val="24"/>
        </w:rPr>
        <w:tab/>
      </w:r>
      <w:r w:rsidRPr="00585D4C">
        <w:rPr>
          <w:sz w:val="24"/>
          <w:szCs w:val="24"/>
        </w:rPr>
        <w:tab/>
      </w:r>
      <w:r w:rsidRPr="00585D4C">
        <w:rPr>
          <w:sz w:val="24"/>
          <w:szCs w:val="24"/>
        </w:rPr>
        <w:tab/>
      </w:r>
      <w:r w:rsidRPr="00585D4C">
        <w:rPr>
          <w:sz w:val="24"/>
          <w:szCs w:val="24"/>
        </w:rPr>
        <w:tab/>
      </w:r>
      <w:r w:rsidRPr="00585D4C">
        <w:rPr>
          <w:sz w:val="24"/>
          <w:szCs w:val="24"/>
        </w:rPr>
        <w:tab/>
        <w:t>_Open elective</w:t>
      </w:r>
    </w:p>
    <w:p w:rsidR="00585D4C" w:rsidRPr="00585D4C" w:rsidRDefault="00585D4C" w:rsidP="00585D4C">
      <w:pPr>
        <w:spacing w:after="0" w:line="240" w:lineRule="auto"/>
        <w:rPr>
          <w:rFonts w:cs="Calibri"/>
          <w:i/>
          <w:iCs/>
          <w:sz w:val="24"/>
          <w:szCs w:val="24"/>
        </w:rPr>
      </w:pPr>
      <w:r w:rsidRPr="00585D4C">
        <w:rPr>
          <w:rFonts w:cs="Calibri"/>
          <w:i/>
          <w:iCs/>
          <w:sz w:val="24"/>
          <w:szCs w:val="24"/>
        </w:rPr>
        <w:lastRenderedPageBreak/>
        <w:t xml:space="preserve">Note: HNU 456 (HNU elective), required for all </w:t>
      </w:r>
      <w:r w:rsidRPr="00585D4C">
        <w:rPr>
          <w:rFonts w:cs="Calibri"/>
          <w:b/>
          <w:i/>
          <w:iCs/>
          <w:sz w:val="24"/>
          <w:szCs w:val="24"/>
        </w:rPr>
        <w:t xml:space="preserve">graduate internship applicants and IDI interns, </w:t>
      </w:r>
      <w:r w:rsidRPr="00585D4C">
        <w:rPr>
          <w:rFonts w:cs="Calibri"/>
          <w:i/>
          <w:iCs/>
          <w:sz w:val="24"/>
          <w:szCs w:val="24"/>
        </w:rPr>
        <w:t>is normally taken in 4</w:t>
      </w:r>
      <w:r w:rsidRPr="00585D4C">
        <w:rPr>
          <w:rFonts w:cs="Calibri"/>
          <w:i/>
          <w:iCs/>
          <w:sz w:val="24"/>
          <w:szCs w:val="24"/>
          <w:vertAlign w:val="superscript"/>
        </w:rPr>
        <w:t>th</w:t>
      </w:r>
      <w:r w:rsidRPr="00585D4C">
        <w:rPr>
          <w:rFonts w:cs="Calibri"/>
          <w:i/>
          <w:iCs/>
          <w:sz w:val="24"/>
          <w:szCs w:val="24"/>
        </w:rPr>
        <w:t xml:space="preserve"> year.</w:t>
      </w:r>
    </w:p>
    <w:p w:rsidR="00585D4C" w:rsidRPr="00585D4C" w:rsidRDefault="00585D4C" w:rsidP="00585D4C">
      <w:pPr>
        <w:spacing w:after="0" w:line="240" w:lineRule="auto"/>
        <w:rPr>
          <w:sz w:val="24"/>
          <w:szCs w:val="24"/>
        </w:rPr>
      </w:pPr>
    </w:p>
    <w:p w:rsidR="00585D4C" w:rsidRPr="00585D4C" w:rsidRDefault="00585D4C" w:rsidP="00585D4C">
      <w:pPr>
        <w:spacing w:after="0" w:line="240" w:lineRule="auto"/>
        <w:rPr>
          <w:sz w:val="24"/>
          <w:szCs w:val="24"/>
        </w:rPr>
      </w:pPr>
      <w:r w:rsidRPr="00585D4C">
        <w:rPr>
          <w:rFonts w:cs="Arial"/>
          <w:color w:val="000000"/>
          <w:sz w:val="24"/>
          <w:szCs w:val="24"/>
        </w:rPr>
        <w:t xml:space="preserve">The normal sequence for the </w:t>
      </w:r>
      <w:r w:rsidRPr="00585D4C">
        <w:rPr>
          <w:rFonts w:cs="Arial"/>
          <w:b/>
          <w:bCs/>
          <w:color w:val="000000"/>
          <w:sz w:val="24"/>
          <w:szCs w:val="24"/>
        </w:rPr>
        <w:t>B.Sc. in HNU with Advanced Major</w:t>
      </w:r>
      <w:r w:rsidRPr="00585D4C">
        <w:rPr>
          <w:color w:val="000000"/>
          <w:sz w:val="24"/>
          <w:szCs w:val="24"/>
        </w:rPr>
        <w:t xml:space="preserve"> </w:t>
      </w:r>
      <w:r w:rsidRPr="00585D4C">
        <w:rPr>
          <w:rFonts w:cs="Arial"/>
          <w:color w:val="000000"/>
          <w:sz w:val="24"/>
          <w:szCs w:val="24"/>
        </w:rPr>
        <w:t xml:space="preserve">is identical to </w:t>
      </w:r>
      <w:r w:rsidRPr="00585D4C">
        <w:rPr>
          <w:b/>
          <w:sz w:val="24"/>
          <w:szCs w:val="24"/>
        </w:rPr>
        <w:t>B.Sc. in HNU Major</w:t>
      </w:r>
      <w:r w:rsidRPr="00585D4C">
        <w:rPr>
          <w:rFonts w:cs="Arial"/>
          <w:color w:val="000000"/>
          <w:sz w:val="24"/>
          <w:szCs w:val="24"/>
        </w:rPr>
        <w:t xml:space="preserve"> with the addition of HNU 491:</w:t>
      </w:r>
      <w:r w:rsidRPr="00585D4C">
        <w:rPr>
          <w:sz w:val="24"/>
          <w:szCs w:val="24"/>
        </w:rPr>
        <w:t xml:space="preserve"> Advanced Major and Honours Seminar</w:t>
      </w:r>
      <w:r w:rsidRPr="00585D4C">
        <w:rPr>
          <w:rFonts w:cs="Arial"/>
          <w:color w:val="000000"/>
          <w:sz w:val="24"/>
          <w:szCs w:val="24"/>
        </w:rPr>
        <w:t xml:space="preserve"> in year 4.  </w:t>
      </w:r>
      <w:r w:rsidRPr="00585D4C">
        <w:rPr>
          <w:rFonts w:cs="Arial"/>
          <w:b/>
          <w:bCs/>
          <w:color w:val="000000"/>
          <w:sz w:val="24"/>
          <w:szCs w:val="24"/>
        </w:rPr>
        <w:t xml:space="preserve">The B.Sc. in HNU with Honours  </w:t>
      </w:r>
      <w:r w:rsidRPr="00585D4C">
        <w:rPr>
          <w:rFonts w:cs="Arial"/>
          <w:bCs/>
          <w:color w:val="000000"/>
          <w:sz w:val="24"/>
          <w:szCs w:val="24"/>
        </w:rPr>
        <w:t xml:space="preserve">requires </w:t>
      </w:r>
      <w:r w:rsidRPr="00585D4C">
        <w:rPr>
          <w:rFonts w:cs="Arial"/>
          <w:color w:val="000000"/>
          <w:sz w:val="24"/>
          <w:szCs w:val="24"/>
        </w:rPr>
        <w:t>HNU 491, HNU 493 (a 3-credit thesis course ) and 12</w:t>
      </w:r>
      <w:r w:rsidRPr="00585D4C">
        <w:rPr>
          <w:sz w:val="24"/>
          <w:szCs w:val="24"/>
        </w:rPr>
        <w:t xml:space="preserve"> of the 21 HNU elective credits  at the 400 level.</w:t>
      </w:r>
    </w:p>
    <w:p w:rsidR="00585D4C" w:rsidRPr="00585D4C" w:rsidRDefault="00585D4C" w:rsidP="00585D4C">
      <w:pPr>
        <w:spacing w:after="0" w:line="240" w:lineRule="auto"/>
        <w:rPr>
          <w:b/>
          <w:sz w:val="24"/>
          <w:szCs w:val="24"/>
          <w:u w:val="single"/>
        </w:rPr>
      </w:pPr>
    </w:p>
    <w:p w:rsidR="00585D4C" w:rsidRPr="00585D4C" w:rsidRDefault="00585D4C" w:rsidP="00585D4C">
      <w:pPr>
        <w:spacing w:after="0" w:line="240" w:lineRule="auto"/>
        <w:rPr>
          <w:sz w:val="24"/>
          <w:szCs w:val="24"/>
        </w:rPr>
      </w:pPr>
      <w:r w:rsidRPr="00585D4C">
        <w:rPr>
          <w:b/>
          <w:sz w:val="24"/>
          <w:szCs w:val="24"/>
          <w:u w:val="single"/>
        </w:rPr>
        <w:t>Year 4</w:t>
      </w:r>
      <w:r w:rsidRPr="00585D4C">
        <w:rPr>
          <w:sz w:val="24"/>
          <w:szCs w:val="24"/>
        </w:rPr>
        <w:tab/>
        <w:t>(Honours)</w:t>
      </w:r>
    </w:p>
    <w:p w:rsidR="00585D4C" w:rsidRPr="00585D4C" w:rsidRDefault="00585D4C" w:rsidP="00585D4C">
      <w:pPr>
        <w:spacing w:after="0" w:line="240" w:lineRule="auto"/>
        <w:rPr>
          <w:sz w:val="24"/>
          <w:szCs w:val="24"/>
        </w:rPr>
      </w:pPr>
      <w:r w:rsidRPr="00585D4C">
        <w:rPr>
          <w:sz w:val="24"/>
          <w:szCs w:val="24"/>
        </w:rPr>
        <w:t>_HNU 405: Food Availability</w:t>
      </w:r>
      <w:r w:rsidRPr="00585D4C">
        <w:rPr>
          <w:sz w:val="24"/>
          <w:szCs w:val="24"/>
        </w:rPr>
        <w:tab/>
      </w:r>
      <w:r w:rsidRPr="00585D4C">
        <w:rPr>
          <w:sz w:val="24"/>
          <w:szCs w:val="24"/>
        </w:rPr>
        <w:tab/>
      </w:r>
      <w:r w:rsidRPr="00585D4C">
        <w:rPr>
          <w:sz w:val="24"/>
          <w:szCs w:val="24"/>
        </w:rPr>
        <w:tab/>
      </w:r>
      <w:r w:rsidRPr="00585D4C">
        <w:rPr>
          <w:sz w:val="24"/>
          <w:szCs w:val="24"/>
        </w:rPr>
        <w:tab/>
        <w:t>_HNU 475: Effecting Change</w:t>
      </w:r>
    </w:p>
    <w:p w:rsidR="00585D4C" w:rsidRPr="00585D4C" w:rsidRDefault="00585D4C" w:rsidP="00585D4C">
      <w:pPr>
        <w:spacing w:after="0" w:line="240" w:lineRule="auto"/>
        <w:rPr>
          <w:sz w:val="24"/>
          <w:szCs w:val="24"/>
        </w:rPr>
      </w:pPr>
      <w:r w:rsidRPr="00585D4C">
        <w:rPr>
          <w:sz w:val="24"/>
          <w:szCs w:val="24"/>
        </w:rPr>
        <w:t>_HNU 493/491</w:t>
      </w:r>
      <w:r w:rsidRPr="00585D4C">
        <w:rPr>
          <w:sz w:val="24"/>
          <w:szCs w:val="24"/>
        </w:rPr>
        <w:tab/>
      </w:r>
      <w:r w:rsidRPr="00585D4C">
        <w:rPr>
          <w:sz w:val="24"/>
          <w:szCs w:val="24"/>
        </w:rPr>
        <w:tab/>
      </w:r>
      <w:r w:rsidRPr="00585D4C">
        <w:rPr>
          <w:sz w:val="24"/>
          <w:szCs w:val="24"/>
        </w:rPr>
        <w:tab/>
      </w:r>
      <w:r w:rsidRPr="00585D4C">
        <w:rPr>
          <w:sz w:val="24"/>
          <w:szCs w:val="24"/>
        </w:rPr>
        <w:tab/>
      </w:r>
      <w:r w:rsidRPr="00585D4C">
        <w:rPr>
          <w:sz w:val="24"/>
          <w:szCs w:val="24"/>
        </w:rPr>
        <w:tab/>
        <w:t xml:space="preserve">_HNU elective </w:t>
      </w:r>
    </w:p>
    <w:p w:rsidR="00585D4C" w:rsidRPr="00585D4C" w:rsidRDefault="00585D4C" w:rsidP="00585D4C">
      <w:pPr>
        <w:spacing w:after="0" w:line="240" w:lineRule="auto"/>
        <w:rPr>
          <w:sz w:val="24"/>
          <w:szCs w:val="24"/>
        </w:rPr>
      </w:pPr>
      <w:r w:rsidRPr="00585D4C">
        <w:rPr>
          <w:sz w:val="24"/>
          <w:szCs w:val="24"/>
        </w:rPr>
        <w:t xml:space="preserve">_HNU elective </w:t>
      </w:r>
      <w:r w:rsidRPr="00585D4C">
        <w:rPr>
          <w:sz w:val="24"/>
          <w:szCs w:val="24"/>
        </w:rPr>
        <w:tab/>
      </w:r>
      <w:r w:rsidRPr="00585D4C">
        <w:rPr>
          <w:sz w:val="24"/>
          <w:szCs w:val="24"/>
        </w:rPr>
        <w:tab/>
      </w:r>
      <w:r w:rsidRPr="00585D4C">
        <w:rPr>
          <w:sz w:val="24"/>
          <w:szCs w:val="24"/>
        </w:rPr>
        <w:tab/>
      </w:r>
      <w:r w:rsidRPr="00585D4C">
        <w:rPr>
          <w:sz w:val="24"/>
          <w:szCs w:val="24"/>
        </w:rPr>
        <w:tab/>
      </w:r>
      <w:r w:rsidRPr="00585D4C">
        <w:rPr>
          <w:sz w:val="24"/>
          <w:szCs w:val="24"/>
        </w:rPr>
        <w:tab/>
        <w:t xml:space="preserve">_HNU elective </w:t>
      </w:r>
      <w:r w:rsidRPr="00585D4C">
        <w:rPr>
          <w:sz w:val="24"/>
          <w:szCs w:val="24"/>
        </w:rPr>
        <w:tab/>
      </w:r>
    </w:p>
    <w:p w:rsidR="00585D4C" w:rsidRPr="00585D4C" w:rsidRDefault="00585D4C" w:rsidP="00585D4C">
      <w:pPr>
        <w:spacing w:after="0" w:line="240" w:lineRule="auto"/>
        <w:rPr>
          <w:sz w:val="24"/>
          <w:szCs w:val="24"/>
        </w:rPr>
      </w:pPr>
      <w:r w:rsidRPr="00585D4C">
        <w:rPr>
          <w:sz w:val="24"/>
          <w:szCs w:val="24"/>
        </w:rPr>
        <w:t>_Open elective</w:t>
      </w:r>
      <w:r w:rsidRPr="00585D4C">
        <w:rPr>
          <w:sz w:val="24"/>
          <w:szCs w:val="24"/>
        </w:rPr>
        <w:tab/>
      </w:r>
      <w:r w:rsidRPr="00585D4C">
        <w:rPr>
          <w:sz w:val="24"/>
          <w:szCs w:val="24"/>
        </w:rPr>
        <w:tab/>
      </w:r>
      <w:r w:rsidRPr="00585D4C">
        <w:rPr>
          <w:sz w:val="24"/>
          <w:szCs w:val="24"/>
        </w:rPr>
        <w:tab/>
      </w:r>
      <w:r w:rsidRPr="00585D4C">
        <w:rPr>
          <w:sz w:val="24"/>
          <w:szCs w:val="24"/>
        </w:rPr>
        <w:tab/>
      </w:r>
      <w:r w:rsidRPr="00585D4C">
        <w:rPr>
          <w:sz w:val="24"/>
          <w:szCs w:val="24"/>
        </w:rPr>
        <w:tab/>
        <w:t>_Open elective</w:t>
      </w:r>
    </w:p>
    <w:p w:rsidR="00585D4C" w:rsidRPr="00585D4C" w:rsidRDefault="00585D4C" w:rsidP="00585D4C">
      <w:pPr>
        <w:spacing w:after="0" w:line="240" w:lineRule="auto"/>
        <w:rPr>
          <w:sz w:val="24"/>
          <w:szCs w:val="24"/>
        </w:rPr>
      </w:pPr>
      <w:r w:rsidRPr="00585D4C">
        <w:rPr>
          <w:sz w:val="24"/>
          <w:szCs w:val="24"/>
        </w:rPr>
        <w:t>_Open elective</w:t>
      </w:r>
      <w:r w:rsidRPr="00585D4C">
        <w:rPr>
          <w:sz w:val="24"/>
          <w:szCs w:val="24"/>
        </w:rPr>
        <w:tab/>
      </w:r>
      <w:r w:rsidRPr="00585D4C">
        <w:rPr>
          <w:sz w:val="24"/>
          <w:szCs w:val="24"/>
        </w:rPr>
        <w:tab/>
      </w:r>
      <w:r w:rsidRPr="00585D4C">
        <w:rPr>
          <w:sz w:val="24"/>
          <w:szCs w:val="24"/>
        </w:rPr>
        <w:tab/>
      </w:r>
      <w:r w:rsidRPr="00585D4C">
        <w:rPr>
          <w:sz w:val="24"/>
          <w:szCs w:val="24"/>
        </w:rPr>
        <w:tab/>
      </w:r>
      <w:r w:rsidRPr="00585D4C">
        <w:rPr>
          <w:sz w:val="24"/>
          <w:szCs w:val="24"/>
        </w:rPr>
        <w:tab/>
        <w:t>_Open elective</w:t>
      </w:r>
    </w:p>
    <w:p w:rsidR="00585D4C" w:rsidRPr="00585D4C" w:rsidRDefault="00585D4C" w:rsidP="00585D4C">
      <w:pPr>
        <w:spacing w:after="0" w:line="240" w:lineRule="auto"/>
        <w:rPr>
          <w:sz w:val="24"/>
          <w:szCs w:val="24"/>
        </w:rPr>
      </w:pPr>
    </w:p>
    <w:p w:rsidR="00585D4C" w:rsidRPr="00585D4C" w:rsidRDefault="00585D4C" w:rsidP="00585D4C">
      <w:pPr>
        <w:spacing w:after="0" w:line="240" w:lineRule="auto"/>
        <w:rPr>
          <w:b/>
          <w:sz w:val="24"/>
          <w:szCs w:val="24"/>
        </w:rPr>
      </w:pPr>
      <w:r w:rsidRPr="00585D4C">
        <w:rPr>
          <w:b/>
          <w:sz w:val="24"/>
          <w:szCs w:val="24"/>
        </w:rPr>
        <w:t>List of Current HNU Electives</w:t>
      </w:r>
    </w:p>
    <w:p w:rsidR="00585D4C" w:rsidRPr="00585D4C" w:rsidRDefault="00585D4C" w:rsidP="00585D4C">
      <w:pPr>
        <w:spacing w:after="0" w:line="240" w:lineRule="auto"/>
        <w:rPr>
          <w:sz w:val="24"/>
          <w:szCs w:val="24"/>
        </w:rPr>
      </w:pPr>
    </w:p>
    <w:p w:rsidR="00585D4C" w:rsidRPr="00585D4C" w:rsidRDefault="00585D4C" w:rsidP="00585D4C">
      <w:pPr>
        <w:spacing w:after="0" w:line="240" w:lineRule="auto"/>
        <w:rPr>
          <w:sz w:val="24"/>
          <w:szCs w:val="24"/>
        </w:rPr>
      </w:pPr>
      <w:r w:rsidRPr="00585D4C">
        <w:rPr>
          <w:sz w:val="24"/>
          <w:szCs w:val="24"/>
        </w:rPr>
        <w:t>HNU 356</w:t>
      </w:r>
      <w:r w:rsidRPr="00585D4C">
        <w:rPr>
          <w:sz w:val="24"/>
          <w:szCs w:val="24"/>
        </w:rPr>
        <w:tab/>
        <w:t>Introduction to Food Service &amp; Quantity Food Production</w:t>
      </w:r>
    </w:p>
    <w:p w:rsidR="00585D4C" w:rsidRPr="00585D4C" w:rsidRDefault="00585D4C" w:rsidP="00585D4C">
      <w:pPr>
        <w:spacing w:after="0" w:line="240" w:lineRule="auto"/>
        <w:rPr>
          <w:sz w:val="24"/>
          <w:szCs w:val="24"/>
        </w:rPr>
      </w:pPr>
      <w:r w:rsidRPr="00585D4C">
        <w:rPr>
          <w:sz w:val="24"/>
          <w:szCs w:val="24"/>
        </w:rPr>
        <w:t>HNU 363</w:t>
      </w:r>
      <w:r w:rsidRPr="00585D4C">
        <w:rPr>
          <w:sz w:val="24"/>
          <w:szCs w:val="24"/>
        </w:rPr>
        <w:tab/>
        <w:t>Sport Nutrition</w:t>
      </w:r>
    </w:p>
    <w:p w:rsidR="00585D4C" w:rsidRPr="00585D4C" w:rsidRDefault="00585D4C" w:rsidP="00585D4C">
      <w:pPr>
        <w:spacing w:after="0" w:line="240" w:lineRule="auto"/>
        <w:rPr>
          <w:sz w:val="24"/>
          <w:szCs w:val="24"/>
        </w:rPr>
      </w:pPr>
      <w:r w:rsidRPr="00585D4C">
        <w:rPr>
          <w:sz w:val="24"/>
          <w:szCs w:val="24"/>
        </w:rPr>
        <w:t>HNU 366</w:t>
      </w:r>
      <w:r w:rsidRPr="00585D4C">
        <w:rPr>
          <w:sz w:val="24"/>
          <w:szCs w:val="24"/>
        </w:rPr>
        <w:tab/>
        <w:t>Maternal and Child Nutrition</w:t>
      </w:r>
    </w:p>
    <w:p w:rsidR="00585D4C" w:rsidRPr="00585D4C" w:rsidRDefault="00585D4C" w:rsidP="00585D4C">
      <w:pPr>
        <w:spacing w:after="0" w:line="240" w:lineRule="auto"/>
        <w:rPr>
          <w:sz w:val="24"/>
          <w:szCs w:val="24"/>
        </w:rPr>
      </w:pPr>
      <w:r w:rsidRPr="00585D4C">
        <w:rPr>
          <w:sz w:val="24"/>
          <w:szCs w:val="24"/>
        </w:rPr>
        <w:t>HNU 425</w:t>
      </w:r>
      <w:r w:rsidRPr="00585D4C">
        <w:rPr>
          <w:sz w:val="24"/>
          <w:szCs w:val="24"/>
        </w:rPr>
        <w:tab/>
        <w:t xml:space="preserve">Nutrition in Aging  </w:t>
      </w:r>
    </w:p>
    <w:p w:rsidR="00585D4C" w:rsidRPr="00585D4C" w:rsidRDefault="00585D4C" w:rsidP="00585D4C">
      <w:pPr>
        <w:spacing w:after="0" w:line="240" w:lineRule="auto"/>
        <w:rPr>
          <w:sz w:val="24"/>
          <w:szCs w:val="24"/>
        </w:rPr>
      </w:pPr>
      <w:r w:rsidRPr="00585D4C">
        <w:rPr>
          <w:sz w:val="24"/>
          <w:szCs w:val="24"/>
        </w:rPr>
        <w:t>HNU 445</w:t>
      </w:r>
      <w:r w:rsidRPr="00585D4C">
        <w:rPr>
          <w:sz w:val="24"/>
          <w:szCs w:val="24"/>
        </w:rPr>
        <w:tab/>
        <w:t>Advanced Food Study</w:t>
      </w:r>
    </w:p>
    <w:p w:rsidR="00585D4C" w:rsidRPr="00585D4C" w:rsidRDefault="00585D4C" w:rsidP="00585D4C">
      <w:pPr>
        <w:spacing w:after="0" w:line="240" w:lineRule="auto"/>
        <w:rPr>
          <w:sz w:val="24"/>
          <w:szCs w:val="24"/>
        </w:rPr>
      </w:pPr>
      <w:r w:rsidRPr="00585D4C">
        <w:rPr>
          <w:sz w:val="24"/>
          <w:szCs w:val="24"/>
        </w:rPr>
        <w:t>HNU 456</w:t>
      </w:r>
      <w:r w:rsidRPr="00585D4C">
        <w:rPr>
          <w:sz w:val="24"/>
          <w:szCs w:val="24"/>
        </w:rPr>
        <w:tab/>
        <w:t>Food Service System Management</w:t>
      </w:r>
    </w:p>
    <w:p w:rsidR="00585D4C" w:rsidRPr="00585D4C" w:rsidRDefault="00585D4C" w:rsidP="00585D4C">
      <w:pPr>
        <w:spacing w:after="0" w:line="240" w:lineRule="auto"/>
        <w:rPr>
          <w:sz w:val="24"/>
          <w:szCs w:val="24"/>
        </w:rPr>
      </w:pPr>
      <w:r w:rsidRPr="00585D4C">
        <w:rPr>
          <w:sz w:val="24"/>
          <w:szCs w:val="24"/>
        </w:rPr>
        <w:t>HNU 461</w:t>
      </w:r>
      <w:r w:rsidRPr="00585D4C">
        <w:rPr>
          <w:sz w:val="24"/>
          <w:szCs w:val="24"/>
        </w:rPr>
        <w:tab/>
        <w:t xml:space="preserve">Nutrition in Metabolic Disease </w:t>
      </w:r>
    </w:p>
    <w:p w:rsidR="00585D4C" w:rsidRPr="00585D4C" w:rsidRDefault="00585D4C" w:rsidP="00585D4C">
      <w:pPr>
        <w:spacing w:after="0" w:line="240" w:lineRule="auto"/>
        <w:rPr>
          <w:sz w:val="24"/>
          <w:szCs w:val="24"/>
        </w:rPr>
      </w:pPr>
      <w:r w:rsidRPr="00585D4C">
        <w:rPr>
          <w:sz w:val="24"/>
          <w:szCs w:val="24"/>
        </w:rPr>
        <w:t>HNU 467</w:t>
      </w:r>
      <w:r w:rsidRPr="00585D4C">
        <w:rPr>
          <w:sz w:val="24"/>
          <w:szCs w:val="24"/>
        </w:rPr>
        <w:tab/>
        <w:t>Advanced Nutrition</w:t>
      </w:r>
    </w:p>
    <w:p w:rsidR="00585D4C" w:rsidRPr="00585D4C" w:rsidRDefault="00585D4C" w:rsidP="00585D4C">
      <w:pPr>
        <w:spacing w:after="0" w:line="240" w:lineRule="auto"/>
        <w:rPr>
          <w:sz w:val="24"/>
          <w:szCs w:val="24"/>
        </w:rPr>
      </w:pPr>
      <w:r w:rsidRPr="00585D4C">
        <w:rPr>
          <w:sz w:val="24"/>
          <w:szCs w:val="24"/>
        </w:rPr>
        <w:t>HNU 471</w:t>
      </w:r>
      <w:r w:rsidRPr="00585D4C">
        <w:rPr>
          <w:sz w:val="24"/>
          <w:szCs w:val="24"/>
        </w:rPr>
        <w:tab/>
        <w:t xml:space="preserve">Entrepreneurial Practices for Nutrition Professionals </w:t>
      </w:r>
    </w:p>
    <w:p w:rsidR="00585D4C" w:rsidRPr="00585D4C" w:rsidRDefault="00585D4C" w:rsidP="00585D4C">
      <w:pPr>
        <w:spacing w:after="0" w:line="240" w:lineRule="auto"/>
        <w:rPr>
          <w:sz w:val="24"/>
          <w:szCs w:val="24"/>
        </w:rPr>
      </w:pPr>
      <w:r w:rsidRPr="00585D4C">
        <w:rPr>
          <w:sz w:val="24"/>
          <w:szCs w:val="24"/>
        </w:rPr>
        <w:t>HNU 486</w:t>
      </w:r>
      <w:r w:rsidRPr="00585D4C">
        <w:rPr>
          <w:sz w:val="24"/>
          <w:szCs w:val="24"/>
        </w:rPr>
        <w:tab/>
        <w:t xml:space="preserve">Qualitative Research Methods </w:t>
      </w:r>
    </w:p>
    <w:p w:rsidR="00585D4C" w:rsidRPr="00585D4C" w:rsidRDefault="00585D4C" w:rsidP="00585D4C">
      <w:pPr>
        <w:spacing w:after="0" w:line="240" w:lineRule="auto"/>
        <w:rPr>
          <w:sz w:val="24"/>
          <w:szCs w:val="24"/>
        </w:rPr>
      </w:pPr>
      <w:r w:rsidRPr="00585D4C">
        <w:rPr>
          <w:sz w:val="24"/>
          <w:szCs w:val="24"/>
        </w:rPr>
        <w:t>HNU 499</w:t>
      </w:r>
      <w:r w:rsidRPr="00585D4C">
        <w:rPr>
          <w:sz w:val="24"/>
          <w:szCs w:val="24"/>
        </w:rPr>
        <w:tab/>
        <w:t>Directed Study (</w:t>
      </w:r>
      <w:r w:rsidRPr="00585D4C">
        <w:rPr>
          <w:i/>
          <w:sz w:val="24"/>
          <w:szCs w:val="24"/>
        </w:rPr>
        <w:t>only in exceptional circumstances</w:t>
      </w:r>
      <w:r w:rsidRPr="00585D4C">
        <w:rPr>
          <w:sz w:val="24"/>
          <w:szCs w:val="24"/>
        </w:rPr>
        <w:t>)</w:t>
      </w:r>
    </w:p>
    <w:p w:rsidR="00585D4C" w:rsidRPr="00585D4C" w:rsidRDefault="00585D4C" w:rsidP="00585D4C">
      <w:pPr>
        <w:spacing w:after="0" w:line="240" w:lineRule="auto"/>
        <w:rPr>
          <w:sz w:val="24"/>
          <w:szCs w:val="24"/>
        </w:rPr>
      </w:pPr>
    </w:p>
    <w:p w:rsidR="00585D4C" w:rsidRPr="00585D4C" w:rsidRDefault="00585D4C" w:rsidP="00585D4C">
      <w:pPr>
        <w:spacing w:after="0" w:line="240" w:lineRule="auto"/>
        <w:rPr>
          <w:sz w:val="24"/>
          <w:szCs w:val="24"/>
        </w:rPr>
      </w:pPr>
    </w:p>
    <w:p w:rsidR="00585D4C" w:rsidRPr="00585D4C" w:rsidRDefault="00585D4C" w:rsidP="00585D4C">
      <w:pPr>
        <w:spacing w:after="0" w:line="240" w:lineRule="auto"/>
        <w:rPr>
          <w:sz w:val="24"/>
          <w:szCs w:val="24"/>
        </w:rPr>
      </w:pPr>
      <w:r w:rsidRPr="00585D4C">
        <w:rPr>
          <w:sz w:val="24"/>
          <w:szCs w:val="24"/>
        </w:rPr>
        <w:t>Note:</w:t>
      </w:r>
    </w:p>
    <w:p w:rsidR="00585D4C" w:rsidRPr="00585D4C" w:rsidRDefault="00585D4C" w:rsidP="00585D4C">
      <w:pPr>
        <w:spacing w:after="0" w:line="240" w:lineRule="auto"/>
        <w:rPr>
          <w:rFonts w:cs="Calibri"/>
          <w:sz w:val="24"/>
          <w:szCs w:val="24"/>
        </w:rPr>
      </w:pPr>
      <w:r w:rsidRPr="00585D4C">
        <w:rPr>
          <w:rFonts w:cs="Calibri"/>
          <w:sz w:val="24"/>
          <w:szCs w:val="24"/>
        </w:rPr>
        <w:t xml:space="preserve">The normal sequence for </w:t>
      </w:r>
      <w:r w:rsidRPr="00585D4C">
        <w:rPr>
          <w:rFonts w:cs="Calibri"/>
          <w:b/>
          <w:bCs/>
          <w:sz w:val="24"/>
          <w:szCs w:val="24"/>
        </w:rPr>
        <w:t xml:space="preserve">meeting requirements for application to Dietitians of Canada (DC) approved internship programs </w:t>
      </w:r>
      <w:r w:rsidRPr="00585D4C">
        <w:rPr>
          <w:rFonts w:cs="Calibri"/>
          <w:sz w:val="24"/>
          <w:szCs w:val="24"/>
        </w:rPr>
        <w:t xml:space="preserve">(either the StFX Integrated Dietetic Internship (IDI) program or a Graduate internship program) is identical to </w:t>
      </w:r>
      <w:r w:rsidRPr="00585D4C">
        <w:rPr>
          <w:rFonts w:cs="Calibri"/>
          <w:b/>
          <w:bCs/>
          <w:sz w:val="24"/>
          <w:szCs w:val="24"/>
        </w:rPr>
        <w:t>B.Sc. in HNU Major</w:t>
      </w:r>
      <w:r w:rsidRPr="00585D4C">
        <w:rPr>
          <w:rFonts w:cs="Calibri"/>
          <w:sz w:val="24"/>
          <w:szCs w:val="24"/>
        </w:rPr>
        <w:t>, with the addition of HNU 356 in year 3 and HNU 456 in year 4.</w:t>
      </w:r>
    </w:p>
    <w:p w:rsidR="00585D4C" w:rsidRPr="00585D4C" w:rsidRDefault="00585D4C" w:rsidP="00585D4C">
      <w:pPr>
        <w:spacing w:after="0" w:line="240" w:lineRule="auto"/>
        <w:rPr>
          <w:rFonts w:cs="Calibri"/>
          <w:sz w:val="24"/>
          <w:szCs w:val="24"/>
        </w:rPr>
      </w:pPr>
    </w:p>
    <w:p w:rsidR="00585D4C" w:rsidRPr="00585D4C" w:rsidRDefault="00585D4C" w:rsidP="00585D4C">
      <w:pPr>
        <w:spacing w:after="0" w:line="240" w:lineRule="auto"/>
        <w:rPr>
          <w:rFonts w:cs="Calibri"/>
          <w:sz w:val="24"/>
          <w:szCs w:val="24"/>
        </w:rPr>
      </w:pPr>
    </w:p>
    <w:p w:rsidR="00585D4C" w:rsidRPr="00585D4C" w:rsidRDefault="00585D4C" w:rsidP="00585D4C">
      <w:pPr>
        <w:spacing w:after="0" w:line="240" w:lineRule="auto"/>
        <w:rPr>
          <w:rFonts w:cs="Calibri"/>
          <w:sz w:val="24"/>
          <w:szCs w:val="24"/>
        </w:rPr>
      </w:pPr>
    </w:p>
    <w:p w:rsidR="00585D4C" w:rsidRPr="00585D4C" w:rsidRDefault="00585D4C" w:rsidP="00585D4C">
      <w:pPr>
        <w:spacing w:after="0" w:line="240" w:lineRule="auto"/>
        <w:rPr>
          <w:rFonts w:cs="Calibri"/>
          <w:sz w:val="24"/>
          <w:szCs w:val="24"/>
        </w:rPr>
      </w:pPr>
    </w:p>
    <w:p w:rsidR="00585D4C" w:rsidRPr="00585D4C" w:rsidRDefault="00585D4C" w:rsidP="00585D4C">
      <w:pPr>
        <w:spacing w:after="0" w:line="240" w:lineRule="auto"/>
        <w:rPr>
          <w:rFonts w:cs="Calibri"/>
          <w:sz w:val="24"/>
          <w:szCs w:val="24"/>
        </w:rPr>
      </w:pPr>
      <w:r w:rsidRPr="00585D4C">
        <w:rPr>
          <w:rFonts w:cs="Calibri"/>
          <w:sz w:val="24"/>
          <w:szCs w:val="24"/>
        </w:rPr>
        <w:t>Your faculty advisor is: _______________________________</w:t>
      </w:r>
    </w:p>
    <w:p w:rsidR="00585D4C" w:rsidRPr="00E351F6" w:rsidRDefault="00585D4C" w:rsidP="007E32E5">
      <w:pPr>
        <w:jc w:val="center"/>
        <w:rPr>
          <w:rFonts w:ascii="Times New Roman" w:hAnsi="Times New Roman" w:cs="Times New Roman"/>
          <w:b/>
          <w:sz w:val="28"/>
          <w:szCs w:val="28"/>
        </w:rPr>
      </w:pPr>
    </w:p>
    <w:p w:rsidR="00101BFC" w:rsidRDefault="00101BFC">
      <w:pPr>
        <w:rPr>
          <w:rFonts w:ascii="Times New Roman" w:hAnsi="Times New Roman" w:cs="Times New Roman"/>
          <w:b/>
          <w:sz w:val="28"/>
          <w:szCs w:val="28"/>
        </w:rPr>
      </w:pPr>
      <w:r>
        <w:rPr>
          <w:rFonts w:ascii="Times New Roman" w:hAnsi="Times New Roman" w:cs="Times New Roman"/>
          <w:b/>
          <w:sz w:val="28"/>
          <w:szCs w:val="28"/>
        </w:rPr>
        <w:br w:type="page"/>
      </w:r>
    </w:p>
    <w:p w:rsidR="00101BFC" w:rsidRPr="00101BFC" w:rsidRDefault="002C1909" w:rsidP="00101BFC">
      <w:pPr>
        <w:ind w:left="720"/>
        <w:jc w:val="center"/>
        <w:rPr>
          <w:rFonts w:ascii="Times New Roman" w:hAnsi="Times New Roman" w:cs="Times New Roman"/>
          <w:b/>
          <w:sz w:val="28"/>
          <w:szCs w:val="24"/>
        </w:rPr>
      </w:pPr>
      <w:r>
        <w:rPr>
          <w:rFonts w:ascii="Times New Roman" w:hAnsi="Times New Roman" w:cs="Times New Roman"/>
          <w:b/>
          <w:sz w:val="28"/>
          <w:szCs w:val="24"/>
        </w:rPr>
        <w:lastRenderedPageBreak/>
        <w:t>Appendix L</w:t>
      </w:r>
    </w:p>
    <w:p w:rsidR="00321441" w:rsidRPr="00101BFC" w:rsidRDefault="006E5507" w:rsidP="00101BFC">
      <w:pPr>
        <w:ind w:left="720"/>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en-CA" w:eastAsia="en-CA"/>
        </w:rPr>
        <w:drawing>
          <wp:inline distT="0" distB="0" distL="0" distR="0" wp14:anchorId="0AB2B7D4" wp14:editId="054305ED">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is scan_Page_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13B6E" w:rsidRDefault="00313B6E">
      <w:pPr>
        <w:rPr>
          <w:rFonts w:ascii="Times New Roman" w:hAnsi="Times New Roman" w:cs="Times New Roman"/>
          <w:b/>
          <w:sz w:val="28"/>
          <w:szCs w:val="28"/>
        </w:rPr>
      </w:pPr>
      <w:r>
        <w:rPr>
          <w:rFonts w:ascii="Times New Roman" w:hAnsi="Times New Roman" w:cs="Times New Roman"/>
          <w:b/>
          <w:sz w:val="28"/>
          <w:szCs w:val="28"/>
        </w:rPr>
        <w:br w:type="page"/>
      </w:r>
      <w:r w:rsidR="006E5507">
        <w:rPr>
          <w:rFonts w:ascii="Times New Roman" w:hAnsi="Times New Roman" w:cs="Times New Roman"/>
          <w:b/>
          <w:noProof/>
          <w:sz w:val="28"/>
          <w:szCs w:val="28"/>
          <w:lang w:val="en-CA" w:eastAsia="en-CA"/>
        </w:rPr>
        <w:lastRenderedPageBreak/>
        <w:drawing>
          <wp:inline distT="0" distB="0" distL="0" distR="0" wp14:anchorId="77471AA1" wp14:editId="7DD581E7">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is scan_Page_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5507" w:rsidRDefault="006E5507">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6E5507" w:rsidRDefault="006E5507">
      <w:pP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val="en-CA" w:eastAsia="en-CA"/>
        </w:rPr>
        <w:lastRenderedPageBreak/>
        <w:drawing>
          <wp:inline distT="0" distB="0" distL="0" distR="0" wp14:anchorId="02E57F05" wp14:editId="39469F49">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is scan_Page_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5507" w:rsidRDefault="006E5507">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6E5507" w:rsidRDefault="006E5507">
      <w:pP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val="en-CA" w:eastAsia="en-CA"/>
        </w:rPr>
        <w:lastRenderedPageBreak/>
        <w:drawing>
          <wp:inline distT="0" distB="0" distL="0" distR="0" wp14:anchorId="65597D66" wp14:editId="352CA6A5">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is scan_Page_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5507" w:rsidRDefault="006E5507" w:rsidP="00313B6E">
      <w:pPr>
        <w:autoSpaceDE w:val="0"/>
        <w:autoSpaceDN w:val="0"/>
        <w:adjustRightInd w:val="0"/>
        <w:spacing w:after="0" w:line="240" w:lineRule="auto"/>
        <w:jc w:val="center"/>
        <w:rPr>
          <w:rFonts w:ascii="Times New Roman" w:hAnsi="Times New Roman" w:cs="Times New Roman"/>
          <w:b/>
          <w:bCs/>
          <w:color w:val="000000"/>
          <w:sz w:val="28"/>
          <w:szCs w:val="28"/>
        </w:rPr>
      </w:pPr>
    </w:p>
    <w:p w:rsidR="00313B6E" w:rsidRDefault="002C1909" w:rsidP="00313B6E">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Appendix M</w:t>
      </w:r>
    </w:p>
    <w:p w:rsidR="00313B6E" w:rsidRDefault="00313B6E" w:rsidP="00313B6E">
      <w:pPr>
        <w:autoSpaceDE w:val="0"/>
        <w:autoSpaceDN w:val="0"/>
        <w:adjustRightInd w:val="0"/>
        <w:spacing w:after="0" w:line="240" w:lineRule="auto"/>
        <w:jc w:val="center"/>
        <w:rPr>
          <w:rFonts w:ascii="Times New Roman" w:hAnsi="Times New Roman" w:cs="Times New Roman"/>
          <w:b/>
          <w:bCs/>
          <w:color w:val="000000"/>
          <w:sz w:val="28"/>
          <w:szCs w:val="28"/>
        </w:rPr>
      </w:pPr>
    </w:p>
    <w:p w:rsidR="00051257" w:rsidRDefault="00313B6E" w:rsidP="00313B6E">
      <w:pPr>
        <w:autoSpaceDE w:val="0"/>
        <w:autoSpaceDN w:val="0"/>
        <w:adjustRightInd w:val="0"/>
        <w:spacing w:after="0" w:line="240" w:lineRule="auto"/>
        <w:jc w:val="center"/>
        <w:rPr>
          <w:rFonts w:ascii="Times New Roman" w:hAnsi="Times New Roman" w:cs="Times New Roman"/>
          <w:b/>
          <w:bCs/>
          <w:color w:val="000000"/>
          <w:sz w:val="28"/>
          <w:szCs w:val="28"/>
        </w:rPr>
      </w:pPr>
      <w:r w:rsidRPr="00E351F6">
        <w:rPr>
          <w:rFonts w:ascii="Times New Roman" w:hAnsi="Times New Roman" w:cs="Times New Roman"/>
          <w:b/>
          <w:bCs/>
          <w:color w:val="000000"/>
          <w:sz w:val="28"/>
          <w:szCs w:val="28"/>
        </w:rPr>
        <w:t xml:space="preserve">Biology 215 </w:t>
      </w:r>
      <w:r w:rsidR="00051257">
        <w:rPr>
          <w:rFonts w:ascii="Times New Roman" w:hAnsi="Times New Roman" w:cs="Times New Roman"/>
          <w:b/>
          <w:bCs/>
          <w:color w:val="000000"/>
          <w:sz w:val="28"/>
          <w:szCs w:val="28"/>
        </w:rPr>
        <w:t>: Microbiology for Human Nutrition</w:t>
      </w:r>
    </w:p>
    <w:p w:rsidR="00051257" w:rsidRDefault="00051257" w:rsidP="00313B6E">
      <w:pPr>
        <w:autoSpaceDE w:val="0"/>
        <w:autoSpaceDN w:val="0"/>
        <w:adjustRightInd w:val="0"/>
        <w:spacing w:after="0" w:line="240" w:lineRule="auto"/>
        <w:jc w:val="center"/>
        <w:rPr>
          <w:rFonts w:ascii="Times New Roman" w:hAnsi="Times New Roman" w:cs="Times New Roman"/>
          <w:b/>
          <w:bCs/>
          <w:color w:val="000000"/>
          <w:sz w:val="28"/>
          <w:szCs w:val="28"/>
        </w:rPr>
      </w:pPr>
    </w:p>
    <w:p w:rsidR="00313B6E" w:rsidRPr="00051257" w:rsidRDefault="00313B6E" w:rsidP="00051257">
      <w:pPr>
        <w:autoSpaceDE w:val="0"/>
        <w:autoSpaceDN w:val="0"/>
        <w:adjustRightInd w:val="0"/>
        <w:spacing w:after="0" w:line="240" w:lineRule="auto"/>
        <w:jc w:val="right"/>
        <w:rPr>
          <w:rFonts w:ascii="Times New Roman" w:hAnsi="Times New Roman" w:cs="Times New Roman"/>
          <w:b/>
          <w:bCs/>
          <w:color w:val="000000"/>
          <w:sz w:val="24"/>
          <w:szCs w:val="28"/>
        </w:rPr>
      </w:pPr>
      <w:r w:rsidRPr="00051257">
        <w:rPr>
          <w:rFonts w:ascii="Times New Roman" w:hAnsi="Times New Roman" w:cs="Times New Roman"/>
          <w:b/>
          <w:bCs/>
          <w:color w:val="000000"/>
          <w:sz w:val="24"/>
          <w:szCs w:val="28"/>
        </w:rPr>
        <w:t xml:space="preserve"> January 2013</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Course Text:</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Bauman, Robert W. (2011). Microbiology: with diseases by taxonomy,</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(3rd edition). San Francisco: Pearson/Benjamin Cummings.</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Course Syllabus: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1) Basic immunological concepts: body defense systems (phagocytosis,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antibody/antigens, T cells, B cells, immunological memory, vaccines, food</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allergies).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2) Bacterial structure and function (including microscopy and staining, microbial</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identification techniques).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3) Enzymes &amp; energy (enzyme inhibition &amp; denaturation, respiration and</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fermentation, fermented food products).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4) Microbial nutrition and growth (topics covered include: temperature, pH,</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oxygen concentrations, salinity and its influence on food storage and</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spoilage).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5) Microbial genetics (gene transfer systems and the emergence and transfer</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of antibiotic resistance).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6) Biotechnology and recombinant DNA technology (implication of recombinant</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DNA technology on the production of food supplements and on the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identification of microbial contamination).</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7) Control of microbial growth (chemical and physical agents used to control</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microbial numbers; its implications of food hygiene, food storage and food</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preservation).</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8) Antibiotics and chemotherapy (mode of action of antibiotics, emergence of</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and issues related to minimizing of antibiotic resistance organisms).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9) Viruses (viral structure, mode of infection, HIV, food-related viral</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infections &amp; transmissions).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10) Epidemiology (principles of epidemiology &amp; relevance to food-related</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infections)</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Laboratory Exercises: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1. Basic microbiological techniques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2. Colony &amp; cell morphology (microscopy/simple stain – yeast &amp; bacteria)</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3. Differential stains (Gram stain / demonstration of capsules &amp; flagella) &amp;</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Biochemical analysis (demonstration)</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4. Environmental effects on growth (temperature / sucrose / pH –</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demonstration / nutritional factors)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5. Enumeration of microbial cells (yeast – life &amp; dead / direct count / viable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plate counts – demonstration)</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6. Inhibition of microbial growth (antibiotics – demonstration / UV exposure /</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discs impregnated with household chemicals)</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Tutorials/Seminars: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Four tutorial/seminar topics will be focused to food-related issues: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Food allergies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Case studies on Eschericia coli 015:H7 infection outbreaks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Food irradiation</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Food storage &amp; spoilage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Class will be divided into 4 groups – each group will present a seminar on one of</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the 4 topics. The group will also submit one paper (2-3 thousand words) of the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seminar topic. The group mark will be based on the seminar presentation and</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the paper.</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Evaluation:</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1) Midterm - 25%</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(Multiple Choice &amp; Short Answer Questions)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2) One paper - 15%</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3) Seminar – 10%</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3) Lab – 10%</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3) Essay Exam - 10%</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4) Final Exam – 30%</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(Multiple Choice &amp; Short Answer Questions)</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Essay Topic- 15%</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Write an essay (between 1100 and 1300 words):</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“The use of biocompetitiive agents to control aflatoxin production in food crops”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The essay will be marked on content and presentation. Avoid use of first person or personal</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accounts in science papers. Avoid using quotes. Quotes should not be used to replace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explaining the material in your own words. Include a bibliography (at least one of which</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should be print-based reference, which means, not a website). The essay must be typed</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 xml:space="preserve">(use size </w:t>
      </w:r>
      <w:r w:rsidRPr="00E351F6">
        <w:rPr>
          <w:rFonts w:ascii="Times New Roman" w:hAnsi="Times New Roman" w:cs="Times New Roman"/>
          <w:b/>
          <w:bCs/>
          <w:sz w:val="24"/>
          <w:szCs w:val="24"/>
        </w:rPr>
        <w:t>12 print, Comic Sans preferred</w:t>
      </w:r>
      <w:r w:rsidRPr="00E351F6">
        <w:rPr>
          <w:rFonts w:ascii="Times New Roman" w:hAnsi="Times New Roman" w:cs="Times New Roman"/>
          <w:sz w:val="24"/>
          <w:szCs w:val="24"/>
        </w:rPr>
        <w:t xml:space="preserve">), double-spaced and formatted in </w:t>
      </w:r>
      <w:r w:rsidRPr="00E351F6">
        <w:rPr>
          <w:rFonts w:ascii="Times New Roman" w:hAnsi="Times New Roman" w:cs="Times New Roman"/>
          <w:b/>
          <w:bCs/>
          <w:sz w:val="24"/>
          <w:szCs w:val="24"/>
        </w:rPr>
        <w:t xml:space="preserve">APA </w:t>
      </w:r>
      <w:r w:rsidRPr="00E351F6">
        <w:rPr>
          <w:rFonts w:ascii="Times New Roman" w:hAnsi="Times New Roman" w:cs="Times New Roman"/>
          <w:sz w:val="24"/>
          <w:szCs w:val="24"/>
        </w:rPr>
        <w:t>style.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Leave a one-inch margin all around. Make sure you proofread for errors and grammar. Make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 xml:space="preserve">sure you </w:t>
      </w:r>
      <w:r w:rsidRPr="00E351F6">
        <w:rPr>
          <w:rFonts w:ascii="Times New Roman" w:hAnsi="Times New Roman" w:cs="Times New Roman"/>
          <w:b/>
          <w:bCs/>
          <w:sz w:val="24"/>
          <w:szCs w:val="24"/>
        </w:rPr>
        <w:t xml:space="preserve">keep a copy </w:t>
      </w:r>
      <w:r w:rsidRPr="00E351F6">
        <w:rPr>
          <w:rFonts w:ascii="Times New Roman" w:hAnsi="Times New Roman" w:cs="Times New Roman"/>
          <w:sz w:val="24"/>
          <w:szCs w:val="24"/>
        </w:rPr>
        <w:t>(digital and paper) of the essay in case the submitted copy is lost or</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sz w:val="24"/>
          <w:szCs w:val="24"/>
        </w:rPr>
        <w:t xml:space="preserve">mislaid. </w:t>
      </w:r>
      <w:r w:rsidRPr="00E351F6">
        <w:rPr>
          <w:rFonts w:ascii="Times New Roman" w:hAnsi="Times New Roman" w:cs="Times New Roman"/>
          <w:b/>
          <w:bCs/>
          <w:sz w:val="24"/>
          <w:szCs w:val="24"/>
        </w:rPr>
        <w:t>See website for hints.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Your essay should include the following:</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a) What are aflatoxins (brief introduction);</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b) Detail one example of a biocompetitive agent used (or tested) to control</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aflatoxin production in a food crop (this should be the body of your essay);</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c) Concluding section (brief).</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 xml:space="preserve">Due date: Submit Essay (Wed, Mar 13 2013, 8.15 am). </w:t>
      </w:r>
      <w:r w:rsidRPr="00E351F6">
        <w:rPr>
          <w:rFonts w:ascii="Times New Roman" w:hAnsi="Times New Roman" w:cs="Times New Roman"/>
          <w:sz w:val="24"/>
          <w:szCs w:val="24"/>
        </w:rPr>
        <w:t xml:space="preserve">(Late submissions: </w:t>
      </w:r>
      <w:r w:rsidRPr="00E351F6">
        <w:rPr>
          <w:rFonts w:ascii="Times New Roman" w:hAnsi="Times New Roman" w:cs="Times New Roman"/>
          <w:b/>
          <w:bCs/>
          <w:sz w:val="24"/>
          <w:szCs w:val="24"/>
        </w:rPr>
        <w:t>10%</w:t>
      </w:r>
    </w:p>
    <w:p w:rsidR="00313B6E" w:rsidRPr="00E351F6" w:rsidRDefault="00313B6E" w:rsidP="00313B6E">
      <w:pPr>
        <w:ind w:left="720"/>
        <w:rPr>
          <w:rFonts w:ascii="Times New Roman" w:hAnsi="Times New Roman" w:cs="Times New Roman"/>
          <w:sz w:val="24"/>
          <w:szCs w:val="24"/>
        </w:rPr>
      </w:pPr>
      <w:r w:rsidRPr="00E351F6">
        <w:rPr>
          <w:rFonts w:ascii="Times New Roman" w:hAnsi="Times New Roman" w:cs="Times New Roman"/>
          <w:b/>
          <w:bCs/>
          <w:sz w:val="24"/>
          <w:szCs w:val="24"/>
        </w:rPr>
        <w:t>penalty/day)</w:t>
      </w:r>
      <w:r w:rsidRPr="00E351F6">
        <w:rPr>
          <w:rFonts w:ascii="Times New Roman" w:hAnsi="Times New Roman" w:cs="Times New Roman"/>
          <w:sz w:val="24"/>
          <w:szCs w:val="24"/>
        </w:rPr>
        <w:t>.</w:t>
      </w:r>
    </w:p>
    <w:p w:rsidR="00313B6E" w:rsidRPr="00E351F6" w:rsidRDefault="00313B6E" w:rsidP="00313B6E">
      <w:pPr>
        <w:rPr>
          <w:rFonts w:ascii="Times New Roman" w:hAnsi="Times New Roman" w:cs="Times New Roman"/>
          <w:b/>
          <w:bCs/>
          <w:sz w:val="24"/>
          <w:szCs w:val="24"/>
        </w:rPr>
      </w:pPr>
    </w:p>
    <w:p w:rsidR="00313B6E" w:rsidRDefault="00313B6E" w:rsidP="00313B6E">
      <w:pPr>
        <w:rPr>
          <w:rFonts w:ascii="Times New Roman" w:hAnsi="Times New Roman" w:cs="Times New Roman"/>
          <w:b/>
          <w:sz w:val="24"/>
          <w:szCs w:val="24"/>
        </w:rPr>
      </w:pPr>
      <w:r>
        <w:rPr>
          <w:rFonts w:ascii="Times New Roman" w:hAnsi="Times New Roman" w:cs="Times New Roman"/>
          <w:b/>
          <w:sz w:val="24"/>
          <w:szCs w:val="24"/>
        </w:rPr>
        <w:br w:type="page"/>
      </w:r>
    </w:p>
    <w:p w:rsidR="00313B6E" w:rsidRPr="00E351F6" w:rsidRDefault="00313B6E" w:rsidP="002C3699">
      <w:pPr>
        <w:spacing w:beforeLines="1" w:before="2" w:afterLines="1" w:after="2"/>
        <w:outlineLvl w:val="2"/>
        <w:rPr>
          <w:rFonts w:ascii="Times New Roman" w:hAnsi="Times New Roman" w:cs="Times New Roman"/>
          <w:b/>
          <w:sz w:val="24"/>
          <w:szCs w:val="24"/>
        </w:rPr>
      </w:pPr>
      <w:r w:rsidRPr="00E351F6">
        <w:rPr>
          <w:rFonts w:ascii="Times New Roman" w:hAnsi="Times New Roman" w:cs="Times New Roman"/>
          <w:b/>
          <w:sz w:val="24"/>
          <w:szCs w:val="24"/>
        </w:rPr>
        <w:lastRenderedPageBreak/>
        <w:t>Biol 215: Microbilogy for Human Nutrition</w:t>
      </w:r>
    </w:p>
    <w:p w:rsidR="00313B6E" w:rsidRPr="00E351F6" w:rsidRDefault="00313B6E" w:rsidP="00550251">
      <w:pPr>
        <w:spacing w:beforeLines="1" w:before="2" w:afterLines="1" w:after="2"/>
        <w:rPr>
          <w:rFonts w:ascii="Times New Roman" w:hAnsi="Times New Roman" w:cs="Times New Roman"/>
          <w:sz w:val="24"/>
          <w:szCs w:val="24"/>
        </w:rPr>
      </w:pPr>
      <w:r w:rsidRPr="00E351F6">
        <w:rPr>
          <w:rFonts w:ascii="Times New Roman" w:hAnsi="Times New Roman" w:cs="Times New Roman"/>
          <w:b/>
          <w:sz w:val="24"/>
          <w:szCs w:val="24"/>
        </w:rPr>
        <w:t>(January-April 2013)</w:t>
      </w:r>
    </w:p>
    <w:p w:rsidR="00313B6E" w:rsidRPr="00E351F6" w:rsidRDefault="00313B6E" w:rsidP="00313B6E">
      <w:pPr>
        <w:rPr>
          <w:rFonts w:ascii="Times New Roman" w:hAnsi="Times New Roman" w:cs="Times New Roman"/>
          <w:sz w:val="24"/>
          <w:szCs w:val="24"/>
        </w:rPr>
      </w:pPr>
    </w:p>
    <w:p w:rsidR="00313B6E" w:rsidRPr="00E351F6" w:rsidRDefault="00313B6E" w:rsidP="00313B6E">
      <w:pPr>
        <w:rPr>
          <w:rFonts w:ascii="Times New Roman" w:hAnsi="Times New Roman" w:cs="Times New Roman"/>
          <w:sz w:val="24"/>
          <w:szCs w:val="24"/>
        </w:rPr>
      </w:pPr>
      <w:r w:rsidRPr="00E351F6">
        <w:rPr>
          <w:rFonts w:ascii="Times New Roman" w:hAnsi="Times New Roman" w:cs="Times New Roman"/>
          <w:noProof/>
          <w:sz w:val="24"/>
          <w:szCs w:val="24"/>
          <w:lang w:val="en-CA" w:eastAsia="en-CA"/>
        </w:rPr>
        <w:drawing>
          <wp:inline distT="0" distB="0" distL="0" distR="0" wp14:anchorId="0D01D3B3" wp14:editId="1A231FA5">
            <wp:extent cx="5486400" cy="2330879"/>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5486400" cy="2330879"/>
                    </a:xfrm>
                    <a:prstGeom prst="rect">
                      <a:avLst/>
                    </a:prstGeom>
                    <a:noFill/>
                    <a:ln w="9525">
                      <a:noFill/>
                      <a:miter lim="800000"/>
                      <a:headEnd/>
                      <a:tailEnd/>
                    </a:ln>
                  </pic:spPr>
                </pic:pic>
              </a:graphicData>
            </a:graphic>
          </wp:inline>
        </w:drawing>
      </w:r>
    </w:p>
    <w:p w:rsidR="00313B6E" w:rsidRPr="00E351F6" w:rsidRDefault="00313B6E" w:rsidP="00313B6E">
      <w:pPr>
        <w:rPr>
          <w:rFonts w:ascii="Times New Roman" w:hAnsi="Times New Roman" w:cs="Times New Roman"/>
          <w:sz w:val="24"/>
          <w:szCs w:val="24"/>
        </w:rPr>
      </w:pPr>
      <w:r w:rsidRPr="00E351F6">
        <w:rPr>
          <w:rFonts w:ascii="Times New Roman" w:hAnsi="Times New Roman" w:cs="Times New Roman"/>
          <w:sz w:val="24"/>
          <w:szCs w:val="24"/>
        </w:rPr>
        <w:t>Group presentations</w:t>
      </w:r>
    </w:p>
    <w:p w:rsidR="00313B6E" w:rsidRPr="00E351F6" w:rsidRDefault="00313B6E" w:rsidP="00313B6E">
      <w:pPr>
        <w:rPr>
          <w:rStyle w:val="Strong"/>
          <w:rFonts w:ascii="Times New Roman" w:hAnsi="Times New Roman" w:cs="Times New Roman"/>
          <w:sz w:val="24"/>
          <w:szCs w:val="24"/>
        </w:rPr>
      </w:pPr>
      <w:r w:rsidRPr="00E351F6">
        <w:rPr>
          <w:rStyle w:val="Strong"/>
          <w:rFonts w:ascii="Times New Roman" w:hAnsi="Times New Roman" w:cs="Times New Roman"/>
          <w:sz w:val="24"/>
          <w:szCs w:val="24"/>
        </w:rPr>
        <w:t>A1 (Food Allergies)</w:t>
      </w:r>
    </w:p>
    <w:p w:rsidR="00313B6E" w:rsidRPr="00E351F6" w:rsidRDefault="00313B6E" w:rsidP="00313B6E">
      <w:pPr>
        <w:rPr>
          <w:rStyle w:val="Strong"/>
          <w:rFonts w:ascii="Times New Roman" w:hAnsi="Times New Roman" w:cs="Times New Roman"/>
          <w:sz w:val="24"/>
          <w:szCs w:val="24"/>
        </w:rPr>
      </w:pPr>
      <w:r w:rsidRPr="00E351F6">
        <w:rPr>
          <w:rStyle w:val="Strong"/>
          <w:rFonts w:ascii="Times New Roman" w:hAnsi="Times New Roman" w:cs="Times New Roman"/>
          <w:sz w:val="24"/>
          <w:szCs w:val="24"/>
        </w:rPr>
        <w:t>B1 (Food Allergies)</w:t>
      </w:r>
    </w:p>
    <w:p w:rsidR="00313B6E" w:rsidRPr="00E351F6" w:rsidRDefault="00313B6E" w:rsidP="00313B6E">
      <w:pPr>
        <w:rPr>
          <w:rStyle w:val="Strong"/>
          <w:rFonts w:ascii="Times New Roman" w:hAnsi="Times New Roman" w:cs="Times New Roman"/>
          <w:sz w:val="24"/>
          <w:szCs w:val="24"/>
        </w:rPr>
      </w:pPr>
    </w:p>
    <w:p w:rsidR="00313B6E" w:rsidRPr="00E351F6" w:rsidRDefault="00313B6E" w:rsidP="00313B6E">
      <w:pPr>
        <w:rPr>
          <w:rFonts w:ascii="Times New Roman" w:hAnsi="Times New Roman" w:cs="Times New Roman"/>
          <w:sz w:val="24"/>
          <w:szCs w:val="24"/>
        </w:rPr>
      </w:pPr>
      <w:r w:rsidRPr="00E351F6">
        <w:rPr>
          <w:rStyle w:val="Strong"/>
          <w:rFonts w:ascii="Times New Roman" w:hAnsi="Times New Roman" w:cs="Times New Roman"/>
          <w:sz w:val="24"/>
          <w:szCs w:val="24"/>
        </w:rPr>
        <w:t>A2 (</w:t>
      </w:r>
      <w:r w:rsidRPr="00E351F6">
        <w:rPr>
          <w:rStyle w:val="Emphasis"/>
          <w:rFonts w:ascii="Times New Roman" w:hAnsi="Times New Roman" w:cs="Times New Roman"/>
          <w:b/>
          <w:sz w:val="24"/>
          <w:szCs w:val="24"/>
        </w:rPr>
        <w:t xml:space="preserve">Escherichia coli </w:t>
      </w:r>
      <w:r w:rsidRPr="00E351F6">
        <w:rPr>
          <w:rStyle w:val="Strong"/>
          <w:rFonts w:ascii="Times New Roman" w:hAnsi="Times New Roman" w:cs="Times New Roman"/>
          <w:sz w:val="24"/>
          <w:szCs w:val="24"/>
        </w:rPr>
        <w:t>infection outbreaks)</w:t>
      </w:r>
    </w:p>
    <w:p w:rsidR="00313B6E" w:rsidRPr="00E351F6" w:rsidRDefault="00313B6E" w:rsidP="00313B6E">
      <w:pPr>
        <w:rPr>
          <w:rFonts w:ascii="Times New Roman" w:hAnsi="Times New Roman" w:cs="Times New Roman"/>
          <w:sz w:val="24"/>
          <w:szCs w:val="24"/>
        </w:rPr>
      </w:pPr>
      <w:r w:rsidRPr="00E351F6">
        <w:rPr>
          <w:rStyle w:val="Strong"/>
          <w:rFonts w:ascii="Times New Roman" w:hAnsi="Times New Roman" w:cs="Times New Roman"/>
          <w:sz w:val="24"/>
          <w:szCs w:val="24"/>
        </w:rPr>
        <w:t>B2 (</w:t>
      </w:r>
      <w:r w:rsidRPr="00E351F6">
        <w:rPr>
          <w:rStyle w:val="Emphasis"/>
          <w:rFonts w:ascii="Times New Roman" w:hAnsi="Times New Roman" w:cs="Times New Roman"/>
          <w:b/>
          <w:sz w:val="24"/>
          <w:szCs w:val="24"/>
        </w:rPr>
        <w:t xml:space="preserve">Escherichia coli </w:t>
      </w:r>
      <w:r w:rsidRPr="00E351F6">
        <w:rPr>
          <w:rStyle w:val="Strong"/>
          <w:rFonts w:ascii="Times New Roman" w:hAnsi="Times New Roman" w:cs="Times New Roman"/>
          <w:sz w:val="24"/>
          <w:szCs w:val="24"/>
        </w:rPr>
        <w:t>infection outbreaks)</w:t>
      </w:r>
    </w:p>
    <w:p w:rsidR="00313B6E" w:rsidRPr="00E351F6" w:rsidRDefault="00313B6E" w:rsidP="00313B6E">
      <w:pPr>
        <w:rPr>
          <w:rFonts w:ascii="Times New Roman" w:hAnsi="Times New Roman" w:cs="Times New Roman"/>
          <w:sz w:val="24"/>
          <w:szCs w:val="24"/>
        </w:rPr>
      </w:pPr>
    </w:p>
    <w:p w:rsidR="00313B6E" w:rsidRPr="00E351F6" w:rsidRDefault="00313B6E" w:rsidP="00313B6E">
      <w:pPr>
        <w:rPr>
          <w:rStyle w:val="Strong"/>
          <w:rFonts w:ascii="Times New Roman" w:hAnsi="Times New Roman" w:cs="Times New Roman"/>
          <w:sz w:val="24"/>
          <w:szCs w:val="24"/>
        </w:rPr>
      </w:pPr>
      <w:r w:rsidRPr="00E351F6">
        <w:rPr>
          <w:rStyle w:val="Strong"/>
          <w:rFonts w:ascii="Times New Roman" w:hAnsi="Times New Roman" w:cs="Times New Roman"/>
          <w:sz w:val="24"/>
          <w:szCs w:val="24"/>
        </w:rPr>
        <w:t>A3 (</w:t>
      </w:r>
      <w:hyperlink r:id="rId63" w:history="1">
        <w:r w:rsidRPr="00E351F6">
          <w:rPr>
            <w:rStyle w:val="Hyperlink"/>
            <w:rFonts w:ascii="Times New Roman" w:hAnsi="Times New Roman" w:cs="Times New Roman"/>
            <w:b/>
            <w:color w:val="auto"/>
            <w:sz w:val="24"/>
            <w:szCs w:val="24"/>
          </w:rPr>
          <w:t>Food Irradiation</w:t>
        </w:r>
      </w:hyperlink>
      <w:r w:rsidRPr="00E351F6">
        <w:rPr>
          <w:rStyle w:val="Strong"/>
          <w:rFonts w:ascii="Times New Roman" w:hAnsi="Times New Roman" w:cs="Times New Roman"/>
          <w:sz w:val="24"/>
          <w:szCs w:val="24"/>
        </w:rPr>
        <w:t>)</w:t>
      </w:r>
    </w:p>
    <w:p w:rsidR="00313B6E" w:rsidRPr="00E351F6" w:rsidRDefault="00313B6E" w:rsidP="00313B6E">
      <w:pPr>
        <w:rPr>
          <w:rStyle w:val="Strong"/>
          <w:rFonts w:ascii="Times New Roman" w:hAnsi="Times New Roman" w:cs="Times New Roman"/>
          <w:sz w:val="24"/>
          <w:szCs w:val="24"/>
        </w:rPr>
      </w:pPr>
      <w:r w:rsidRPr="00E351F6">
        <w:rPr>
          <w:rStyle w:val="Strong"/>
          <w:rFonts w:ascii="Times New Roman" w:hAnsi="Times New Roman" w:cs="Times New Roman"/>
          <w:sz w:val="24"/>
          <w:szCs w:val="24"/>
        </w:rPr>
        <w:t>B3 (</w:t>
      </w:r>
      <w:hyperlink r:id="rId64" w:history="1">
        <w:r w:rsidRPr="00E351F6">
          <w:rPr>
            <w:rStyle w:val="Hyperlink"/>
            <w:rFonts w:ascii="Times New Roman" w:hAnsi="Times New Roman" w:cs="Times New Roman"/>
            <w:b/>
            <w:color w:val="auto"/>
            <w:sz w:val="24"/>
            <w:szCs w:val="24"/>
          </w:rPr>
          <w:t>Food Irradiation</w:t>
        </w:r>
      </w:hyperlink>
      <w:r w:rsidRPr="00E351F6">
        <w:rPr>
          <w:rStyle w:val="Strong"/>
          <w:rFonts w:ascii="Times New Roman" w:hAnsi="Times New Roman" w:cs="Times New Roman"/>
          <w:sz w:val="24"/>
          <w:szCs w:val="24"/>
        </w:rPr>
        <w:t>)</w:t>
      </w:r>
    </w:p>
    <w:p w:rsidR="00313B6E" w:rsidRPr="00E351F6" w:rsidRDefault="00313B6E" w:rsidP="00313B6E">
      <w:pPr>
        <w:rPr>
          <w:rStyle w:val="Strong"/>
          <w:rFonts w:ascii="Times New Roman" w:hAnsi="Times New Roman" w:cs="Times New Roman"/>
          <w:sz w:val="24"/>
          <w:szCs w:val="24"/>
        </w:rPr>
      </w:pPr>
    </w:p>
    <w:p w:rsidR="00313B6E" w:rsidRPr="00E351F6" w:rsidRDefault="00313B6E" w:rsidP="00313B6E">
      <w:pPr>
        <w:rPr>
          <w:rStyle w:val="Strong"/>
          <w:rFonts w:ascii="Times New Roman" w:hAnsi="Times New Roman" w:cs="Times New Roman"/>
          <w:sz w:val="24"/>
          <w:szCs w:val="24"/>
        </w:rPr>
      </w:pPr>
      <w:r w:rsidRPr="00E351F6">
        <w:rPr>
          <w:rStyle w:val="Strong"/>
          <w:rFonts w:ascii="Times New Roman" w:hAnsi="Times New Roman" w:cs="Times New Roman"/>
          <w:sz w:val="24"/>
          <w:szCs w:val="24"/>
        </w:rPr>
        <w:t>A4 (</w:t>
      </w:r>
      <w:hyperlink r:id="rId65" w:history="1">
        <w:r w:rsidRPr="00E351F6">
          <w:rPr>
            <w:rStyle w:val="Hyperlink"/>
            <w:rFonts w:ascii="Times New Roman" w:hAnsi="Times New Roman" w:cs="Times New Roman"/>
            <w:b/>
            <w:color w:val="auto"/>
            <w:sz w:val="24"/>
            <w:szCs w:val="24"/>
          </w:rPr>
          <w:t>Food Storage</w:t>
        </w:r>
      </w:hyperlink>
      <w:r w:rsidRPr="00E351F6">
        <w:rPr>
          <w:rStyle w:val="Strong"/>
          <w:rFonts w:ascii="Times New Roman" w:hAnsi="Times New Roman" w:cs="Times New Roman"/>
          <w:sz w:val="24"/>
          <w:szCs w:val="24"/>
        </w:rPr>
        <w:t xml:space="preserve"> &amp; Spoilage)</w:t>
      </w:r>
    </w:p>
    <w:p w:rsidR="00313B6E" w:rsidRPr="00E351F6" w:rsidRDefault="00313B6E" w:rsidP="00313B6E">
      <w:pPr>
        <w:rPr>
          <w:rStyle w:val="Strong"/>
          <w:rFonts w:ascii="Times New Roman" w:hAnsi="Times New Roman" w:cs="Times New Roman"/>
          <w:sz w:val="24"/>
          <w:szCs w:val="24"/>
        </w:rPr>
      </w:pPr>
      <w:r w:rsidRPr="00E351F6">
        <w:rPr>
          <w:rStyle w:val="Strong"/>
          <w:rFonts w:ascii="Times New Roman" w:hAnsi="Times New Roman" w:cs="Times New Roman"/>
          <w:sz w:val="24"/>
          <w:szCs w:val="24"/>
        </w:rPr>
        <w:t>B4 (</w:t>
      </w:r>
      <w:hyperlink r:id="rId66" w:history="1">
        <w:r w:rsidRPr="00E351F6">
          <w:rPr>
            <w:rStyle w:val="Hyperlink"/>
            <w:rFonts w:ascii="Times New Roman" w:hAnsi="Times New Roman" w:cs="Times New Roman"/>
            <w:b/>
            <w:color w:val="auto"/>
            <w:sz w:val="24"/>
            <w:szCs w:val="24"/>
          </w:rPr>
          <w:t>Food Storage</w:t>
        </w:r>
      </w:hyperlink>
      <w:r w:rsidRPr="00E351F6">
        <w:rPr>
          <w:rStyle w:val="Strong"/>
          <w:rFonts w:ascii="Times New Roman" w:hAnsi="Times New Roman" w:cs="Times New Roman"/>
          <w:sz w:val="24"/>
          <w:szCs w:val="24"/>
        </w:rPr>
        <w:t xml:space="preserve"> &amp; Spoilage)</w:t>
      </w:r>
    </w:p>
    <w:p w:rsidR="00313B6E" w:rsidRPr="00E351F6" w:rsidRDefault="00313B6E" w:rsidP="00313B6E">
      <w:pPr>
        <w:rPr>
          <w:rStyle w:val="Strong"/>
          <w:rFonts w:ascii="Times New Roman" w:hAnsi="Times New Roman" w:cs="Times New Roman"/>
          <w:sz w:val="24"/>
          <w:szCs w:val="24"/>
        </w:rPr>
      </w:pPr>
    </w:p>
    <w:p w:rsidR="00313B6E" w:rsidRPr="00E351F6" w:rsidRDefault="00313B6E" w:rsidP="00313B6E">
      <w:pPr>
        <w:jc w:val="center"/>
        <w:rPr>
          <w:rFonts w:ascii="Times New Roman" w:hAnsi="Times New Roman" w:cs="Times New Roman"/>
          <w:sz w:val="24"/>
          <w:szCs w:val="24"/>
        </w:rPr>
      </w:pPr>
      <w:r w:rsidRPr="00E351F6">
        <w:rPr>
          <w:rFonts w:ascii="Times New Roman" w:hAnsi="Times New Roman" w:cs="Times New Roman"/>
          <w:sz w:val="24"/>
          <w:szCs w:val="24"/>
        </w:rPr>
        <w:br w:type="page"/>
      </w:r>
    </w:p>
    <w:p w:rsidR="00313B6E" w:rsidRPr="00E351F6" w:rsidRDefault="00313B6E" w:rsidP="00313B6E">
      <w:pPr>
        <w:autoSpaceDE w:val="0"/>
        <w:autoSpaceDN w:val="0"/>
        <w:adjustRightInd w:val="0"/>
        <w:spacing w:after="0" w:line="240" w:lineRule="auto"/>
        <w:jc w:val="center"/>
        <w:rPr>
          <w:rFonts w:ascii="Times New Roman" w:hAnsi="Times New Roman" w:cs="Times New Roman"/>
          <w:b/>
          <w:bCs/>
          <w:sz w:val="24"/>
          <w:szCs w:val="24"/>
        </w:rPr>
      </w:pPr>
      <w:r w:rsidRPr="00E351F6">
        <w:rPr>
          <w:rFonts w:ascii="Times New Roman" w:hAnsi="Times New Roman" w:cs="Times New Roman"/>
          <w:b/>
          <w:bCs/>
          <w:sz w:val="24"/>
          <w:szCs w:val="24"/>
        </w:rPr>
        <w:lastRenderedPageBreak/>
        <w:t>Biology 215 Laboratory Outline 2013</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b/>
          <w:bCs/>
          <w:sz w:val="24"/>
          <w:szCs w:val="24"/>
        </w:rPr>
        <w:t xml:space="preserve">Laboratory Instructor : </w:t>
      </w:r>
      <w:r w:rsidRPr="00E351F6">
        <w:rPr>
          <w:rFonts w:ascii="Times New Roman" w:hAnsi="Times New Roman" w:cs="Times New Roman"/>
          <w:sz w:val="24"/>
          <w:szCs w:val="24"/>
        </w:rPr>
        <w:t>Leslie Buckland-Nicks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Office: Room # 331 JBBH</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Phone: 867-3957; email lbucklan@stfx.ca</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b/>
          <w:bCs/>
          <w:sz w:val="24"/>
          <w:szCs w:val="24"/>
        </w:rPr>
        <w:t xml:space="preserve">Office Hours: </w:t>
      </w:r>
      <w:r w:rsidRPr="00E351F6">
        <w:rPr>
          <w:rFonts w:ascii="Times New Roman" w:hAnsi="Times New Roman" w:cs="Times New Roman"/>
          <w:sz w:val="24"/>
          <w:szCs w:val="24"/>
        </w:rPr>
        <w:t>Please contact me by email for an appointment. I will also be available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every second Friday before lab (9 Am to 10 Am) or after lab (4:15 to 5:15) in the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laboratory or my office.</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b/>
          <w:bCs/>
          <w:sz w:val="24"/>
          <w:szCs w:val="24"/>
        </w:rPr>
        <w:t xml:space="preserve">Laboratory Demonstrator: </w:t>
      </w:r>
      <w:r w:rsidRPr="00E351F6">
        <w:rPr>
          <w:rFonts w:ascii="Times New Roman" w:hAnsi="Times New Roman" w:cs="Times New Roman"/>
          <w:sz w:val="24"/>
          <w:szCs w:val="24"/>
        </w:rPr>
        <w:t>Katelyn MacNeil</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Laboratory Evaluation</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The laboratory component of Biology 215 is worth 15% of your total mark.</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Pre-lab Quizzes (5) 2% each 10%</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Hand-ins (2) 5%</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Total Lab Value 15%</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Pre-lab Quizzes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The 10 minute quizzes are given at the start of labs 2 to 6. They will be based on the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material covered in last week's lab (including demonstration material) and the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material that you have read for the current week's lab. There will be no makeup</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quizzes if you miss a lab or are late. Look up the Laboratory section of the Biology</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215 Moodle site for the current laboratory. There will be key words and topics listed</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to help you focus on the most important sections of the laboratory!</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Hand-ins</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During the final lab, Laboratory 6, you will be required to hand in two of the</w:t>
      </w:r>
    </w:p>
    <w:p w:rsidR="00313B6E" w:rsidRPr="00E351F6" w:rsidRDefault="00313B6E" w:rsidP="00313B6E">
      <w:p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exercises completed during the term. One will be from Laboratory 4, Microbial</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sz w:val="24"/>
          <w:szCs w:val="24"/>
        </w:rPr>
        <w:t xml:space="preserve">Physiology, the other will be from any of the other labs. </w:t>
      </w:r>
      <w:r w:rsidRPr="00E351F6">
        <w:rPr>
          <w:rFonts w:ascii="Times New Roman" w:hAnsi="Times New Roman" w:cs="Times New Roman"/>
          <w:b/>
          <w:bCs/>
          <w:sz w:val="24"/>
          <w:szCs w:val="24"/>
        </w:rPr>
        <w:t>It is important, therefore,</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to complete all exercises throughout the course, and answer all assigned</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questions as you must be prepared to hand in any two of these during the final</w:t>
      </w:r>
    </w:p>
    <w:p w:rsidR="00313B6E" w:rsidRPr="00E351F6" w:rsidRDefault="00313B6E" w:rsidP="00313B6E">
      <w:pPr>
        <w:autoSpaceDE w:val="0"/>
        <w:autoSpaceDN w:val="0"/>
        <w:adjustRightInd w:val="0"/>
        <w:spacing w:after="0" w:line="240" w:lineRule="auto"/>
        <w:rPr>
          <w:rFonts w:ascii="Times New Roman" w:hAnsi="Times New Roman" w:cs="Times New Roman"/>
          <w:b/>
          <w:bCs/>
          <w:sz w:val="24"/>
          <w:szCs w:val="24"/>
        </w:rPr>
      </w:pPr>
      <w:r w:rsidRPr="00E351F6">
        <w:rPr>
          <w:rFonts w:ascii="Times New Roman" w:hAnsi="Times New Roman" w:cs="Times New Roman"/>
          <w:b/>
          <w:bCs/>
          <w:sz w:val="24"/>
          <w:szCs w:val="24"/>
        </w:rPr>
        <w:t>lab.</w:t>
      </w:r>
    </w:p>
    <w:p w:rsidR="00313B6E" w:rsidRPr="00E351F6" w:rsidRDefault="00313B6E" w:rsidP="00313B6E">
      <w:pPr>
        <w:rPr>
          <w:rFonts w:ascii="Times New Roman" w:hAnsi="Times New Roman" w:cs="Times New Roman"/>
          <w:sz w:val="24"/>
          <w:szCs w:val="24"/>
        </w:rPr>
      </w:pPr>
    </w:p>
    <w:p w:rsidR="00313B6E" w:rsidRPr="00E351F6" w:rsidRDefault="00313B6E" w:rsidP="00313B6E">
      <w:pPr>
        <w:rPr>
          <w:rFonts w:ascii="Times New Roman" w:hAnsi="Times New Roman" w:cs="Times New Roman"/>
          <w:sz w:val="24"/>
          <w:szCs w:val="24"/>
        </w:rPr>
      </w:pPr>
      <w:r w:rsidRPr="00E351F6">
        <w:rPr>
          <w:rFonts w:ascii="Times New Roman" w:hAnsi="Times New Roman" w:cs="Times New Roman"/>
          <w:sz w:val="24"/>
          <w:szCs w:val="24"/>
        </w:rPr>
        <w:t>Note that there is no laboratory exam for this course</w:t>
      </w:r>
    </w:p>
    <w:p w:rsidR="00313B6E" w:rsidRPr="00E351F6" w:rsidRDefault="00313B6E" w:rsidP="00313B6E">
      <w:pPr>
        <w:rPr>
          <w:rFonts w:ascii="Times New Roman" w:hAnsi="Times New Roman" w:cs="Times New Roman"/>
          <w:sz w:val="24"/>
          <w:szCs w:val="24"/>
        </w:rPr>
      </w:pPr>
    </w:p>
    <w:p w:rsidR="006271F4" w:rsidRDefault="006271F4">
      <w:pPr>
        <w:rPr>
          <w:rFonts w:ascii="Times New Roman" w:hAnsi="Times New Roman" w:cs="Times New Roman"/>
          <w:b/>
          <w:sz w:val="28"/>
          <w:szCs w:val="28"/>
        </w:rPr>
      </w:pPr>
      <w:r>
        <w:rPr>
          <w:rFonts w:ascii="Times New Roman" w:hAnsi="Times New Roman" w:cs="Times New Roman"/>
          <w:b/>
          <w:sz w:val="28"/>
          <w:szCs w:val="28"/>
        </w:rPr>
        <w:br w:type="page"/>
      </w:r>
    </w:p>
    <w:p w:rsidR="006271F4" w:rsidRDefault="006271F4" w:rsidP="006271F4">
      <w:pPr>
        <w:jc w:val="center"/>
        <w:rPr>
          <w:rFonts w:ascii="Times New Roman" w:hAnsi="Times New Roman" w:cs="Times New Roman"/>
          <w:b/>
          <w:sz w:val="28"/>
          <w:szCs w:val="28"/>
        </w:rPr>
      </w:pPr>
      <w:r w:rsidRPr="00E351F6">
        <w:rPr>
          <w:rFonts w:ascii="Times New Roman" w:hAnsi="Times New Roman" w:cs="Times New Roman"/>
          <w:b/>
          <w:sz w:val="28"/>
          <w:szCs w:val="28"/>
        </w:rPr>
        <w:lastRenderedPageBreak/>
        <w:t>Appendix</w:t>
      </w:r>
      <w:r w:rsidR="002C1909">
        <w:rPr>
          <w:rFonts w:ascii="Times New Roman" w:hAnsi="Times New Roman" w:cs="Times New Roman"/>
          <w:b/>
          <w:sz w:val="28"/>
          <w:szCs w:val="28"/>
        </w:rPr>
        <w:t xml:space="preserve"> N</w:t>
      </w:r>
    </w:p>
    <w:p w:rsidR="006271F4" w:rsidRPr="00E351F6" w:rsidRDefault="006271F4" w:rsidP="006271F4">
      <w:pPr>
        <w:jc w:val="center"/>
        <w:rPr>
          <w:rFonts w:ascii="Times New Roman" w:hAnsi="Times New Roman" w:cs="Times New Roman"/>
          <w:b/>
          <w:sz w:val="24"/>
          <w:szCs w:val="24"/>
        </w:rPr>
      </w:pPr>
      <w:r w:rsidRPr="00E351F6">
        <w:rPr>
          <w:rFonts w:ascii="Times New Roman" w:hAnsi="Times New Roman" w:cs="Times New Roman"/>
          <w:b/>
          <w:sz w:val="28"/>
          <w:szCs w:val="28"/>
        </w:rPr>
        <w:t>HNU 161</w:t>
      </w:r>
      <w:r>
        <w:rPr>
          <w:rFonts w:ascii="Times New Roman" w:hAnsi="Times New Roman" w:cs="Times New Roman"/>
          <w:b/>
          <w:sz w:val="28"/>
          <w:szCs w:val="28"/>
        </w:rPr>
        <w:t xml:space="preserve">: </w:t>
      </w:r>
      <w:r w:rsidRPr="00E351F6">
        <w:rPr>
          <w:rFonts w:ascii="Times New Roman" w:hAnsi="Times New Roman" w:cs="Times New Roman"/>
          <w:b/>
          <w:sz w:val="24"/>
          <w:szCs w:val="24"/>
        </w:rPr>
        <w:t>Food and Nutrition for Health in Society</w:t>
      </w:r>
    </w:p>
    <w:p w:rsidR="006271F4" w:rsidRPr="00E351F6" w:rsidRDefault="006271F4" w:rsidP="006271F4">
      <w:pPr>
        <w:jc w:val="center"/>
        <w:rPr>
          <w:rFonts w:ascii="Times New Roman" w:hAnsi="Times New Roman" w:cs="Times New Roman"/>
          <w:b/>
          <w:sz w:val="24"/>
          <w:szCs w:val="24"/>
        </w:rPr>
      </w:pPr>
      <w:r w:rsidRPr="00E351F6">
        <w:rPr>
          <w:rFonts w:ascii="Times New Roman" w:hAnsi="Times New Roman" w:cs="Times New Roman"/>
          <w:b/>
          <w:sz w:val="24"/>
          <w:szCs w:val="24"/>
        </w:rPr>
        <w:t>Course Outline</w:t>
      </w:r>
    </w:p>
    <w:p w:rsidR="006271F4" w:rsidRPr="00E351F6" w:rsidRDefault="006271F4" w:rsidP="006271F4">
      <w:pPr>
        <w:autoSpaceDE w:val="0"/>
        <w:autoSpaceDN w:val="0"/>
        <w:adjustRightInd w:val="0"/>
        <w:jc w:val="center"/>
        <w:rPr>
          <w:rFonts w:ascii="Times New Roman" w:hAnsi="Times New Roman" w:cs="Times New Roman"/>
          <w:sz w:val="24"/>
          <w:szCs w:val="24"/>
        </w:rPr>
      </w:pPr>
      <w:r w:rsidRPr="00E351F6">
        <w:rPr>
          <w:rFonts w:ascii="Times New Roman" w:hAnsi="Times New Roman" w:cs="Times New Roman"/>
          <w:b/>
          <w:sz w:val="24"/>
          <w:szCs w:val="24"/>
        </w:rPr>
        <w:t xml:space="preserve">2012 </w:t>
      </w:r>
      <w:r w:rsidRPr="00E351F6">
        <w:rPr>
          <w:rFonts w:ascii="Times New Roman" w:hAnsi="Times New Roman" w:cs="Times New Roman"/>
          <w:sz w:val="24"/>
          <w:szCs w:val="24"/>
        </w:rPr>
        <w:t>Fall Term</w:t>
      </w:r>
    </w:p>
    <w:p w:rsidR="006271F4" w:rsidRPr="00E351F6" w:rsidRDefault="006271F4" w:rsidP="006271F4">
      <w:pPr>
        <w:autoSpaceDE w:val="0"/>
        <w:autoSpaceDN w:val="0"/>
        <w:adjustRightInd w:val="0"/>
        <w:jc w:val="center"/>
        <w:rPr>
          <w:rFonts w:ascii="Times New Roman" w:hAnsi="Times New Roman" w:cs="Times New Roman"/>
          <w:sz w:val="24"/>
          <w:szCs w:val="24"/>
        </w:rPr>
      </w:pPr>
      <w:r w:rsidRPr="00E351F6">
        <w:rPr>
          <w:rFonts w:ascii="Times New Roman" w:hAnsi="Times New Roman" w:cs="Times New Roman"/>
          <w:sz w:val="24"/>
          <w:szCs w:val="24"/>
        </w:rPr>
        <w:t xml:space="preserve"> </w:t>
      </w:r>
    </w:p>
    <w:p w:rsidR="006271F4" w:rsidRPr="00E351F6" w:rsidRDefault="006271F4" w:rsidP="006271F4">
      <w:pPr>
        <w:pStyle w:val="NoSpacing"/>
        <w:rPr>
          <w:lang w:val="en-CA"/>
        </w:rPr>
      </w:pPr>
      <w:r w:rsidRPr="00E351F6">
        <w:rPr>
          <w:b/>
          <w:lang w:val="en-CA"/>
        </w:rPr>
        <w:t>Professor</w:t>
      </w:r>
      <w:r w:rsidRPr="00E351F6">
        <w:rPr>
          <w:lang w:val="en-CA"/>
        </w:rPr>
        <w:t>:</w:t>
      </w:r>
      <w:r w:rsidRPr="00E351F6">
        <w:rPr>
          <w:lang w:val="en-CA"/>
        </w:rPr>
        <w:tab/>
      </w:r>
      <w:r w:rsidRPr="00E351F6">
        <w:rPr>
          <w:lang w:val="en-CA"/>
        </w:rPr>
        <w:tab/>
        <w:t>Doris Gillis, PhD, PDt.</w:t>
      </w:r>
      <w:r w:rsidRPr="00E351F6">
        <w:rPr>
          <w:b/>
          <w:lang w:val="en-CA"/>
        </w:rPr>
        <w:t xml:space="preserve"> </w:t>
      </w:r>
      <w:r w:rsidRPr="00E351F6">
        <w:rPr>
          <w:b/>
          <w:lang w:val="en-CA"/>
        </w:rPr>
        <w:tab/>
      </w:r>
      <w:r w:rsidRPr="00E351F6">
        <w:rPr>
          <w:b/>
          <w:lang w:val="en-CA"/>
        </w:rPr>
        <w:tab/>
        <w:t>Office:</w:t>
      </w:r>
      <w:r w:rsidRPr="00E351F6">
        <w:rPr>
          <w:lang w:val="en-CA"/>
        </w:rPr>
        <w:tab/>
        <w:t>JBB 207</w:t>
      </w:r>
    </w:p>
    <w:p w:rsidR="006271F4" w:rsidRPr="00E351F6" w:rsidRDefault="006271F4" w:rsidP="006271F4">
      <w:pPr>
        <w:pStyle w:val="NoSpacing"/>
        <w:rPr>
          <w:lang w:val="en-CA"/>
        </w:rPr>
      </w:pPr>
      <w:r w:rsidRPr="00E351F6">
        <w:rPr>
          <w:b/>
          <w:lang w:val="en-CA"/>
        </w:rPr>
        <w:t>Telephone:</w:t>
      </w:r>
      <w:r w:rsidRPr="00E351F6">
        <w:rPr>
          <w:lang w:val="en-CA"/>
        </w:rPr>
        <w:tab/>
      </w:r>
      <w:r w:rsidRPr="00E351F6">
        <w:rPr>
          <w:lang w:val="en-CA"/>
        </w:rPr>
        <w:tab/>
        <w:t>867-5401</w:t>
      </w:r>
      <w:r w:rsidRPr="00E351F6">
        <w:rPr>
          <w:b/>
          <w:lang w:val="en-CA"/>
        </w:rPr>
        <w:t xml:space="preserve"> </w:t>
      </w:r>
      <w:r w:rsidRPr="00E351F6">
        <w:rPr>
          <w:b/>
          <w:lang w:val="en-CA"/>
        </w:rPr>
        <w:tab/>
      </w:r>
      <w:r w:rsidRPr="00E351F6">
        <w:rPr>
          <w:b/>
          <w:lang w:val="en-CA"/>
        </w:rPr>
        <w:tab/>
      </w:r>
      <w:r w:rsidRPr="00E351F6">
        <w:rPr>
          <w:b/>
          <w:lang w:val="en-CA"/>
        </w:rPr>
        <w:tab/>
        <w:t>E-mail:</w:t>
      </w:r>
      <w:r w:rsidRPr="00E351F6">
        <w:rPr>
          <w:lang w:val="en-CA"/>
        </w:rPr>
        <w:tab/>
        <w:t xml:space="preserve">dgillis@stfx.ca </w:t>
      </w:r>
    </w:p>
    <w:p w:rsidR="006271F4" w:rsidRPr="00E351F6" w:rsidRDefault="006271F4" w:rsidP="006271F4">
      <w:pPr>
        <w:pStyle w:val="NoSpacing"/>
        <w:rPr>
          <w:lang w:val="en-CA"/>
        </w:rPr>
      </w:pPr>
      <w:r w:rsidRPr="004450F1">
        <w:rPr>
          <w:b/>
        </w:rPr>
        <w:t>Prof home page</w:t>
      </w:r>
      <w:r w:rsidRPr="004450F1">
        <w:t>:</w:t>
      </w:r>
      <w:r w:rsidRPr="004450F1">
        <w:tab/>
      </w:r>
      <w:hyperlink r:id="rId67" w:history="1">
        <w:r w:rsidRPr="00E351F6">
          <w:rPr>
            <w:color w:val="0000FF"/>
            <w:u w:val="single"/>
            <w:lang w:val="en-CA"/>
          </w:rPr>
          <w:t>http://sites.stfx.ca/human_nutrition/Doris_Gillis</w:t>
        </w:r>
      </w:hyperlink>
    </w:p>
    <w:p w:rsidR="006271F4" w:rsidRPr="00E351F6" w:rsidRDefault="006271F4" w:rsidP="006271F4">
      <w:pPr>
        <w:pStyle w:val="NoSpacing"/>
        <w:rPr>
          <w:lang w:val="en-CA"/>
        </w:rPr>
      </w:pPr>
      <w:r w:rsidRPr="00E351F6">
        <w:rPr>
          <w:b/>
          <w:lang w:val="en-CA"/>
        </w:rPr>
        <w:t>Office Hours:</w:t>
      </w:r>
      <w:r w:rsidRPr="00E351F6">
        <w:rPr>
          <w:lang w:val="en-CA"/>
        </w:rPr>
        <w:t xml:space="preserve">  </w:t>
      </w:r>
      <w:r w:rsidRPr="00E351F6">
        <w:rPr>
          <w:lang w:val="en-CA"/>
        </w:rPr>
        <w:tab/>
      </w:r>
      <w:r w:rsidRPr="00E351F6">
        <w:rPr>
          <w:lang w:val="en-CA"/>
        </w:rPr>
        <w:tab/>
        <w:t xml:space="preserve">Mon 10:15 am-12:05 pm; Wed 9:15 am-12:05 pm; </w:t>
      </w:r>
    </w:p>
    <w:p w:rsidR="006271F4" w:rsidRPr="00E351F6" w:rsidRDefault="006271F4" w:rsidP="006271F4">
      <w:pPr>
        <w:pStyle w:val="NoSpacing"/>
        <w:rPr>
          <w:lang w:val="en-CA"/>
        </w:rPr>
      </w:pPr>
      <w:r w:rsidRPr="00E351F6">
        <w:rPr>
          <w:lang w:val="en-CA"/>
        </w:rPr>
        <w:t>Thurs 11:15 am-12:05 pm</w:t>
      </w:r>
    </w:p>
    <w:p w:rsidR="006271F4" w:rsidRPr="00E351F6" w:rsidRDefault="006271F4" w:rsidP="006271F4">
      <w:pPr>
        <w:pStyle w:val="NoSpacing"/>
        <w:rPr>
          <w:b/>
        </w:rPr>
      </w:pPr>
    </w:p>
    <w:p w:rsidR="006271F4" w:rsidRPr="00E351F6" w:rsidRDefault="006271F4" w:rsidP="006271F4">
      <w:pPr>
        <w:pStyle w:val="NoSpacing"/>
      </w:pPr>
      <w:r w:rsidRPr="00E351F6">
        <w:rPr>
          <w:b/>
        </w:rPr>
        <w:t xml:space="preserve">Class Times:  </w:t>
      </w:r>
      <w:r w:rsidRPr="00E351F6">
        <w:rPr>
          <w:b/>
        </w:rPr>
        <w:tab/>
      </w:r>
      <w:r w:rsidRPr="00E351F6">
        <w:rPr>
          <w:b/>
        </w:rPr>
        <w:tab/>
      </w:r>
      <w:r w:rsidRPr="00E351F6">
        <w:t>Mon. 2:15 pm-3:30p m; Wed. 2:15 pm-3:30 pm</w:t>
      </w:r>
    </w:p>
    <w:p w:rsidR="006271F4" w:rsidRPr="00E351F6" w:rsidRDefault="006271F4" w:rsidP="006271F4">
      <w:pPr>
        <w:pStyle w:val="NoSpacing"/>
      </w:pPr>
      <w:r w:rsidRPr="00E351F6">
        <w:rPr>
          <w:b/>
        </w:rPr>
        <w:t>Class Room:</w:t>
      </w:r>
      <w:r w:rsidRPr="00E351F6">
        <w:rPr>
          <w:b/>
        </w:rPr>
        <w:tab/>
        <w:t xml:space="preserve">  </w:t>
      </w:r>
      <w:r w:rsidRPr="00E351F6">
        <w:rPr>
          <w:b/>
        </w:rPr>
        <w:tab/>
      </w:r>
      <w:r w:rsidRPr="00E351F6">
        <w:t>J Bruce Brown 237</w:t>
      </w:r>
    </w:p>
    <w:p w:rsidR="006271F4" w:rsidRPr="004450F1" w:rsidRDefault="006271F4" w:rsidP="006271F4">
      <w:pPr>
        <w:pStyle w:val="NoSpacing"/>
        <w:rPr>
          <w:b/>
        </w:rPr>
      </w:pPr>
      <w:r w:rsidRPr="00E351F6">
        <w:rPr>
          <w:b/>
        </w:rPr>
        <w:t>Course Website:</w:t>
      </w:r>
      <w:r w:rsidRPr="00E351F6">
        <w:t xml:space="preserve"> </w:t>
      </w:r>
      <w:r w:rsidRPr="00E351F6">
        <w:tab/>
      </w:r>
      <w:hyperlink r:id="rId68" w:history="1">
        <w:r w:rsidRPr="00E351F6">
          <w:rPr>
            <w:color w:val="0000FF"/>
            <w:u w:val="single"/>
            <w:lang w:val="en-CA"/>
          </w:rPr>
          <w:t>https://moodle.stfx.ca/login/index.php</w:t>
        </w:r>
      </w:hyperlink>
      <w:r w:rsidRPr="00E351F6">
        <w:rPr>
          <w:lang w:val="en-CA"/>
        </w:rPr>
        <w:t xml:space="preserve"> </w:t>
      </w:r>
    </w:p>
    <w:p w:rsidR="006271F4" w:rsidRPr="00E351F6" w:rsidRDefault="006271F4" w:rsidP="006271F4">
      <w:pPr>
        <w:rPr>
          <w:rFonts w:ascii="Times New Roman" w:hAnsi="Times New Roman" w:cs="Times New Roman"/>
          <w:b/>
          <w:sz w:val="24"/>
          <w:szCs w:val="24"/>
        </w:rPr>
      </w:pPr>
    </w:p>
    <w:p w:rsidR="006271F4" w:rsidRPr="00E351F6" w:rsidRDefault="006271F4" w:rsidP="006271F4">
      <w:pPr>
        <w:autoSpaceDE w:val="0"/>
        <w:autoSpaceDN w:val="0"/>
        <w:adjustRightInd w:val="0"/>
        <w:rPr>
          <w:rFonts w:ascii="Times New Roman" w:hAnsi="Times New Roman" w:cs="Times New Roman"/>
          <w:b/>
          <w:sz w:val="24"/>
          <w:szCs w:val="24"/>
        </w:rPr>
      </w:pPr>
      <w:r w:rsidRPr="00E351F6">
        <w:rPr>
          <w:rFonts w:ascii="Times New Roman" w:hAnsi="Times New Roman" w:cs="Times New Roman"/>
          <w:b/>
          <w:sz w:val="24"/>
          <w:szCs w:val="24"/>
        </w:rPr>
        <w:t>Course Description</w:t>
      </w:r>
    </w:p>
    <w:p w:rsidR="006271F4" w:rsidRPr="00E351F6" w:rsidRDefault="006271F4" w:rsidP="006271F4">
      <w:pPr>
        <w:autoSpaceDE w:val="0"/>
        <w:autoSpaceDN w:val="0"/>
        <w:adjustRightInd w:val="0"/>
        <w:rPr>
          <w:rFonts w:ascii="Times New Roman" w:hAnsi="Times New Roman" w:cs="Times New Roman"/>
          <w:b/>
          <w:sz w:val="24"/>
          <w:szCs w:val="24"/>
        </w:rPr>
      </w:pPr>
      <w:r w:rsidRPr="00E351F6">
        <w:rPr>
          <w:rFonts w:ascii="Times New Roman" w:hAnsi="Times New Roman" w:cs="Times New Roman"/>
          <w:sz w:val="24"/>
          <w:szCs w:val="24"/>
        </w:rPr>
        <w:t xml:space="preserve">Designed as a foundation course, this course examines the evolving role of food and nutrition in society from historical and contemporary perspectives. Students will be introduced to local, national and global influences on societal food consumption trends and factors influencing individual food choice and behaviour. The impact of socio-economic factors and culture, such as customs and worldviews, on food selection and dietary practices will be explored in depth. An introduction to the history and philosophy of the nutrition profession and emerging issues in human nutrition will be integrated throughout the course. </w:t>
      </w:r>
    </w:p>
    <w:p w:rsidR="006271F4" w:rsidRPr="00E351F6" w:rsidRDefault="006271F4" w:rsidP="006271F4">
      <w:pPr>
        <w:rPr>
          <w:rFonts w:ascii="Times New Roman" w:hAnsi="Times New Roman" w:cs="Times New Roman"/>
          <w:sz w:val="24"/>
          <w:szCs w:val="24"/>
          <w:lang w:val="en-CA"/>
        </w:rPr>
      </w:pPr>
    </w:p>
    <w:p w:rsidR="006271F4" w:rsidRPr="00E351F6" w:rsidRDefault="006271F4" w:rsidP="006271F4">
      <w:pPr>
        <w:rPr>
          <w:rFonts w:ascii="Times New Roman" w:hAnsi="Times New Roman" w:cs="Times New Roman"/>
          <w:b/>
          <w:sz w:val="24"/>
          <w:szCs w:val="24"/>
        </w:rPr>
      </w:pPr>
      <w:r w:rsidRPr="00E351F6">
        <w:rPr>
          <w:rFonts w:ascii="Times New Roman" w:hAnsi="Times New Roman" w:cs="Times New Roman"/>
          <w:b/>
          <w:sz w:val="24"/>
          <w:szCs w:val="24"/>
        </w:rPr>
        <w:t>Course Learning Objectives</w:t>
      </w:r>
    </w:p>
    <w:p w:rsidR="006271F4" w:rsidRPr="00E351F6" w:rsidRDefault="006271F4" w:rsidP="006271F4">
      <w:pPr>
        <w:rPr>
          <w:rFonts w:ascii="Times New Roman" w:hAnsi="Times New Roman" w:cs="Times New Roman"/>
          <w:sz w:val="24"/>
          <w:szCs w:val="24"/>
        </w:rPr>
      </w:pPr>
      <w:r w:rsidRPr="00E351F6">
        <w:rPr>
          <w:rFonts w:ascii="Times New Roman" w:hAnsi="Times New Roman" w:cs="Times New Roman"/>
          <w:sz w:val="24"/>
          <w:szCs w:val="24"/>
        </w:rPr>
        <w:t>Students will be able to</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Describe how the human diet has evolved and compare it to contemporary dietary patterns.</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Discuss the interaction of people with their environment to obtain food in industrialized and non-industrialized societies, including food production, distribution and consumption.</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 xml:space="preserve">Explain basic principles of human nutrition and planning for a healthy diet. </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 xml:space="preserve">Explain the interactive and complex set of factors influencing food availability and consumption and relevance to the nutritional status of individuals and population groups. </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lastRenderedPageBreak/>
        <w:t>Describe the complex array of socio-cultural factors, which influence food choice behaviour among various population groups in Canada and internationally.</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Examine contemporary nutrition issues in Canadian society which demonstrate the complex set of factors and conditions linking food and health.</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Demonstrate an understanding of key concepts and issues</w:t>
      </w:r>
      <w:r w:rsidRPr="00E351F6" w:rsidDel="006F7161">
        <w:rPr>
          <w:rFonts w:ascii="Times New Roman" w:hAnsi="Times New Roman" w:cs="Times New Roman"/>
          <w:sz w:val="24"/>
          <w:szCs w:val="24"/>
        </w:rPr>
        <w:t xml:space="preserve"> </w:t>
      </w:r>
      <w:r w:rsidRPr="00E351F6">
        <w:rPr>
          <w:rFonts w:ascii="Times New Roman" w:hAnsi="Times New Roman" w:cs="Times New Roman"/>
          <w:sz w:val="24"/>
          <w:szCs w:val="24"/>
        </w:rPr>
        <w:t>in global and domestic food security.</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 xml:space="preserve">Develop an understanding of how behavioural and societal change relates to food and nutrition practice. </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Develop an awareness of the field of human nutrition, potential career paths, and the relevance of the human nutrition program to career options.</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Become aware of how the varied community contexts in which people engage with food for health and wellness.</w:t>
      </w:r>
    </w:p>
    <w:p w:rsidR="006271F4" w:rsidRPr="00E351F6" w:rsidRDefault="006271F4" w:rsidP="006271F4">
      <w:pPr>
        <w:numPr>
          <w:ilvl w:val="0"/>
          <w:numId w:val="7"/>
        </w:numPr>
        <w:autoSpaceDE w:val="0"/>
        <w:autoSpaceDN w:val="0"/>
        <w:adjustRightInd w:val="0"/>
        <w:spacing w:after="0" w:line="240" w:lineRule="auto"/>
        <w:rPr>
          <w:rFonts w:ascii="Times New Roman" w:hAnsi="Times New Roman" w:cs="Times New Roman"/>
          <w:sz w:val="24"/>
          <w:szCs w:val="24"/>
        </w:rPr>
      </w:pPr>
      <w:r w:rsidRPr="00E351F6">
        <w:rPr>
          <w:rFonts w:ascii="Times New Roman" w:hAnsi="Times New Roman" w:cs="Times New Roman"/>
          <w:sz w:val="24"/>
          <w:szCs w:val="24"/>
        </w:rPr>
        <w:t>Develop skills in critically analyzing the academic literature and public media and reflecting on current practices and personal experiences relevant to food and nutrition.</w:t>
      </w:r>
    </w:p>
    <w:p w:rsidR="006271F4" w:rsidRPr="00E351F6" w:rsidRDefault="006271F4" w:rsidP="006271F4">
      <w:pPr>
        <w:autoSpaceDE w:val="0"/>
        <w:autoSpaceDN w:val="0"/>
        <w:adjustRightInd w:val="0"/>
        <w:rPr>
          <w:rFonts w:ascii="Times New Roman" w:hAnsi="Times New Roman" w:cs="Times New Roman"/>
          <w:b/>
          <w:i/>
          <w:sz w:val="24"/>
          <w:szCs w:val="24"/>
        </w:rPr>
      </w:pPr>
    </w:p>
    <w:p w:rsidR="006271F4" w:rsidRPr="00E351F6" w:rsidRDefault="006271F4" w:rsidP="006271F4">
      <w:pPr>
        <w:autoSpaceDE w:val="0"/>
        <w:autoSpaceDN w:val="0"/>
        <w:adjustRightInd w:val="0"/>
        <w:rPr>
          <w:rFonts w:ascii="Times New Roman" w:hAnsi="Times New Roman" w:cs="Times New Roman"/>
          <w:b/>
          <w:i/>
          <w:sz w:val="24"/>
          <w:szCs w:val="24"/>
        </w:rPr>
      </w:pPr>
      <w:r w:rsidRPr="00E351F6">
        <w:rPr>
          <w:rFonts w:ascii="Times New Roman" w:hAnsi="Times New Roman" w:cs="Times New Roman"/>
          <w:b/>
          <w:i/>
          <w:sz w:val="24"/>
          <w:szCs w:val="24"/>
        </w:rPr>
        <w:t>Required Text</w:t>
      </w:r>
    </w:p>
    <w:p w:rsidR="006271F4" w:rsidRPr="00E351F6" w:rsidRDefault="006271F4" w:rsidP="006271F4">
      <w:pPr>
        <w:autoSpaceDE w:val="0"/>
        <w:autoSpaceDN w:val="0"/>
        <w:adjustRightInd w:val="0"/>
        <w:ind w:left="720" w:hanging="720"/>
        <w:rPr>
          <w:rFonts w:ascii="Times New Roman" w:hAnsi="Times New Roman" w:cs="Times New Roman"/>
          <w:sz w:val="24"/>
          <w:szCs w:val="24"/>
        </w:rPr>
      </w:pPr>
      <w:r w:rsidRPr="00E351F6">
        <w:rPr>
          <w:rFonts w:ascii="Times New Roman" w:hAnsi="Times New Roman" w:cs="Times New Roman"/>
          <w:sz w:val="24"/>
          <w:szCs w:val="24"/>
        </w:rPr>
        <w:t xml:space="preserve">Bryant, C.A., DeWalt, K.M., Courtney, A., Schwartz, J. (2004). </w:t>
      </w:r>
      <w:r w:rsidRPr="00E351F6">
        <w:rPr>
          <w:rFonts w:ascii="Times New Roman" w:hAnsi="Times New Roman" w:cs="Times New Roman"/>
          <w:i/>
          <w:sz w:val="24"/>
          <w:szCs w:val="24"/>
        </w:rPr>
        <w:t>The Cultural Feast: An introduction to food and society</w:t>
      </w:r>
      <w:r w:rsidRPr="00E351F6">
        <w:rPr>
          <w:rFonts w:ascii="Times New Roman" w:hAnsi="Times New Roman" w:cs="Times New Roman"/>
          <w:sz w:val="24"/>
          <w:szCs w:val="24"/>
        </w:rPr>
        <w:t>. 2nd ed. Brooks Cole.</w:t>
      </w:r>
    </w:p>
    <w:p w:rsidR="006271F4" w:rsidRPr="00E351F6" w:rsidRDefault="006271F4" w:rsidP="006271F4">
      <w:pPr>
        <w:rPr>
          <w:rFonts w:ascii="Times New Roman" w:hAnsi="Times New Roman" w:cs="Times New Roman"/>
          <w:b/>
          <w:i/>
          <w:sz w:val="24"/>
          <w:szCs w:val="24"/>
        </w:rPr>
      </w:pPr>
    </w:p>
    <w:p w:rsidR="006271F4" w:rsidRPr="00E351F6" w:rsidRDefault="006271F4" w:rsidP="006271F4">
      <w:pPr>
        <w:rPr>
          <w:rFonts w:ascii="Times New Roman" w:hAnsi="Times New Roman" w:cs="Times New Roman"/>
          <w:b/>
          <w:i/>
          <w:sz w:val="24"/>
          <w:szCs w:val="24"/>
        </w:rPr>
      </w:pPr>
      <w:r w:rsidRPr="00E351F6">
        <w:rPr>
          <w:rFonts w:ascii="Times New Roman" w:hAnsi="Times New Roman" w:cs="Times New Roman"/>
          <w:b/>
          <w:i/>
          <w:sz w:val="24"/>
          <w:szCs w:val="24"/>
        </w:rPr>
        <w:t xml:space="preserve">Reference Texts (available in the library) </w:t>
      </w:r>
    </w:p>
    <w:p w:rsidR="006271F4" w:rsidRPr="00E351F6" w:rsidRDefault="006271F4" w:rsidP="006271F4">
      <w:pPr>
        <w:autoSpaceDE w:val="0"/>
        <w:autoSpaceDN w:val="0"/>
        <w:adjustRightInd w:val="0"/>
        <w:ind w:left="720" w:hanging="720"/>
        <w:rPr>
          <w:rFonts w:ascii="Times New Roman" w:hAnsi="Times New Roman" w:cs="Times New Roman"/>
          <w:sz w:val="24"/>
          <w:szCs w:val="24"/>
        </w:rPr>
      </w:pPr>
      <w:r w:rsidRPr="00E351F6">
        <w:rPr>
          <w:rFonts w:ascii="Times New Roman" w:hAnsi="Times New Roman" w:cs="Times New Roman"/>
          <w:sz w:val="24"/>
          <w:szCs w:val="24"/>
        </w:rPr>
        <w:t xml:space="preserve">Kittler, Sucher &amp; Nelms. (2010). </w:t>
      </w:r>
      <w:r w:rsidRPr="00E351F6">
        <w:rPr>
          <w:rFonts w:ascii="Times New Roman" w:hAnsi="Times New Roman" w:cs="Times New Roman"/>
          <w:i/>
          <w:sz w:val="24"/>
          <w:szCs w:val="24"/>
        </w:rPr>
        <w:t>Food and culture.</w:t>
      </w:r>
      <w:r w:rsidRPr="00E351F6">
        <w:rPr>
          <w:rFonts w:ascii="Times New Roman" w:hAnsi="Times New Roman" w:cs="Times New Roman"/>
          <w:sz w:val="24"/>
          <w:szCs w:val="24"/>
        </w:rPr>
        <w:t xml:space="preserve"> 6</w:t>
      </w:r>
      <w:r w:rsidRPr="00E351F6">
        <w:rPr>
          <w:rFonts w:ascii="Times New Roman" w:hAnsi="Times New Roman" w:cs="Times New Roman"/>
          <w:sz w:val="24"/>
          <w:szCs w:val="24"/>
          <w:vertAlign w:val="superscript"/>
        </w:rPr>
        <w:t>th</w:t>
      </w:r>
      <w:r w:rsidRPr="00E351F6">
        <w:rPr>
          <w:rFonts w:ascii="Times New Roman" w:hAnsi="Times New Roman" w:cs="Times New Roman"/>
          <w:sz w:val="24"/>
          <w:szCs w:val="24"/>
        </w:rPr>
        <w:t xml:space="preserve"> ed. Wadsworth Cengage.</w:t>
      </w:r>
      <w:r w:rsidRPr="00E351F6">
        <w:rPr>
          <w:rFonts w:ascii="Times New Roman" w:hAnsi="Times New Roman" w:cs="Times New Roman"/>
          <w:i/>
          <w:sz w:val="24"/>
          <w:szCs w:val="24"/>
        </w:rPr>
        <w:t xml:space="preserve"> (Library reserve desk)</w:t>
      </w:r>
    </w:p>
    <w:p w:rsidR="006271F4" w:rsidRPr="00E351F6" w:rsidRDefault="006271F4" w:rsidP="006271F4">
      <w:pPr>
        <w:ind w:left="720" w:hanging="720"/>
        <w:rPr>
          <w:rFonts w:ascii="Times New Roman" w:hAnsi="Times New Roman" w:cs="Times New Roman"/>
          <w:sz w:val="24"/>
          <w:szCs w:val="24"/>
        </w:rPr>
      </w:pPr>
      <w:r w:rsidRPr="00E351F6">
        <w:rPr>
          <w:rFonts w:ascii="Times New Roman" w:hAnsi="Times New Roman" w:cs="Times New Roman"/>
          <w:sz w:val="24"/>
          <w:szCs w:val="24"/>
        </w:rPr>
        <w:t xml:space="preserve">Rolfes, Pinna, Whitney (2012). </w:t>
      </w:r>
      <w:r w:rsidRPr="00E351F6">
        <w:rPr>
          <w:rFonts w:ascii="Times New Roman" w:hAnsi="Times New Roman" w:cs="Times New Roman"/>
          <w:i/>
          <w:sz w:val="24"/>
          <w:szCs w:val="24"/>
        </w:rPr>
        <w:t>Understanding normal and clinical nutrition.</w:t>
      </w:r>
      <w:r w:rsidRPr="00E351F6">
        <w:rPr>
          <w:rFonts w:ascii="Times New Roman" w:hAnsi="Times New Roman" w:cs="Times New Roman"/>
          <w:sz w:val="24"/>
          <w:szCs w:val="24"/>
        </w:rPr>
        <w:t xml:space="preserve"> 9</w:t>
      </w:r>
      <w:r w:rsidRPr="00E351F6">
        <w:rPr>
          <w:rFonts w:ascii="Times New Roman" w:hAnsi="Times New Roman" w:cs="Times New Roman"/>
          <w:sz w:val="24"/>
          <w:szCs w:val="24"/>
          <w:vertAlign w:val="superscript"/>
        </w:rPr>
        <w:t>th</w:t>
      </w:r>
      <w:r w:rsidRPr="00E351F6">
        <w:rPr>
          <w:rFonts w:ascii="Times New Roman" w:hAnsi="Times New Roman" w:cs="Times New Roman"/>
          <w:sz w:val="24"/>
          <w:szCs w:val="24"/>
        </w:rPr>
        <w:t xml:space="preserve"> ed. Wadsworth Cengage. (Library reserve desk) </w:t>
      </w:r>
    </w:p>
    <w:p w:rsidR="006271F4" w:rsidRPr="00E351F6" w:rsidRDefault="006271F4" w:rsidP="006271F4">
      <w:pPr>
        <w:ind w:left="720" w:hanging="720"/>
        <w:rPr>
          <w:rFonts w:ascii="Times New Roman" w:hAnsi="Times New Roman" w:cs="Times New Roman"/>
          <w:sz w:val="24"/>
          <w:szCs w:val="24"/>
        </w:rPr>
      </w:pPr>
      <w:r w:rsidRPr="00E351F6">
        <w:rPr>
          <w:rFonts w:ascii="Times New Roman" w:hAnsi="Times New Roman" w:cs="Times New Roman"/>
          <w:sz w:val="24"/>
          <w:szCs w:val="24"/>
        </w:rPr>
        <w:t xml:space="preserve">Katz, S (ed)  (2003). </w:t>
      </w:r>
      <w:r w:rsidRPr="00E351F6">
        <w:rPr>
          <w:rFonts w:ascii="Times New Roman" w:hAnsi="Times New Roman" w:cs="Times New Roman"/>
          <w:i/>
          <w:sz w:val="24"/>
          <w:szCs w:val="24"/>
        </w:rPr>
        <w:t>Encyclopedia of Food and Culture</w:t>
      </w:r>
      <w:r w:rsidRPr="00E351F6">
        <w:rPr>
          <w:rFonts w:ascii="Times New Roman" w:hAnsi="Times New Roman" w:cs="Times New Roman"/>
          <w:sz w:val="24"/>
          <w:szCs w:val="24"/>
        </w:rPr>
        <w:t>. Library Reference Section: GT2850 E53 2003.</w:t>
      </w:r>
    </w:p>
    <w:p w:rsidR="006271F4" w:rsidRPr="00E351F6" w:rsidRDefault="006271F4" w:rsidP="006271F4">
      <w:pPr>
        <w:ind w:left="720" w:hanging="720"/>
        <w:rPr>
          <w:rFonts w:ascii="Times New Roman" w:hAnsi="Times New Roman" w:cs="Times New Roman"/>
          <w:b/>
          <w:bCs/>
          <w:i/>
          <w:iCs/>
          <w:sz w:val="24"/>
          <w:szCs w:val="24"/>
          <w:lang w:val="en-CA"/>
        </w:rPr>
      </w:pPr>
    </w:p>
    <w:p w:rsidR="006271F4" w:rsidRPr="00E351F6" w:rsidRDefault="006271F4" w:rsidP="006271F4">
      <w:pPr>
        <w:pStyle w:val="NoSpacing"/>
        <w:rPr>
          <w:b/>
        </w:rPr>
      </w:pPr>
      <w:r w:rsidRPr="00E351F6">
        <w:rPr>
          <w:b/>
          <w:lang w:val="en-CA"/>
        </w:rPr>
        <w:t>Evaluation</w:t>
      </w:r>
    </w:p>
    <w:p w:rsidR="006271F4" w:rsidRPr="00E351F6" w:rsidRDefault="006271F4" w:rsidP="006271F4">
      <w:pPr>
        <w:pStyle w:val="NoSpacing"/>
      </w:pPr>
      <w:r w:rsidRPr="00E351F6">
        <w:t>Midterm Quiz</w:t>
      </w:r>
      <w:r w:rsidRPr="00E351F6">
        <w:tab/>
        <w:t xml:space="preserve"> </w:t>
      </w:r>
      <w:r w:rsidRPr="00E351F6">
        <w:tab/>
      </w:r>
      <w:r w:rsidRPr="00E351F6">
        <w:tab/>
      </w:r>
      <w:r w:rsidRPr="00E351F6">
        <w:tab/>
      </w:r>
      <w:r w:rsidRPr="00E351F6">
        <w:tab/>
        <w:t xml:space="preserve">    </w:t>
      </w:r>
      <w:r w:rsidRPr="00E351F6">
        <w:tab/>
      </w:r>
      <w:r w:rsidRPr="00E351F6">
        <w:tab/>
        <w:t xml:space="preserve">  15 %</w:t>
      </w:r>
      <w:r w:rsidRPr="00E351F6">
        <w:tab/>
      </w:r>
      <w:r w:rsidRPr="00E351F6">
        <w:tab/>
        <w:t xml:space="preserve">            Oct 17 </w:t>
      </w:r>
    </w:p>
    <w:p w:rsidR="006271F4" w:rsidRPr="00E351F6" w:rsidRDefault="006271F4" w:rsidP="006271F4">
      <w:pPr>
        <w:pStyle w:val="NoSpacing"/>
      </w:pPr>
      <w:r w:rsidRPr="00E351F6">
        <w:t xml:space="preserve">Assignment on culture and food </w:t>
      </w:r>
      <w:r w:rsidRPr="00E351F6">
        <w:tab/>
      </w:r>
      <w:r w:rsidRPr="00E351F6">
        <w:tab/>
      </w:r>
      <w:r w:rsidRPr="00E351F6">
        <w:tab/>
      </w:r>
      <w:r w:rsidRPr="00E351F6">
        <w:tab/>
        <w:t xml:space="preserve">  15 %</w:t>
      </w:r>
      <w:r w:rsidRPr="00E351F6">
        <w:tab/>
      </w:r>
      <w:r w:rsidRPr="00E351F6">
        <w:tab/>
      </w:r>
      <w:r w:rsidRPr="00E351F6">
        <w:tab/>
        <w:t>Nov 12</w:t>
      </w:r>
    </w:p>
    <w:p w:rsidR="006271F4" w:rsidRPr="00E351F6" w:rsidRDefault="006271F4" w:rsidP="006271F4">
      <w:pPr>
        <w:pStyle w:val="NoSpacing"/>
      </w:pPr>
      <w:r w:rsidRPr="00E351F6">
        <w:t>Service Learning critical reflection report</w:t>
      </w:r>
      <w:r w:rsidRPr="00E351F6">
        <w:tab/>
      </w:r>
      <w:r w:rsidRPr="00E351F6">
        <w:tab/>
      </w:r>
      <w:r w:rsidRPr="00E351F6">
        <w:tab/>
        <w:t xml:space="preserve">  15 %</w:t>
      </w:r>
      <w:r w:rsidRPr="00E351F6">
        <w:tab/>
      </w:r>
      <w:r w:rsidRPr="00E351F6">
        <w:tab/>
      </w:r>
      <w:r w:rsidRPr="00E351F6">
        <w:tab/>
        <w:t>Nov 21</w:t>
      </w:r>
    </w:p>
    <w:p w:rsidR="006271F4" w:rsidRPr="00E351F6" w:rsidRDefault="006271F4" w:rsidP="006271F4">
      <w:pPr>
        <w:pStyle w:val="NoSpacing"/>
      </w:pPr>
      <w:r w:rsidRPr="00E351F6">
        <w:rPr>
          <w:lang w:val="en-CA"/>
        </w:rPr>
        <w:t>In-class &amp; on-line assignments and discussion</w:t>
      </w:r>
      <w:r w:rsidRPr="00E351F6">
        <w:rPr>
          <w:lang w:val="en-CA"/>
        </w:rPr>
        <w:tab/>
      </w:r>
      <w:r w:rsidRPr="00E351F6">
        <w:t xml:space="preserve"> </w:t>
      </w:r>
      <w:r w:rsidRPr="00E351F6">
        <w:tab/>
        <w:t xml:space="preserve">  15 %</w:t>
      </w:r>
    </w:p>
    <w:p w:rsidR="006271F4" w:rsidRPr="00E351F6" w:rsidRDefault="006271F4" w:rsidP="006271F4">
      <w:pPr>
        <w:pStyle w:val="NoSpacing"/>
      </w:pPr>
      <w:r w:rsidRPr="00E351F6">
        <w:t>Final Exam</w:t>
      </w:r>
      <w:r w:rsidRPr="00E351F6">
        <w:tab/>
      </w:r>
      <w:r w:rsidRPr="00E351F6">
        <w:tab/>
      </w:r>
      <w:r w:rsidRPr="00E351F6">
        <w:tab/>
      </w:r>
      <w:r w:rsidRPr="00E351F6">
        <w:tab/>
      </w:r>
      <w:r w:rsidRPr="00E351F6">
        <w:tab/>
      </w:r>
      <w:r w:rsidRPr="00E351F6">
        <w:tab/>
        <w:t xml:space="preserve">     </w:t>
      </w:r>
      <w:r w:rsidRPr="00E351F6">
        <w:tab/>
        <w:t xml:space="preserve">  40%</w:t>
      </w:r>
      <w:r w:rsidRPr="00E351F6">
        <w:tab/>
      </w:r>
      <w:r w:rsidRPr="00E351F6">
        <w:tab/>
      </w:r>
      <w:r w:rsidRPr="00E351F6">
        <w:tab/>
        <w:t>TBA</w:t>
      </w:r>
    </w:p>
    <w:p w:rsidR="006271F4" w:rsidRPr="00E351F6" w:rsidRDefault="006271F4" w:rsidP="006271F4">
      <w:pPr>
        <w:pStyle w:val="NoSpacing"/>
        <w:rPr>
          <w:lang w:val="en-CA"/>
        </w:rPr>
      </w:pPr>
      <w:r w:rsidRPr="00E351F6">
        <w:rPr>
          <w:lang w:val="en-CA"/>
        </w:rPr>
        <w:t xml:space="preserve">Late assignments will be penalized by 10% per day past the due date. </w:t>
      </w:r>
    </w:p>
    <w:p w:rsidR="006271F4" w:rsidRPr="00E351F6" w:rsidRDefault="006271F4" w:rsidP="006271F4">
      <w:pPr>
        <w:pStyle w:val="Heading2"/>
        <w:ind w:left="2880" w:hanging="2880"/>
        <w:rPr>
          <w:rFonts w:ascii="Times New Roman" w:hAnsi="Times New Roman" w:cs="Times New Roman"/>
          <w:sz w:val="24"/>
          <w:szCs w:val="24"/>
        </w:rPr>
      </w:pPr>
      <w:r w:rsidRPr="00E351F6">
        <w:rPr>
          <w:rFonts w:ascii="Times New Roman" w:hAnsi="Times New Roman" w:cs="Times New Roman"/>
          <w:sz w:val="24"/>
          <w:szCs w:val="24"/>
        </w:rPr>
        <w:lastRenderedPageBreak/>
        <w:t>Method of Instruction</w:t>
      </w:r>
    </w:p>
    <w:p w:rsidR="006271F4" w:rsidRPr="00E351F6" w:rsidRDefault="006271F4" w:rsidP="006271F4">
      <w:pPr>
        <w:rPr>
          <w:rFonts w:ascii="Times New Roman" w:hAnsi="Times New Roman" w:cs="Times New Roman"/>
          <w:sz w:val="24"/>
          <w:szCs w:val="24"/>
        </w:rPr>
      </w:pPr>
      <w:r w:rsidRPr="00E351F6">
        <w:rPr>
          <w:rFonts w:ascii="Times New Roman" w:hAnsi="Times New Roman" w:cs="Times New Roman"/>
          <w:sz w:val="24"/>
          <w:szCs w:val="24"/>
        </w:rPr>
        <w:t>Lectures, invited speakers, in-class discussion, in-class and on-line individual and group activities. All cell phones must be turned off during class. Laptops are only to be used in class to refer to class material. You are encouraged to meet with your instructor during office hours to discuss course material and any concerns related to your engagement in learning during the course.</w:t>
      </w:r>
    </w:p>
    <w:p w:rsidR="006271F4" w:rsidRPr="00E351F6" w:rsidRDefault="006271F4" w:rsidP="006271F4">
      <w:pPr>
        <w:rPr>
          <w:rFonts w:ascii="Times New Roman" w:hAnsi="Times New Roman" w:cs="Times New Roman"/>
          <w:b/>
          <w:i/>
          <w:sz w:val="24"/>
          <w:szCs w:val="24"/>
        </w:rPr>
      </w:pPr>
    </w:p>
    <w:p w:rsidR="006271F4" w:rsidRPr="00E351F6" w:rsidRDefault="006271F4" w:rsidP="006271F4">
      <w:pPr>
        <w:rPr>
          <w:rFonts w:ascii="Times New Roman" w:hAnsi="Times New Roman" w:cs="Times New Roman"/>
          <w:sz w:val="24"/>
          <w:szCs w:val="24"/>
        </w:rPr>
      </w:pPr>
      <w:r w:rsidRPr="00E351F6">
        <w:rPr>
          <w:rFonts w:ascii="Times New Roman" w:hAnsi="Times New Roman" w:cs="Times New Roman"/>
          <w:b/>
          <w:i/>
          <w:sz w:val="24"/>
          <w:szCs w:val="24"/>
        </w:rPr>
        <w:t>Academic Regulations</w:t>
      </w:r>
      <w:r w:rsidRPr="00E351F6">
        <w:rPr>
          <w:rFonts w:ascii="Times New Roman" w:hAnsi="Times New Roman" w:cs="Times New Roman"/>
          <w:sz w:val="24"/>
          <w:szCs w:val="24"/>
        </w:rPr>
        <w:t xml:space="preserve">  </w:t>
      </w:r>
    </w:p>
    <w:p w:rsidR="006271F4" w:rsidRPr="00E351F6" w:rsidRDefault="006271F4" w:rsidP="006271F4">
      <w:pPr>
        <w:rPr>
          <w:rFonts w:ascii="Times New Roman" w:hAnsi="Times New Roman" w:cs="Times New Roman"/>
          <w:i/>
          <w:sz w:val="24"/>
          <w:szCs w:val="24"/>
        </w:rPr>
      </w:pPr>
      <w:r w:rsidRPr="00E351F6">
        <w:rPr>
          <w:rFonts w:ascii="Times New Roman" w:hAnsi="Times New Roman" w:cs="Times New Roman"/>
          <w:b/>
          <w:sz w:val="24"/>
          <w:szCs w:val="24"/>
        </w:rPr>
        <w:t>NOTE:</w:t>
      </w:r>
      <w:r w:rsidRPr="00E351F6">
        <w:rPr>
          <w:rFonts w:ascii="Times New Roman" w:hAnsi="Times New Roman" w:cs="Times New Roman"/>
          <w:sz w:val="24"/>
          <w:szCs w:val="24"/>
        </w:rPr>
        <w:t xml:space="preserve">  </w:t>
      </w:r>
      <w:r w:rsidRPr="00E351F6">
        <w:rPr>
          <w:rFonts w:ascii="Times New Roman" w:hAnsi="Times New Roman" w:cs="Times New Roman"/>
          <w:i/>
          <w:sz w:val="24"/>
          <w:szCs w:val="24"/>
        </w:rPr>
        <w:t xml:space="preserve">“Students are expected to attend all classes and laboratory periods.  Following an absence of more than one class, students should contact each professor or instructor.  In the case of sudden emergency requiring an absence of more than five days, students should contact the dean’s office.  Faculty are required to report to the dean all unexplained absences in excess of three hours over at least two classes in any term.” </w:t>
      </w:r>
    </w:p>
    <w:p w:rsidR="006271F4" w:rsidRPr="00E351F6" w:rsidRDefault="006271F4" w:rsidP="006271F4">
      <w:pPr>
        <w:rPr>
          <w:rFonts w:ascii="Times New Roman" w:hAnsi="Times New Roman" w:cs="Times New Roman"/>
          <w:sz w:val="24"/>
          <w:szCs w:val="24"/>
        </w:rPr>
      </w:pPr>
      <w:r w:rsidRPr="00E351F6">
        <w:rPr>
          <w:rFonts w:ascii="Times New Roman" w:hAnsi="Times New Roman" w:cs="Times New Roman"/>
          <w:sz w:val="24"/>
          <w:szCs w:val="24"/>
          <w:u w:val="single"/>
        </w:rPr>
        <w:t>St. Francis Xavier University Academic Calendar 2012-2013</w:t>
      </w:r>
      <w:r w:rsidRPr="00E351F6">
        <w:rPr>
          <w:rFonts w:ascii="Times New Roman" w:hAnsi="Times New Roman" w:cs="Times New Roman"/>
          <w:sz w:val="24"/>
          <w:szCs w:val="24"/>
        </w:rPr>
        <w:t>, Section 3.7, p. 13</w:t>
      </w:r>
    </w:p>
    <w:p w:rsidR="006271F4" w:rsidRPr="00E351F6" w:rsidRDefault="006271F4" w:rsidP="006271F4">
      <w:pPr>
        <w:rPr>
          <w:rFonts w:ascii="Times New Roman" w:hAnsi="Times New Roman" w:cs="Times New Roman"/>
          <w:sz w:val="24"/>
          <w:szCs w:val="24"/>
        </w:rPr>
      </w:pPr>
      <w:r w:rsidRPr="00E351F6">
        <w:rPr>
          <w:rFonts w:ascii="Times New Roman" w:hAnsi="Times New Roman" w:cs="Times New Roman"/>
          <w:b/>
          <w:sz w:val="24"/>
          <w:szCs w:val="24"/>
        </w:rPr>
        <w:t>NOTE:</w:t>
      </w:r>
      <w:r w:rsidRPr="00E351F6">
        <w:rPr>
          <w:rFonts w:ascii="Times New Roman" w:hAnsi="Times New Roman" w:cs="Times New Roman"/>
          <w:i/>
          <w:sz w:val="24"/>
          <w:szCs w:val="24"/>
        </w:rPr>
        <w:t xml:space="preserve"> </w:t>
      </w:r>
      <w:r w:rsidRPr="00E351F6">
        <w:rPr>
          <w:rFonts w:ascii="Times New Roman" w:hAnsi="Times New Roman" w:cs="Times New Roman"/>
          <w:b/>
          <w:sz w:val="24"/>
          <w:szCs w:val="24"/>
        </w:rPr>
        <w:t xml:space="preserve">Please read the Academic Integrity Policy outlined in </w:t>
      </w:r>
      <w:r w:rsidRPr="00E351F6">
        <w:rPr>
          <w:rFonts w:ascii="Times New Roman" w:hAnsi="Times New Roman" w:cs="Times New Roman"/>
          <w:sz w:val="24"/>
          <w:szCs w:val="24"/>
          <w:u w:val="single"/>
        </w:rPr>
        <w:t>St. Francis Xavier University Academic Calendar 2012-2013</w:t>
      </w:r>
      <w:r w:rsidRPr="00E351F6">
        <w:rPr>
          <w:rFonts w:ascii="Times New Roman" w:hAnsi="Times New Roman" w:cs="Times New Roman"/>
          <w:sz w:val="24"/>
          <w:szCs w:val="24"/>
        </w:rPr>
        <w:t xml:space="preserve">, Section 3.8, p. 13-14 and online at </w:t>
      </w:r>
      <w:hyperlink r:id="rId69" w:history="1">
        <w:r w:rsidRPr="00E351F6">
          <w:rPr>
            <w:rStyle w:val="Hyperlink"/>
            <w:rFonts w:ascii="Times New Roman" w:hAnsi="Times New Roman" w:cs="Times New Roman"/>
            <w:sz w:val="24"/>
            <w:szCs w:val="24"/>
          </w:rPr>
          <w:t>http://library.stfx.ca/faculty/academic_integrity.php</w:t>
        </w:r>
      </w:hyperlink>
      <w:r w:rsidRPr="00E351F6">
        <w:rPr>
          <w:rFonts w:ascii="Times New Roman" w:hAnsi="Times New Roman" w:cs="Times New Roman"/>
          <w:sz w:val="24"/>
          <w:szCs w:val="24"/>
        </w:rPr>
        <w:t xml:space="preserve"> </w:t>
      </w:r>
    </w:p>
    <w:p w:rsidR="006271F4" w:rsidRPr="00E351F6" w:rsidRDefault="006271F4" w:rsidP="006271F4">
      <w:pPr>
        <w:rPr>
          <w:rFonts w:ascii="Times New Roman" w:hAnsi="Times New Roman" w:cs="Times New Roman"/>
          <w:b/>
          <w:bCs/>
          <w:i/>
          <w:sz w:val="24"/>
          <w:szCs w:val="24"/>
        </w:rPr>
      </w:pPr>
      <w:r w:rsidRPr="00E351F6">
        <w:rPr>
          <w:rFonts w:ascii="Times New Roman" w:hAnsi="Times New Roman" w:cs="Times New Roman"/>
          <w:b/>
          <w:i/>
          <w:sz w:val="24"/>
          <w:szCs w:val="24"/>
        </w:rPr>
        <w:t xml:space="preserve">Creating an </w:t>
      </w:r>
      <w:r w:rsidRPr="00E351F6">
        <w:rPr>
          <w:rFonts w:ascii="Times New Roman" w:hAnsi="Times New Roman" w:cs="Times New Roman"/>
          <w:b/>
          <w:bCs/>
          <w:i/>
          <w:sz w:val="24"/>
          <w:szCs w:val="24"/>
        </w:rPr>
        <w:t>Equitable Learning Environment</w:t>
      </w:r>
    </w:p>
    <w:p w:rsidR="006271F4" w:rsidRPr="00E351F6" w:rsidRDefault="006271F4" w:rsidP="006271F4">
      <w:pPr>
        <w:rPr>
          <w:rFonts w:ascii="Times New Roman" w:hAnsi="Times New Roman" w:cs="Times New Roman"/>
          <w:sz w:val="24"/>
          <w:szCs w:val="24"/>
        </w:rPr>
      </w:pPr>
      <w:r w:rsidRPr="00E351F6">
        <w:rPr>
          <w:rFonts w:ascii="Times New Roman" w:hAnsi="Times New Roman" w:cs="Times New Roman"/>
          <w:sz w:val="24"/>
          <w:szCs w:val="24"/>
        </w:rPr>
        <w:t xml:space="preserve">Everyone learns more effectively in a respectful, safe and equitable learning environment, free from discrimination and harassment.  I invite you to work with me to create a classroom space—both real and virtual—that fosters and promotes values of human dignity, equity, non-discrimination and respect for diversity.  These values and practices are in accord with the </w:t>
      </w:r>
      <w:r w:rsidRPr="00E351F6">
        <w:rPr>
          <w:rFonts w:ascii="Times New Roman" w:hAnsi="Times New Roman" w:cs="Times New Roman"/>
          <w:i/>
          <w:sz w:val="24"/>
          <w:szCs w:val="24"/>
        </w:rPr>
        <w:t xml:space="preserve">StFX  Discrimination and Harassment Policy </w:t>
      </w:r>
      <w:r w:rsidRPr="00E351F6">
        <w:rPr>
          <w:rFonts w:ascii="Times New Roman" w:hAnsi="Times New Roman" w:cs="Times New Roman"/>
          <w:sz w:val="24"/>
          <w:szCs w:val="24"/>
        </w:rPr>
        <w:t xml:space="preserve">which can be found at </w:t>
      </w:r>
      <w:hyperlink r:id="rId70" w:history="1">
        <w:r w:rsidRPr="00E351F6">
          <w:rPr>
            <w:rStyle w:val="Hyperlink"/>
            <w:rFonts w:ascii="Times New Roman" w:hAnsi="Times New Roman" w:cs="Times New Roman"/>
            <w:sz w:val="24"/>
            <w:szCs w:val="24"/>
          </w:rPr>
          <w:t>http://www.mystfx.ca/campus/stu-serv/equity/</w:t>
        </w:r>
      </w:hyperlink>
      <w:r w:rsidRPr="00E351F6">
        <w:rPr>
          <w:rFonts w:ascii="Times New Roman" w:hAnsi="Times New Roman" w:cs="Times New Roman"/>
          <w:sz w:val="24"/>
          <w:szCs w:val="24"/>
        </w:rPr>
        <w:t xml:space="preserve">. </w:t>
      </w:r>
    </w:p>
    <w:p w:rsidR="006271F4" w:rsidRPr="00E351F6" w:rsidRDefault="006271F4" w:rsidP="006271F4">
      <w:pPr>
        <w:rPr>
          <w:rFonts w:ascii="Times New Roman" w:hAnsi="Times New Roman" w:cs="Times New Roman"/>
          <w:sz w:val="24"/>
          <w:szCs w:val="24"/>
        </w:rPr>
      </w:pPr>
      <w:r w:rsidRPr="00E351F6">
        <w:rPr>
          <w:rFonts w:ascii="Times New Roman" w:hAnsi="Times New Roman" w:cs="Times New Roman"/>
          <w:sz w:val="24"/>
          <w:szCs w:val="24"/>
        </w:rPr>
        <w:t xml:space="preserve">Please feel free to talk to me about your questions or concerns about equity in our classroom or in the StFX community in general.  If I cannot answer your questions or address your concerns, I encourage you to talk to the Human Rights and Equity Advisor, Marie Brunelle at </w:t>
      </w:r>
      <w:hyperlink r:id="rId71" w:history="1">
        <w:r w:rsidRPr="00E351F6">
          <w:rPr>
            <w:rStyle w:val="Hyperlink"/>
            <w:rFonts w:ascii="Times New Roman" w:hAnsi="Times New Roman" w:cs="Times New Roman"/>
            <w:sz w:val="24"/>
            <w:szCs w:val="24"/>
          </w:rPr>
          <w:t>mbrunell@stfx.ca</w:t>
        </w:r>
      </w:hyperlink>
      <w:r w:rsidRPr="00E351F6">
        <w:rPr>
          <w:rFonts w:ascii="Times New Roman" w:hAnsi="Times New Roman" w:cs="Times New Roman"/>
          <w:sz w:val="24"/>
          <w:szCs w:val="24"/>
        </w:rPr>
        <w:t>.</w:t>
      </w:r>
    </w:p>
    <w:p w:rsidR="006271F4" w:rsidRDefault="00C432E3" w:rsidP="006271F4">
      <w:pPr>
        <w:rPr>
          <w:rFonts w:ascii="Times New Roman" w:hAnsi="Times New Roman" w:cs="Times New Roman"/>
          <w:b/>
          <w:i/>
          <w:sz w:val="24"/>
          <w:szCs w:val="24"/>
        </w:rPr>
      </w:pPr>
      <w:r>
        <w:rPr>
          <w:rFonts w:ascii="Times New Roman" w:hAnsi="Times New Roman" w:cs="Times New Roman"/>
          <w:b/>
          <w:i/>
          <w:sz w:val="24"/>
          <w:szCs w:val="24"/>
        </w:rPr>
        <w:br/>
      </w:r>
    </w:p>
    <w:p w:rsidR="00C432E3" w:rsidRDefault="00C432E3" w:rsidP="006271F4">
      <w:pPr>
        <w:rPr>
          <w:rFonts w:ascii="Times New Roman" w:hAnsi="Times New Roman" w:cs="Times New Roman"/>
          <w:b/>
          <w:i/>
          <w:sz w:val="24"/>
          <w:szCs w:val="24"/>
        </w:rPr>
      </w:pPr>
    </w:p>
    <w:p w:rsidR="00C432E3" w:rsidRDefault="00C432E3" w:rsidP="006271F4">
      <w:pPr>
        <w:rPr>
          <w:rFonts w:ascii="Times New Roman" w:hAnsi="Times New Roman" w:cs="Times New Roman"/>
          <w:b/>
          <w:i/>
          <w:sz w:val="24"/>
          <w:szCs w:val="24"/>
        </w:rPr>
      </w:pPr>
    </w:p>
    <w:p w:rsidR="00C432E3" w:rsidRDefault="00C432E3" w:rsidP="006271F4">
      <w:pPr>
        <w:rPr>
          <w:rFonts w:ascii="Times New Roman" w:hAnsi="Times New Roman" w:cs="Times New Roman"/>
          <w:b/>
          <w:i/>
          <w:sz w:val="24"/>
          <w:szCs w:val="24"/>
        </w:rPr>
      </w:pPr>
    </w:p>
    <w:p w:rsidR="006271F4" w:rsidRPr="00E351F6" w:rsidRDefault="006271F4" w:rsidP="006271F4">
      <w:pPr>
        <w:rPr>
          <w:rFonts w:ascii="Times New Roman" w:hAnsi="Times New Roman" w:cs="Times New Roman"/>
          <w:b/>
          <w:i/>
          <w:sz w:val="24"/>
          <w:szCs w:val="24"/>
        </w:rPr>
      </w:pPr>
      <w:r w:rsidRPr="00E351F6">
        <w:rPr>
          <w:rFonts w:ascii="Times New Roman" w:hAnsi="Times New Roman" w:cs="Times New Roman"/>
          <w:b/>
          <w:i/>
          <w:sz w:val="24"/>
          <w:szCs w:val="24"/>
        </w:rPr>
        <w:lastRenderedPageBreak/>
        <w:t xml:space="preserve">Topic Outline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696"/>
        <w:gridCol w:w="5421"/>
        <w:gridCol w:w="1843"/>
      </w:tblGrid>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Week</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 xml:space="preserve">Date </w:t>
            </w:r>
          </w:p>
        </w:tc>
        <w:tc>
          <w:tcPr>
            <w:tcW w:w="5421" w:type="dxa"/>
            <w:shd w:val="clear" w:color="auto" w:fill="auto"/>
          </w:tcPr>
          <w:p w:rsidR="006271F4" w:rsidRPr="00E351F6" w:rsidRDefault="006271F4" w:rsidP="00321441">
            <w:pPr>
              <w:pStyle w:val="NoSpacing"/>
              <w:rPr>
                <w:rFonts w:eastAsia="Calibri"/>
              </w:rPr>
            </w:pPr>
            <w:r w:rsidRPr="00E351F6">
              <w:rPr>
                <w:rFonts w:eastAsia="Calibri"/>
              </w:rPr>
              <w:t>Topic</w:t>
            </w:r>
          </w:p>
        </w:tc>
        <w:tc>
          <w:tcPr>
            <w:tcW w:w="1843" w:type="dxa"/>
            <w:shd w:val="clear" w:color="auto" w:fill="auto"/>
          </w:tcPr>
          <w:p w:rsidR="006271F4" w:rsidRPr="00E351F6" w:rsidRDefault="006271F4" w:rsidP="00321441">
            <w:pPr>
              <w:pStyle w:val="NoSpacing"/>
              <w:rPr>
                <w:rFonts w:eastAsia="Calibri"/>
              </w:rPr>
            </w:pPr>
            <w:r w:rsidRPr="00E351F6">
              <w:rPr>
                <w:rFonts w:eastAsia="Calibri"/>
              </w:rPr>
              <w:t xml:space="preserve">Text Readings </w:t>
            </w:r>
          </w:p>
          <w:p w:rsidR="006271F4" w:rsidRPr="00E351F6" w:rsidRDefault="006271F4" w:rsidP="00321441">
            <w:pPr>
              <w:pStyle w:val="NoSpacing"/>
              <w:rPr>
                <w:rFonts w:eastAsia="Calibri"/>
              </w:rPr>
            </w:pP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1</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Sept 5-7</w:t>
            </w: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t xml:space="preserve">Introduction to HNU 161 </w:t>
            </w:r>
          </w:p>
          <w:p w:rsidR="006271F4" w:rsidRPr="00E351F6" w:rsidRDefault="006271F4" w:rsidP="00321441">
            <w:pPr>
              <w:pStyle w:val="NoSpacing"/>
              <w:rPr>
                <w:rFonts w:eastAsia="Calibri"/>
              </w:rPr>
            </w:pPr>
            <w:r w:rsidRPr="00E351F6">
              <w:rPr>
                <w:rFonts w:eastAsia="Calibri"/>
              </w:rPr>
              <w:t>Course expectations and objectives</w:t>
            </w:r>
          </w:p>
          <w:p w:rsidR="006271F4" w:rsidRPr="00E351F6" w:rsidRDefault="006271F4" w:rsidP="00321441">
            <w:pPr>
              <w:pStyle w:val="NoSpacing"/>
              <w:rPr>
                <w:rFonts w:eastAsia="Calibri"/>
              </w:rPr>
            </w:pPr>
            <w:r w:rsidRPr="00E351F6">
              <w:rPr>
                <w:rFonts w:eastAsia="Calibri"/>
              </w:rPr>
              <w:t>Overview of topics to be covered</w:t>
            </w:r>
          </w:p>
          <w:p w:rsidR="006271F4" w:rsidRPr="00E351F6" w:rsidRDefault="006271F4" w:rsidP="00321441">
            <w:pPr>
              <w:pStyle w:val="NoSpacing"/>
              <w:rPr>
                <w:rFonts w:eastAsia="Calibri"/>
              </w:rPr>
            </w:pPr>
            <w:r w:rsidRPr="00E351F6">
              <w:rPr>
                <w:rFonts w:eastAsia="Calibri"/>
              </w:rPr>
              <w:t>Mission of Human Nutrition Program at StFX</w:t>
            </w:r>
          </w:p>
          <w:p w:rsidR="006271F4" w:rsidRPr="00E351F6" w:rsidRDefault="006271F4" w:rsidP="00321441">
            <w:pPr>
              <w:pStyle w:val="NoSpacing"/>
              <w:rPr>
                <w:rFonts w:eastAsia="Calibri"/>
              </w:rPr>
            </w:pPr>
            <w:r w:rsidRPr="00E351F6">
              <w:rPr>
                <w:rFonts w:eastAsia="Calibri"/>
              </w:rPr>
              <w:t>Service Learning</w:t>
            </w:r>
          </w:p>
          <w:p w:rsidR="006271F4" w:rsidRPr="00E351F6" w:rsidRDefault="006271F4" w:rsidP="00321441">
            <w:pPr>
              <w:pStyle w:val="NoSpacing"/>
              <w:rPr>
                <w:rFonts w:eastAsia="Calibri"/>
              </w:rPr>
            </w:pPr>
          </w:p>
        </w:tc>
        <w:tc>
          <w:tcPr>
            <w:tcW w:w="1843" w:type="dxa"/>
            <w:shd w:val="clear" w:color="auto" w:fill="auto"/>
          </w:tcPr>
          <w:p w:rsidR="006271F4" w:rsidRPr="00E351F6" w:rsidRDefault="006271F4" w:rsidP="00321441">
            <w:pPr>
              <w:pStyle w:val="NoSpacing"/>
              <w:rPr>
                <w:rFonts w:eastAsia="Calibri"/>
              </w:rPr>
            </w:pPr>
          </w:p>
        </w:tc>
      </w:tr>
      <w:tr w:rsidR="006271F4" w:rsidRPr="00E351F6" w:rsidTr="00321441">
        <w:tc>
          <w:tcPr>
            <w:tcW w:w="778" w:type="dxa"/>
            <w:shd w:val="clear" w:color="auto" w:fill="C6D9F1"/>
          </w:tcPr>
          <w:p w:rsidR="006271F4" w:rsidRPr="00E351F6" w:rsidRDefault="006271F4" w:rsidP="00321441">
            <w:pPr>
              <w:pStyle w:val="NoSpacing"/>
              <w:rPr>
                <w:rFonts w:eastAsia="Calibri"/>
              </w:rPr>
            </w:pPr>
          </w:p>
        </w:tc>
        <w:tc>
          <w:tcPr>
            <w:tcW w:w="1696" w:type="dxa"/>
            <w:shd w:val="clear" w:color="auto" w:fill="C6D9F1"/>
          </w:tcPr>
          <w:p w:rsidR="006271F4" w:rsidRPr="00E351F6" w:rsidRDefault="006271F4" w:rsidP="00321441">
            <w:pPr>
              <w:pStyle w:val="NoSpacing"/>
              <w:rPr>
                <w:rFonts w:eastAsia="Calibri"/>
                <w:b/>
              </w:rPr>
            </w:pPr>
          </w:p>
        </w:tc>
        <w:tc>
          <w:tcPr>
            <w:tcW w:w="5421" w:type="dxa"/>
            <w:shd w:val="clear" w:color="auto" w:fill="C6D9F1"/>
          </w:tcPr>
          <w:p w:rsidR="006271F4" w:rsidRPr="00E351F6" w:rsidRDefault="006271F4" w:rsidP="00321441">
            <w:pPr>
              <w:pStyle w:val="NoSpacing"/>
              <w:rPr>
                <w:rFonts w:eastAsia="Calibri"/>
              </w:rPr>
            </w:pPr>
            <w:r w:rsidRPr="00E351F6">
              <w:rPr>
                <w:rFonts w:eastAsia="Calibri"/>
                <w:b/>
              </w:rPr>
              <w:t xml:space="preserve">Part 1: </w:t>
            </w:r>
            <w:r w:rsidRPr="00E351F6">
              <w:rPr>
                <w:rFonts w:eastAsia="Calibri"/>
              </w:rPr>
              <w:t>Evolution and historical roots of human dietary practices</w:t>
            </w:r>
          </w:p>
        </w:tc>
        <w:tc>
          <w:tcPr>
            <w:tcW w:w="1843" w:type="dxa"/>
            <w:shd w:val="clear" w:color="auto" w:fill="C6D9F1"/>
          </w:tcPr>
          <w:p w:rsidR="006271F4" w:rsidRPr="00E351F6" w:rsidRDefault="006271F4" w:rsidP="00321441">
            <w:pPr>
              <w:pStyle w:val="NoSpacing"/>
              <w:rPr>
                <w:rFonts w:eastAsia="Calibri"/>
              </w:rPr>
            </w:pPr>
          </w:p>
        </w:tc>
      </w:tr>
      <w:tr w:rsidR="006271F4" w:rsidRPr="00E351F6" w:rsidTr="00321441">
        <w:tc>
          <w:tcPr>
            <w:tcW w:w="778" w:type="dxa"/>
            <w:shd w:val="clear" w:color="auto" w:fill="FFFFFF"/>
          </w:tcPr>
          <w:p w:rsidR="006271F4" w:rsidRPr="00E351F6" w:rsidRDefault="006271F4" w:rsidP="00321441">
            <w:pPr>
              <w:pStyle w:val="NoSpacing"/>
              <w:rPr>
                <w:rFonts w:eastAsia="Calibri"/>
              </w:rPr>
            </w:pPr>
            <w:r w:rsidRPr="00E351F6">
              <w:rPr>
                <w:rFonts w:eastAsia="Calibri"/>
              </w:rPr>
              <w:t>2</w:t>
            </w:r>
          </w:p>
        </w:tc>
        <w:tc>
          <w:tcPr>
            <w:tcW w:w="1696" w:type="dxa"/>
            <w:shd w:val="clear" w:color="auto" w:fill="FFFFFF"/>
          </w:tcPr>
          <w:p w:rsidR="006271F4" w:rsidRPr="00E351F6" w:rsidRDefault="006271F4" w:rsidP="00321441">
            <w:pPr>
              <w:pStyle w:val="NoSpacing"/>
              <w:rPr>
                <w:rFonts w:eastAsia="Calibri"/>
                <w:b/>
              </w:rPr>
            </w:pPr>
            <w:r w:rsidRPr="00E351F6">
              <w:rPr>
                <w:rFonts w:eastAsia="Calibri"/>
              </w:rPr>
              <w:t>Sept 10-14</w:t>
            </w:r>
          </w:p>
        </w:tc>
        <w:tc>
          <w:tcPr>
            <w:tcW w:w="5421" w:type="dxa"/>
            <w:shd w:val="clear" w:color="auto" w:fill="FFFFFF"/>
          </w:tcPr>
          <w:p w:rsidR="006271F4" w:rsidRPr="00E351F6" w:rsidRDefault="006271F4" w:rsidP="00321441">
            <w:pPr>
              <w:pStyle w:val="NoSpacing"/>
              <w:rPr>
                <w:rFonts w:eastAsia="Calibri"/>
                <w:i/>
              </w:rPr>
            </w:pPr>
            <w:r w:rsidRPr="00E351F6">
              <w:rPr>
                <w:rFonts w:eastAsia="Calibri"/>
                <w:i/>
              </w:rPr>
              <w:t>Biocultural framework for the study of nutrition</w:t>
            </w:r>
          </w:p>
          <w:p w:rsidR="006271F4" w:rsidRPr="00E351F6" w:rsidRDefault="006271F4" w:rsidP="00321441">
            <w:pPr>
              <w:pStyle w:val="NoSpacing"/>
              <w:rPr>
                <w:rFonts w:eastAsia="Calibri"/>
              </w:rPr>
            </w:pPr>
            <w:r w:rsidRPr="00E351F6">
              <w:rPr>
                <w:rFonts w:eastAsia="Calibri"/>
              </w:rPr>
              <w:t xml:space="preserve">Key concepts: nutritional status, diet, cuisine, </w:t>
            </w:r>
          </w:p>
          <w:p w:rsidR="006271F4" w:rsidRPr="00E351F6" w:rsidRDefault="006271F4" w:rsidP="00321441">
            <w:pPr>
              <w:pStyle w:val="NoSpacing"/>
              <w:rPr>
                <w:rFonts w:eastAsia="Calibri"/>
                <w:b/>
              </w:rPr>
            </w:pPr>
            <w:r w:rsidRPr="00E351F6">
              <w:rPr>
                <w:rFonts w:eastAsia="Calibri"/>
              </w:rPr>
              <w:t>Relevance of physical, sociocultural and economic environments.</w:t>
            </w:r>
          </w:p>
          <w:p w:rsidR="006271F4" w:rsidRPr="00E351F6" w:rsidRDefault="006271F4" w:rsidP="00321441">
            <w:pPr>
              <w:pStyle w:val="NoSpacing"/>
              <w:rPr>
                <w:rFonts w:eastAsia="Calibri"/>
                <w:b/>
              </w:rPr>
            </w:pPr>
          </w:p>
        </w:tc>
        <w:tc>
          <w:tcPr>
            <w:tcW w:w="1843" w:type="dxa"/>
            <w:shd w:val="clear" w:color="auto" w:fill="FFFFFF"/>
          </w:tcPr>
          <w:p w:rsidR="006271F4" w:rsidRPr="00E351F6" w:rsidRDefault="006271F4" w:rsidP="00321441">
            <w:pPr>
              <w:pStyle w:val="NoSpacing"/>
              <w:rPr>
                <w:rFonts w:eastAsia="Calibri"/>
              </w:rPr>
            </w:pPr>
            <w:r w:rsidRPr="00E351F6">
              <w:rPr>
                <w:rFonts w:eastAsia="Calibri"/>
              </w:rPr>
              <w:t>Chp 1</w:t>
            </w: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3</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Sept 17-21</w:t>
            </w: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t xml:space="preserve">Historical perspective on food and people </w:t>
            </w:r>
          </w:p>
          <w:p w:rsidR="006271F4" w:rsidRPr="00E351F6" w:rsidRDefault="006271F4" w:rsidP="00321441">
            <w:pPr>
              <w:pStyle w:val="NoSpacing"/>
              <w:rPr>
                <w:rFonts w:eastAsia="Calibri"/>
              </w:rPr>
            </w:pPr>
            <w:r w:rsidRPr="00E351F6">
              <w:rPr>
                <w:rFonts w:eastAsia="Calibri"/>
              </w:rPr>
              <w:t>Evolution of the human diet and comparisons with today.</w:t>
            </w:r>
          </w:p>
          <w:p w:rsidR="006271F4" w:rsidRPr="00E351F6" w:rsidRDefault="006271F4" w:rsidP="00321441">
            <w:pPr>
              <w:pStyle w:val="NoSpacing"/>
              <w:rPr>
                <w:rFonts w:eastAsia="Calibri"/>
              </w:rPr>
            </w:pPr>
          </w:p>
        </w:tc>
        <w:tc>
          <w:tcPr>
            <w:tcW w:w="1843" w:type="dxa"/>
            <w:shd w:val="clear" w:color="auto" w:fill="auto"/>
          </w:tcPr>
          <w:p w:rsidR="006271F4" w:rsidRPr="00E351F6" w:rsidRDefault="006271F4" w:rsidP="00321441">
            <w:pPr>
              <w:pStyle w:val="NoSpacing"/>
              <w:rPr>
                <w:rFonts w:eastAsia="Calibri"/>
              </w:rPr>
            </w:pPr>
            <w:r w:rsidRPr="00E351F6">
              <w:rPr>
                <w:rFonts w:eastAsia="Calibri"/>
              </w:rPr>
              <w:t>Chp 2, 3</w:t>
            </w: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4</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Sept 24-28</w:t>
            </w:r>
          </w:p>
          <w:p w:rsidR="006271F4" w:rsidRPr="00E351F6" w:rsidRDefault="006271F4" w:rsidP="00321441">
            <w:pPr>
              <w:pStyle w:val="NoSpacing"/>
              <w:rPr>
                <w:rFonts w:eastAsia="Calibri"/>
              </w:rPr>
            </w:pP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t xml:space="preserve">Scientific basics of human nutrition </w:t>
            </w:r>
          </w:p>
          <w:p w:rsidR="006271F4" w:rsidRPr="00E351F6" w:rsidRDefault="006271F4" w:rsidP="00321441">
            <w:pPr>
              <w:pStyle w:val="NoSpacing"/>
              <w:rPr>
                <w:rFonts w:eastAsia="Calibri"/>
              </w:rPr>
            </w:pPr>
            <w:r w:rsidRPr="00E351F6">
              <w:rPr>
                <w:rFonts w:eastAsia="Calibri"/>
              </w:rPr>
              <w:t xml:space="preserve">Fundamental principles of human nutrition. </w:t>
            </w:r>
          </w:p>
          <w:p w:rsidR="006271F4" w:rsidRPr="00E351F6" w:rsidRDefault="006271F4" w:rsidP="00321441">
            <w:pPr>
              <w:pStyle w:val="NoSpacing"/>
              <w:rPr>
                <w:rFonts w:eastAsia="Calibri"/>
              </w:rPr>
            </w:pPr>
            <w:r w:rsidRPr="00E351F6">
              <w:rPr>
                <w:rFonts w:eastAsia="Calibri"/>
              </w:rPr>
              <w:t>Key concepts, strategies and resources used in planning for a healthy eating in Canada.</w:t>
            </w:r>
          </w:p>
          <w:p w:rsidR="006271F4" w:rsidRPr="00E351F6" w:rsidRDefault="006271F4" w:rsidP="00321441">
            <w:pPr>
              <w:pStyle w:val="NoSpacing"/>
              <w:rPr>
                <w:rFonts w:eastAsia="Calibri"/>
              </w:rPr>
            </w:pPr>
          </w:p>
        </w:tc>
        <w:tc>
          <w:tcPr>
            <w:tcW w:w="1843" w:type="dxa"/>
            <w:shd w:val="clear" w:color="auto" w:fill="auto"/>
          </w:tcPr>
          <w:p w:rsidR="006271F4" w:rsidRPr="00E351F6" w:rsidRDefault="006271F4" w:rsidP="00321441">
            <w:pPr>
              <w:pStyle w:val="NoSpacing"/>
            </w:pPr>
            <w:r w:rsidRPr="00E351F6">
              <w:t xml:space="preserve">Rolfes et al. (2012). </w:t>
            </w:r>
          </w:p>
          <w:p w:rsidR="006271F4" w:rsidRPr="00E351F6" w:rsidRDefault="006271F4" w:rsidP="00321441">
            <w:pPr>
              <w:pStyle w:val="NoSpacing"/>
              <w:rPr>
                <w:rFonts w:eastAsia="Calibri"/>
              </w:rPr>
            </w:pPr>
          </w:p>
        </w:tc>
      </w:tr>
      <w:tr w:rsidR="006271F4" w:rsidRPr="00E351F6" w:rsidTr="00321441">
        <w:tc>
          <w:tcPr>
            <w:tcW w:w="778" w:type="dxa"/>
            <w:shd w:val="clear" w:color="auto" w:fill="C6D9F1"/>
          </w:tcPr>
          <w:p w:rsidR="006271F4" w:rsidRPr="00E351F6" w:rsidRDefault="006271F4" w:rsidP="00321441">
            <w:pPr>
              <w:pStyle w:val="NoSpacing"/>
              <w:rPr>
                <w:rFonts w:eastAsia="Calibri"/>
              </w:rPr>
            </w:pPr>
          </w:p>
        </w:tc>
        <w:tc>
          <w:tcPr>
            <w:tcW w:w="1696" w:type="dxa"/>
            <w:shd w:val="clear" w:color="auto" w:fill="C6D9F1"/>
          </w:tcPr>
          <w:p w:rsidR="006271F4" w:rsidRPr="00E351F6" w:rsidRDefault="006271F4" w:rsidP="00321441">
            <w:pPr>
              <w:pStyle w:val="NoSpacing"/>
              <w:rPr>
                <w:rFonts w:eastAsia="Calibri"/>
                <w:b/>
              </w:rPr>
            </w:pPr>
          </w:p>
        </w:tc>
        <w:tc>
          <w:tcPr>
            <w:tcW w:w="5421" w:type="dxa"/>
            <w:shd w:val="clear" w:color="auto" w:fill="C6D9F1"/>
          </w:tcPr>
          <w:p w:rsidR="006271F4" w:rsidRPr="00E351F6" w:rsidRDefault="006271F4" w:rsidP="00321441">
            <w:pPr>
              <w:pStyle w:val="NoSpacing"/>
              <w:rPr>
                <w:rFonts w:eastAsia="Calibri"/>
                <w:b/>
              </w:rPr>
            </w:pPr>
            <w:r w:rsidRPr="00E351F6">
              <w:rPr>
                <w:rFonts w:eastAsia="Calibri"/>
                <w:b/>
              </w:rPr>
              <w:t>Part 2:</w:t>
            </w:r>
            <w:r w:rsidRPr="00E351F6">
              <w:rPr>
                <w:rFonts w:eastAsia="Calibri"/>
              </w:rPr>
              <w:t xml:space="preserve"> Food &amp; culture</w:t>
            </w:r>
          </w:p>
        </w:tc>
        <w:tc>
          <w:tcPr>
            <w:tcW w:w="1843" w:type="dxa"/>
            <w:shd w:val="clear" w:color="auto" w:fill="C6D9F1"/>
          </w:tcPr>
          <w:p w:rsidR="006271F4" w:rsidRPr="00E351F6" w:rsidRDefault="006271F4" w:rsidP="00321441">
            <w:pPr>
              <w:pStyle w:val="NoSpacing"/>
              <w:rPr>
                <w:rFonts w:eastAsia="Calibri"/>
              </w:rPr>
            </w:pP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5</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Oct 1-5</w:t>
            </w: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t>Eating is a cultural affair</w:t>
            </w:r>
          </w:p>
          <w:p w:rsidR="006271F4" w:rsidRPr="00E351F6" w:rsidRDefault="006271F4" w:rsidP="00321441">
            <w:pPr>
              <w:pStyle w:val="NoSpacing"/>
              <w:rPr>
                <w:rFonts w:eastAsia="Calibri"/>
              </w:rPr>
            </w:pPr>
            <w:r w:rsidRPr="00E351F6">
              <w:rPr>
                <w:rFonts w:eastAsia="Calibri"/>
              </w:rPr>
              <w:t>The complex array of socio-cultural factors influencing food choice behaviour.</w:t>
            </w:r>
          </w:p>
          <w:p w:rsidR="006271F4" w:rsidRPr="00E351F6" w:rsidRDefault="006271F4" w:rsidP="00321441">
            <w:pPr>
              <w:pStyle w:val="NoSpacing"/>
              <w:rPr>
                <w:rFonts w:eastAsia="Calibri"/>
              </w:rPr>
            </w:pPr>
          </w:p>
        </w:tc>
        <w:tc>
          <w:tcPr>
            <w:tcW w:w="1843" w:type="dxa"/>
            <w:shd w:val="clear" w:color="auto" w:fill="auto"/>
          </w:tcPr>
          <w:p w:rsidR="006271F4" w:rsidRPr="00E351F6" w:rsidRDefault="006271F4" w:rsidP="00321441">
            <w:pPr>
              <w:pStyle w:val="NoSpacing"/>
              <w:rPr>
                <w:rFonts w:eastAsia="Calibri"/>
              </w:rPr>
            </w:pPr>
            <w:r w:rsidRPr="00E351F6">
              <w:rPr>
                <w:rFonts w:eastAsia="Calibri"/>
              </w:rPr>
              <w:t>Chp 4</w:t>
            </w: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6</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Oct 9-12</w:t>
            </w:r>
          </w:p>
          <w:p w:rsidR="006271F4" w:rsidRPr="00E351F6" w:rsidRDefault="006271F4" w:rsidP="00321441">
            <w:pPr>
              <w:pStyle w:val="NoSpacing"/>
              <w:rPr>
                <w:rFonts w:eastAsia="Calibri"/>
                <w:b/>
              </w:rPr>
            </w:pPr>
            <w:r w:rsidRPr="00E351F6">
              <w:rPr>
                <w:rFonts w:eastAsia="Calibri"/>
              </w:rPr>
              <w:t>(Thanksgiving) Mon)</w:t>
            </w: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t>Food technologies</w:t>
            </w:r>
          </w:p>
          <w:p w:rsidR="006271F4" w:rsidRPr="00E351F6" w:rsidRDefault="006271F4" w:rsidP="00321441">
            <w:pPr>
              <w:pStyle w:val="NoSpacing"/>
              <w:rPr>
                <w:rFonts w:eastAsia="Calibri"/>
              </w:rPr>
            </w:pPr>
            <w:r w:rsidRPr="00E351F6">
              <w:rPr>
                <w:rFonts w:eastAsia="Calibri"/>
              </w:rPr>
              <w:t>Interaction of people with their environment to obtain food in industrialized and non-industrialized societies, including food production, distribution and consumption.</w:t>
            </w:r>
          </w:p>
          <w:p w:rsidR="006271F4" w:rsidRPr="00E351F6" w:rsidRDefault="006271F4" w:rsidP="00321441">
            <w:pPr>
              <w:pStyle w:val="NoSpacing"/>
              <w:rPr>
                <w:rFonts w:eastAsia="Calibri"/>
              </w:rPr>
            </w:pPr>
            <w:r w:rsidRPr="00E351F6">
              <w:rPr>
                <w:rFonts w:eastAsia="Calibri"/>
              </w:rPr>
              <w:t>Food getting: foraging, horticultural, pastoral &amp; agricultural</w:t>
            </w:r>
          </w:p>
          <w:p w:rsidR="006271F4" w:rsidRPr="00E351F6" w:rsidRDefault="006271F4" w:rsidP="00321441">
            <w:pPr>
              <w:pStyle w:val="NoSpacing"/>
              <w:rPr>
                <w:rFonts w:eastAsia="Calibri"/>
                <w:b/>
              </w:rPr>
            </w:pPr>
          </w:p>
        </w:tc>
        <w:tc>
          <w:tcPr>
            <w:tcW w:w="1843" w:type="dxa"/>
            <w:shd w:val="clear" w:color="auto" w:fill="auto"/>
          </w:tcPr>
          <w:p w:rsidR="006271F4" w:rsidRPr="00E351F6" w:rsidRDefault="006271F4" w:rsidP="00321441">
            <w:pPr>
              <w:pStyle w:val="NoSpacing"/>
              <w:rPr>
                <w:rFonts w:eastAsia="Calibri"/>
              </w:rPr>
            </w:pPr>
            <w:r w:rsidRPr="00E351F6">
              <w:rPr>
                <w:rFonts w:eastAsia="Calibri"/>
              </w:rPr>
              <w:t>Chp5 &amp; 6</w:t>
            </w: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7</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Oct 15-19</w:t>
            </w:r>
          </w:p>
          <w:p w:rsidR="006271F4" w:rsidRPr="00E351F6" w:rsidRDefault="006271F4" w:rsidP="00321441">
            <w:pPr>
              <w:pStyle w:val="NoSpacing"/>
              <w:rPr>
                <w:rFonts w:eastAsia="Calibri"/>
              </w:rPr>
            </w:pPr>
          </w:p>
          <w:p w:rsidR="006271F4" w:rsidRPr="00E351F6" w:rsidRDefault="006271F4" w:rsidP="00321441">
            <w:pPr>
              <w:pStyle w:val="NoSpacing"/>
              <w:rPr>
                <w:rFonts w:eastAsia="Calibri"/>
              </w:rPr>
            </w:pPr>
            <w:r w:rsidRPr="00E351F6">
              <w:rPr>
                <w:rFonts w:eastAsia="Calibri"/>
              </w:rPr>
              <w:t>(Midterm quiz Oct 17)</w:t>
            </w: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t>Food &amp; social organization</w:t>
            </w:r>
          </w:p>
          <w:p w:rsidR="006271F4" w:rsidRPr="00E351F6" w:rsidRDefault="006271F4" w:rsidP="00321441">
            <w:pPr>
              <w:pStyle w:val="NoSpacing"/>
              <w:rPr>
                <w:rFonts w:eastAsia="Calibri"/>
              </w:rPr>
            </w:pPr>
            <w:r w:rsidRPr="00E351F6">
              <w:rPr>
                <w:rFonts w:eastAsia="Calibri"/>
              </w:rPr>
              <w:t>Food and relationships with family and friends</w:t>
            </w:r>
          </w:p>
          <w:p w:rsidR="006271F4" w:rsidRPr="00E351F6" w:rsidRDefault="006271F4" w:rsidP="00321441">
            <w:pPr>
              <w:pStyle w:val="NoSpacing"/>
              <w:rPr>
                <w:rFonts w:eastAsia="Calibri"/>
              </w:rPr>
            </w:pPr>
            <w:r w:rsidRPr="00E351F6">
              <w:rPr>
                <w:rFonts w:eastAsia="Calibri"/>
              </w:rPr>
              <w:t xml:space="preserve">Food and economic and political alliances </w:t>
            </w:r>
          </w:p>
          <w:p w:rsidR="006271F4" w:rsidRPr="00E351F6" w:rsidRDefault="006271F4" w:rsidP="00321441">
            <w:pPr>
              <w:pStyle w:val="NoSpacing"/>
              <w:rPr>
                <w:rFonts w:eastAsia="Calibri"/>
              </w:rPr>
            </w:pPr>
            <w:r w:rsidRPr="00E351F6">
              <w:rPr>
                <w:rFonts w:eastAsia="Calibri"/>
              </w:rPr>
              <w:t>Food and social  status</w:t>
            </w:r>
          </w:p>
          <w:p w:rsidR="006271F4" w:rsidRPr="00E351F6" w:rsidRDefault="006271F4" w:rsidP="00321441">
            <w:pPr>
              <w:pStyle w:val="NoSpacing"/>
              <w:rPr>
                <w:rFonts w:eastAsia="Calibri"/>
              </w:rPr>
            </w:pPr>
          </w:p>
        </w:tc>
        <w:tc>
          <w:tcPr>
            <w:tcW w:w="1843" w:type="dxa"/>
            <w:shd w:val="clear" w:color="auto" w:fill="auto"/>
          </w:tcPr>
          <w:p w:rsidR="006271F4" w:rsidRPr="00E351F6" w:rsidRDefault="006271F4" w:rsidP="00321441">
            <w:pPr>
              <w:pStyle w:val="NoSpacing"/>
              <w:rPr>
                <w:rFonts w:eastAsia="Calibri"/>
              </w:rPr>
            </w:pPr>
            <w:r w:rsidRPr="00E351F6">
              <w:rPr>
                <w:rFonts w:eastAsia="Calibri"/>
              </w:rPr>
              <w:t>Chp 7</w:t>
            </w: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8</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Oct 22-26</w:t>
            </w:r>
          </w:p>
          <w:p w:rsidR="006271F4" w:rsidRPr="00E351F6" w:rsidRDefault="006271F4" w:rsidP="00321441">
            <w:pPr>
              <w:pStyle w:val="NoSpacing"/>
              <w:rPr>
                <w:rFonts w:eastAsia="Calibri"/>
              </w:rPr>
            </w:pPr>
          </w:p>
          <w:p w:rsidR="006271F4" w:rsidRPr="00E351F6" w:rsidRDefault="006271F4" w:rsidP="00321441">
            <w:pPr>
              <w:pStyle w:val="NoSpacing"/>
              <w:rPr>
                <w:rFonts w:eastAsia="Calibri"/>
              </w:rPr>
            </w:pP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lastRenderedPageBreak/>
              <w:t>Worldviews, religion, &amp; health beliefs</w:t>
            </w:r>
          </w:p>
          <w:p w:rsidR="006271F4" w:rsidRPr="00E351F6" w:rsidRDefault="006271F4" w:rsidP="00321441">
            <w:pPr>
              <w:pStyle w:val="NoSpacing"/>
              <w:rPr>
                <w:rFonts w:eastAsia="Calibri"/>
              </w:rPr>
            </w:pPr>
            <w:r w:rsidRPr="00E351F6">
              <w:rPr>
                <w:rFonts w:eastAsia="Calibri"/>
              </w:rPr>
              <w:t>Symbolic meaning of food</w:t>
            </w:r>
          </w:p>
          <w:p w:rsidR="006271F4" w:rsidRPr="00E351F6" w:rsidRDefault="006271F4" w:rsidP="00321441">
            <w:pPr>
              <w:pStyle w:val="NoSpacing"/>
              <w:rPr>
                <w:rFonts w:eastAsia="Calibri"/>
              </w:rPr>
            </w:pPr>
            <w:r w:rsidRPr="00E351F6">
              <w:rPr>
                <w:rFonts w:eastAsia="Calibri"/>
              </w:rPr>
              <w:lastRenderedPageBreak/>
              <w:t>Worldview</w:t>
            </w:r>
          </w:p>
          <w:p w:rsidR="006271F4" w:rsidRPr="00E351F6" w:rsidRDefault="006271F4" w:rsidP="00321441">
            <w:pPr>
              <w:pStyle w:val="NoSpacing"/>
              <w:rPr>
                <w:rFonts w:eastAsia="Calibri"/>
              </w:rPr>
            </w:pPr>
            <w:r w:rsidRPr="00E351F6">
              <w:rPr>
                <w:rFonts w:eastAsia="Calibri"/>
              </w:rPr>
              <w:t>Religion</w:t>
            </w:r>
          </w:p>
          <w:p w:rsidR="006271F4" w:rsidRPr="00E351F6" w:rsidRDefault="006271F4" w:rsidP="00321441">
            <w:pPr>
              <w:pStyle w:val="NoSpacing"/>
              <w:rPr>
                <w:rFonts w:eastAsia="Calibri"/>
              </w:rPr>
            </w:pPr>
            <w:r w:rsidRPr="00E351F6">
              <w:rPr>
                <w:rFonts w:eastAsia="Calibri"/>
              </w:rPr>
              <w:t>Ethnicity</w:t>
            </w:r>
          </w:p>
          <w:p w:rsidR="006271F4" w:rsidRPr="00E351F6" w:rsidRDefault="006271F4" w:rsidP="00321441">
            <w:pPr>
              <w:pStyle w:val="NoSpacing"/>
              <w:rPr>
                <w:rFonts w:eastAsia="Calibri"/>
              </w:rPr>
            </w:pPr>
            <w:r w:rsidRPr="00E351F6">
              <w:rPr>
                <w:rFonts w:eastAsia="Calibri"/>
              </w:rPr>
              <w:t>Health beliefs</w:t>
            </w:r>
          </w:p>
          <w:p w:rsidR="006271F4" w:rsidRPr="00E351F6" w:rsidRDefault="006271F4" w:rsidP="00321441">
            <w:pPr>
              <w:pStyle w:val="NoSpacing"/>
              <w:rPr>
                <w:rFonts w:eastAsia="Calibri"/>
              </w:rPr>
            </w:pPr>
          </w:p>
        </w:tc>
        <w:tc>
          <w:tcPr>
            <w:tcW w:w="1843" w:type="dxa"/>
            <w:shd w:val="clear" w:color="auto" w:fill="auto"/>
          </w:tcPr>
          <w:p w:rsidR="006271F4" w:rsidRPr="00E351F6" w:rsidRDefault="006271F4" w:rsidP="00321441">
            <w:pPr>
              <w:pStyle w:val="NoSpacing"/>
              <w:rPr>
                <w:rFonts w:eastAsia="Calibri"/>
              </w:rPr>
            </w:pPr>
            <w:r w:rsidRPr="00E351F6">
              <w:rPr>
                <w:rFonts w:eastAsia="Calibri"/>
              </w:rPr>
              <w:lastRenderedPageBreak/>
              <w:t>Chp8</w:t>
            </w: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lastRenderedPageBreak/>
              <w:t>9</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Oct 29-Nov2</w:t>
            </w: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t>World cuisines and food practices</w:t>
            </w:r>
          </w:p>
          <w:p w:rsidR="006271F4" w:rsidRPr="00E351F6" w:rsidRDefault="006271F4" w:rsidP="00321441">
            <w:pPr>
              <w:pStyle w:val="NoSpacing"/>
              <w:rPr>
                <w:rFonts w:eastAsia="Calibri"/>
              </w:rPr>
            </w:pPr>
            <w:r w:rsidRPr="00E351F6">
              <w:rPr>
                <w:rFonts w:eastAsia="Calibri"/>
              </w:rPr>
              <w:t xml:space="preserve"> Examples of cuisines from various countries</w:t>
            </w:r>
          </w:p>
          <w:p w:rsidR="006271F4" w:rsidRPr="00E351F6" w:rsidRDefault="006271F4" w:rsidP="00321441">
            <w:pPr>
              <w:pStyle w:val="NoSpacing"/>
              <w:rPr>
                <w:rFonts w:eastAsia="Calibri"/>
              </w:rPr>
            </w:pPr>
          </w:p>
        </w:tc>
        <w:tc>
          <w:tcPr>
            <w:tcW w:w="1843" w:type="dxa"/>
            <w:shd w:val="clear" w:color="auto" w:fill="auto"/>
          </w:tcPr>
          <w:p w:rsidR="006271F4" w:rsidRPr="00E351F6" w:rsidRDefault="006271F4" w:rsidP="00321441">
            <w:pPr>
              <w:pStyle w:val="NoSpacing"/>
              <w:rPr>
                <w:rFonts w:eastAsia="Calibri"/>
              </w:rPr>
            </w:pPr>
            <w:r w:rsidRPr="00E351F6">
              <w:t>Kittler et al. (2010).</w:t>
            </w:r>
          </w:p>
        </w:tc>
      </w:tr>
      <w:tr w:rsidR="006271F4" w:rsidRPr="00E351F6" w:rsidTr="00321441">
        <w:tc>
          <w:tcPr>
            <w:tcW w:w="778" w:type="dxa"/>
            <w:shd w:val="clear" w:color="auto" w:fill="FFFFFF"/>
          </w:tcPr>
          <w:p w:rsidR="006271F4" w:rsidRPr="00E351F6" w:rsidRDefault="006271F4" w:rsidP="00321441">
            <w:pPr>
              <w:pStyle w:val="NoSpacing"/>
              <w:rPr>
                <w:rFonts w:eastAsia="Calibri"/>
              </w:rPr>
            </w:pPr>
            <w:r w:rsidRPr="00E351F6">
              <w:rPr>
                <w:rFonts w:eastAsia="Calibri"/>
              </w:rPr>
              <w:t>10</w:t>
            </w:r>
          </w:p>
        </w:tc>
        <w:tc>
          <w:tcPr>
            <w:tcW w:w="1696" w:type="dxa"/>
            <w:shd w:val="clear" w:color="auto" w:fill="FFFFFF"/>
          </w:tcPr>
          <w:p w:rsidR="006271F4" w:rsidRPr="00E351F6" w:rsidRDefault="006271F4" w:rsidP="00321441">
            <w:pPr>
              <w:pStyle w:val="NoSpacing"/>
              <w:rPr>
                <w:rFonts w:eastAsia="Calibri"/>
                <w:b/>
              </w:rPr>
            </w:pPr>
            <w:r w:rsidRPr="00E351F6">
              <w:rPr>
                <w:rFonts w:eastAsia="Calibri"/>
              </w:rPr>
              <w:t>Nov 5-9</w:t>
            </w:r>
          </w:p>
        </w:tc>
        <w:tc>
          <w:tcPr>
            <w:tcW w:w="5421" w:type="dxa"/>
            <w:shd w:val="clear" w:color="auto" w:fill="FFFFFF"/>
          </w:tcPr>
          <w:p w:rsidR="006271F4" w:rsidRPr="00E351F6" w:rsidRDefault="006271F4" w:rsidP="00321441">
            <w:pPr>
              <w:pStyle w:val="NoSpacing"/>
              <w:rPr>
                <w:rFonts w:eastAsia="Calibri"/>
              </w:rPr>
            </w:pPr>
            <w:r w:rsidRPr="00E351F6">
              <w:rPr>
                <w:rFonts w:eastAsia="Calibri"/>
              </w:rPr>
              <w:t xml:space="preserve">Contemporary issues surrounding food and nutrition in Canadian society, e.g. </w:t>
            </w:r>
          </w:p>
          <w:p w:rsidR="006271F4" w:rsidRPr="00E351F6" w:rsidRDefault="006271F4" w:rsidP="00321441">
            <w:pPr>
              <w:pStyle w:val="NoSpacing"/>
              <w:rPr>
                <w:rFonts w:eastAsia="Calibri"/>
              </w:rPr>
            </w:pPr>
            <w:r w:rsidRPr="00E351F6">
              <w:rPr>
                <w:rFonts w:eastAsia="Calibri"/>
              </w:rPr>
              <w:t xml:space="preserve">Shifting demographics (e.g. age, multicultural) </w:t>
            </w:r>
          </w:p>
          <w:p w:rsidR="006271F4" w:rsidRPr="00E351F6" w:rsidRDefault="006271F4" w:rsidP="00321441">
            <w:pPr>
              <w:pStyle w:val="NoSpacing"/>
              <w:rPr>
                <w:rFonts w:eastAsia="Calibri"/>
              </w:rPr>
            </w:pPr>
            <w:r w:rsidRPr="00E351F6">
              <w:rPr>
                <w:rFonts w:eastAsia="Calibri"/>
              </w:rPr>
              <w:t>Obesogenic environments</w:t>
            </w:r>
          </w:p>
          <w:p w:rsidR="006271F4" w:rsidRPr="00E351F6" w:rsidRDefault="006271F4" w:rsidP="00321441">
            <w:pPr>
              <w:pStyle w:val="NoSpacing"/>
              <w:rPr>
                <w:rFonts w:eastAsia="Calibri"/>
              </w:rPr>
            </w:pPr>
            <w:r w:rsidRPr="00E351F6">
              <w:rPr>
                <w:rFonts w:eastAsia="Calibri"/>
              </w:rPr>
              <w:t xml:space="preserve">Chronic disease prevalence </w:t>
            </w:r>
          </w:p>
          <w:p w:rsidR="006271F4" w:rsidRPr="00E351F6" w:rsidRDefault="006271F4" w:rsidP="00321441">
            <w:pPr>
              <w:pStyle w:val="NoSpacing"/>
              <w:rPr>
                <w:rFonts w:eastAsia="Calibri"/>
              </w:rPr>
            </w:pPr>
            <w:r w:rsidRPr="00E351F6">
              <w:rPr>
                <w:rFonts w:eastAsia="Calibri"/>
              </w:rPr>
              <w:t xml:space="preserve">Social inequities and health disparities </w:t>
            </w:r>
          </w:p>
          <w:p w:rsidR="006271F4" w:rsidRPr="00E351F6" w:rsidRDefault="006271F4" w:rsidP="00321441">
            <w:pPr>
              <w:pStyle w:val="NoSpacing"/>
              <w:rPr>
                <w:rFonts w:eastAsia="Calibri"/>
              </w:rPr>
            </w:pPr>
            <w:r w:rsidRPr="00E351F6">
              <w:rPr>
                <w:rFonts w:eastAsia="Calibri"/>
              </w:rPr>
              <w:t>Food insecurity</w:t>
            </w:r>
          </w:p>
          <w:p w:rsidR="006271F4" w:rsidRPr="00E351F6" w:rsidRDefault="006271F4" w:rsidP="00321441">
            <w:pPr>
              <w:pStyle w:val="NoSpacing"/>
              <w:rPr>
                <w:rFonts w:eastAsia="Calibri"/>
                <w:b/>
              </w:rPr>
            </w:pPr>
          </w:p>
        </w:tc>
        <w:tc>
          <w:tcPr>
            <w:tcW w:w="1843" w:type="dxa"/>
            <w:shd w:val="clear" w:color="auto" w:fill="FFFFFF"/>
          </w:tcPr>
          <w:p w:rsidR="006271F4" w:rsidRPr="00E351F6" w:rsidRDefault="006271F4" w:rsidP="00321441">
            <w:pPr>
              <w:pStyle w:val="NoSpacing"/>
              <w:rPr>
                <w:rFonts w:eastAsia="Calibri"/>
              </w:rPr>
            </w:pPr>
          </w:p>
        </w:tc>
      </w:tr>
      <w:tr w:rsidR="006271F4" w:rsidRPr="00E351F6" w:rsidTr="00321441">
        <w:tc>
          <w:tcPr>
            <w:tcW w:w="778" w:type="dxa"/>
            <w:shd w:val="clear" w:color="auto" w:fill="C6D9F1"/>
          </w:tcPr>
          <w:p w:rsidR="006271F4" w:rsidRPr="00E351F6" w:rsidRDefault="006271F4" w:rsidP="00321441">
            <w:pPr>
              <w:pStyle w:val="NoSpacing"/>
              <w:rPr>
                <w:rFonts w:eastAsia="Calibri"/>
              </w:rPr>
            </w:pPr>
          </w:p>
        </w:tc>
        <w:tc>
          <w:tcPr>
            <w:tcW w:w="1696" w:type="dxa"/>
            <w:shd w:val="clear" w:color="auto" w:fill="C6D9F1"/>
          </w:tcPr>
          <w:p w:rsidR="006271F4" w:rsidRPr="00E351F6" w:rsidRDefault="006271F4" w:rsidP="00321441">
            <w:pPr>
              <w:pStyle w:val="NoSpacing"/>
              <w:rPr>
                <w:rFonts w:eastAsia="Calibri"/>
                <w:b/>
              </w:rPr>
            </w:pPr>
          </w:p>
        </w:tc>
        <w:tc>
          <w:tcPr>
            <w:tcW w:w="5421" w:type="dxa"/>
            <w:shd w:val="clear" w:color="auto" w:fill="C6D9F1"/>
          </w:tcPr>
          <w:p w:rsidR="006271F4" w:rsidRPr="00E351F6" w:rsidRDefault="006271F4" w:rsidP="00321441">
            <w:pPr>
              <w:pStyle w:val="NoSpacing"/>
              <w:rPr>
                <w:rFonts w:eastAsia="Calibri"/>
              </w:rPr>
            </w:pPr>
            <w:r w:rsidRPr="00E351F6">
              <w:rPr>
                <w:rFonts w:eastAsia="Calibri"/>
                <w:b/>
              </w:rPr>
              <w:t>Part 3:</w:t>
            </w:r>
            <w:r w:rsidRPr="00E351F6">
              <w:rPr>
                <w:rFonts w:eastAsia="Calibri"/>
              </w:rPr>
              <w:t xml:space="preserve"> Global nutrition challenges</w:t>
            </w:r>
          </w:p>
        </w:tc>
        <w:tc>
          <w:tcPr>
            <w:tcW w:w="1843" w:type="dxa"/>
            <w:shd w:val="clear" w:color="auto" w:fill="C6D9F1"/>
          </w:tcPr>
          <w:p w:rsidR="006271F4" w:rsidRPr="00E351F6" w:rsidRDefault="006271F4" w:rsidP="00321441">
            <w:pPr>
              <w:pStyle w:val="NoSpacing"/>
              <w:rPr>
                <w:rFonts w:eastAsia="Calibri"/>
              </w:rPr>
            </w:pP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11</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Nov 12-16</w:t>
            </w: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t>Key concepts, issues</w:t>
            </w:r>
            <w:r w:rsidRPr="00E351F6" w:rsidDel="006F7161">
              <w:rPr>
                <w:rFonts w:eastAsia="Calibri"/>
                <w:i/>
              </w:rPr>
              <w:t xml:space="preserve"> </w:t>
            </w:r>
            <w:r w:rsidRPr="00E351F6">
              <w:rPr>
                <w:rFonts w:eastAsia="Calibri"/>
                <w:i/>
              </w:rPr>
              <w:t xml:space="preserve">and strategies in global nutrition </w:t>
            </w:r>
          </w:p>
          <w:p w:rsidR="006271F4" w:rsidRPr="00E351F6" w:rsidRDefault="006271F4" w:rsidP="00321441">
            <w:pPr>
              <w:pStyle w:val="NoSpacing"/>
              <w:rPr>
                <w:rFonts w:eastAsia="Calibri"/>
              </w:rPr>
            </w:pPr>
            <w:r w:rsidRPr="00E351F6">
              <w:rPr>
                <w:rFonts w:eastAsia="Calibri"/>
              </w:rPr>
              <w:t>Factors influencing food production</w:t>
            </w:r>
          </w:p>
          <w:p w:rsidR="006271F4" w:rsidRPr="00E351F6" w:rsidRDefault="006271F4" w:rsidP="00321441">
            <w:pPr>
              <w:pStyle w:val="NoSpacing"/>
              <w:rPr>
                <w:rFonts w:eastAsia="Calibri"/>
              </w:rPr>
            </w:pPr>
            <w:r w:rsidRPr="00E351F6">
              <w:rPr>
                <w:rFonts w:eastAsia="Calibri"/>
              </w:rPr>
              <w:t xml:space="preserve">Food systems and sustainability  </w:t>
            </w:r>
          </w:p>
          <w:p w:rsidR="006271F4" w:rsidRPr="00E351F6" w:rsidRDefault="006271F4" w:rsidP="00321441">
            <w:pPr>
              <w:pStyle w:val="NoSpacing"/>
              <w:rPr>
                <w:rFonts w:eastAsia="Calibri"/>
              </w:rPr>
            </w:pPr>
            <w:r w:rsidRPr="00E351F6">
              <w:rPr>
                <w:rFonts w:eastAsia="Calibri"/>
              </w:rPr>
              <w:t>Food insecurity, hunger &amp; malnutrition</w:t>
            </w:r>
          </w:p>
          <w:p w:rsidR="006271F4" w:rsidRPr="00E351F6" w:rsidRDefault="006271F4" w:rsidP="00321441">
            <w:pPr>
              <w:pStyle w:val="NoSpacing"/>
              <w:rPr>
                <w:rFonts w:eastAsia="Calibri"/>
                <w:highlight w:val="yellow"/>
              </w:rPr>
            </w:pPr>
            <w:r w:rsidRPr="00E351F6">
              <w:rPr>
                <w:rFonts w:eastAsia="Calibri"/>
              </w:rPr>
              <w:t xml:space="preserve">Global nutrition and HIV/AIDS </w:t>
            </w:r>
          </w:p>
          <w:p w:rsidR="006271F4" w:rsidRPr="00E351F6" w:rsidRDefault="006271F4" w:rsidP="00321441">
            <w:pPr>
              <w:pStyle w:val="NoSpacing"/>
              <w:rPr>
                <w:rFonts w:eastAsia="Calibri"/>
                <w:highlight w:val="yellow"/>
              </w:rPr>
            </w:pPr>
          </w:p>
        </w:tc>
        <w:tc>
          <w:tcPr>
            <w:tcW w:w="1843" w:type="dxa"/>
            <w:shd w:val="clear" w:color="auto" w:fill="auto"/>
          </w:tcPr>
          <w:p w:rsidR="006271F4" w:rsidRPr="00E351F6" w:rsidRDefault="006271F4" w:rsidP="00321441">
            <w:pPr>
              <w:pStyle w:val="NoSpacing"/>
              <w:rPr>
                <w:rFonts w:eastAsia="Calibri"/>
                <w:highlight w:val="yellow"/>
              </w:rPr>
            </w:pPr>
            <w:r w:rsidRPr="00E351F6">
              <w:rPr>
                <w:rFonts w:eastAsia="Calibri"/>
              </w:rPr>
              <w:t>Chp 9 &amp;10</w:t>
            </w:r>
          </w:p>
        </w:tc>
      </w:tr>
      <w:tr w:rsidR="006271F4" w:rsidRPr="00E351F6" w:rsidTr="00321441">
        <w:tc>
          <w:tcPr>
            <w:tcW w:w="778" w:type="dxa"/>
            <w:shd w:val="clear" w:color="auto" w:fill="C6D9F1"/>
          </w:tcPr>
          <w:p w:rsidR="006271F4" w:rsidRPr="00E351F6" w:rsidRDefault="006271F4" w:rsidP="00321441">
            <w:pPr>
              <w:pStyle w:val="NoSpacing"/>
              <w:rPr>
                <w:rFonts w:eastAsia="Calibri"/>
              </w:rPr>
            </w:pPr>
          </w:p>
        </w:tc>
        <w:tc>
          <w:tcPr>
            <w:tcW w:w="1696" w:type="dxa"/>
            <w:shd w:val="clear" w:color="auto" w:fill="C6D9F1"/>
          </w:tcPr>
          <w:p w:rsidR="006271F4" w:rsidRPr="00E351F6" w:rsidRDefault="006271F4" w:rsidP="00321441">
            <w:pPr>
              <w:pStyle w:val="NoSpacing"/>
              <w:rPr>
                <w:rFonts w:eastAsia="Calibri"/>
              </w:rPr>
            </w:pPr>
          </w:p>
        </w:tc>
        <w:tc>
          <w:tcPr>
            <w:tcW w:w="5421" w:type="dxa"/>
            <w:shd w:val="clear" w:color="auto" w:fill="C6D9F1"/>
          </w:tcPr>
          <w:p w:rsidR="006271F4" w:rsidRPr="00E351F6" w:rsidRDefault="006271F4" w:rsidP="00321441">
            <w:pPr>
              <w:pStyle w:val="NoSpacing"/>
              <w:rPr>
                <w:rFonts w:eastAsia="Calibri"/>
              </w:rPr>
            </w:pPr>
            <w:r w:rsidRPr="00E351F6">
              <w:rPr>
                <w:rFonts w:eastAsia="Calibri"/>
                <w:b/>
              </w:rPr>
              <w:t>Part 4.</w:t>
            </w:r>
            <w:r w:rsidRPr="00E351F6">
              <w:rPr>
                <w:rFonts w:eastAsia="Calibri"/>
              </w:rPr>
              <w:t xml:space="preserve"> Fields of professional practice</w:t>
            </w:r>
          </w:p>
        </w:tc>
        <w:tc>
          <w:tcPr>
            <w:tcW w:w="1843" w:type="dxa"/>
            <w:shd w:val="clear" w:color="auto" w:fill="C6D9F1"/>
          </w:tcPr>
          <w:p w:rsidR="006271F4" w:rsidRPr="00E351F6" w:rsidRDefault="006271F4" w:rsidP="00321441">
            <w:pPr>
              <w:pStyle w:val="NoSpacing"/>
              <w:rPr>
                <w:rFonts w:eastAsia="Calibri"/>
              </w:rPr>
            </w:pP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12</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Nov 19-23</w:t>
            </w: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t xml:space="preserve">Developing professional perspectives </w:t>
            </w:r>
          </w:p>
          <w:p w:rsidR="006271F4" w:rsidRPr="00E351F6" w:rsidRDefault="006271F4" w:rsidP="00321441">
            <w:pPr>
              <w:pStyle w:val="NoSpacing"/>
              <w:rPr>
                <w:rFonts w:eastAsia="Calibri"/>
              </w:rPr>
            </w:pPr>
            <w:r w:rsidRPr="00E351F6">
              <w:rPr>
                <w:rFonts w:eastAsia="Calibri"/>
              </w:rPr>
              <w:t>Relevance of a biocultural framework to food and nutrition practice.</w:t>
            </w:r>
          </w:p>
          <w:p w:rsidR="006271F4" w:rsidRPr="00E351F6" w:rsidRDefault="006271F4" w:rsidP="00321441">
            <w:pPr>
              <w:pStyle w:val="NoSpacing"/>
              <w:rPr>
                <w:rFonts w:eastAsia="Calibri"/>
              </w:rPr>
            </w:pPr>
            <w:r w:rsidRPr="00E351F6">
              <w:rPr>
                <w:rFonts w:eastAsia="Calibri"/>
              </w:rPr>
              <w:t>Evolution of nutrition profession in Canada</w:t>
            </w:r>
          </w:p>
          <w:p w:rsidR="006271F4" w:rsidRPr="00E351F6" w:rsidRDefault="006271F4" w:rsidP="00321441">
            <w:pPr>
              <w:pStyle w:val="NoSpacing"/>
              <w:rPr>
                <w:rFonts w:eastAsia="Calibri"/>
              </w:rPr>
            </w:pPr>
            <w:r w:rsidRPr="00E351F6">
              <w:rPr>
                <w:rFonts w:eastAsia="Calibri"/>
              </w:rPr>
              <w:t>Ethics &amp; professional practice guidelines</w:t>
            </w:r>
          </w:p>
          <w:p w:rsidR="006271F4" w:rsidRPr="00E351F6" w:rsidRDefault="006271F4" w:rsidP="00321441">
            <w:pPr>
              <w:pStyle w:val="NoSpacing"/>
              <w:rPr>
                <w:rFonts w:eastAsia="Calibri"/>
              </w:rPr>
            </w:pPr>
            <w:r w:rsidRPr="00E351F6">
              <w:rPr>
                <w:rFonts w:eastAsia="Calibri"/>
              </w:rPr>
              <w:t xml:space="preserve">Relevance of the human nutrition program to career opportunities </w:t>
            </w:r>
          </w:p>
          <w:p w:rsidR="006271F4" w:rsidRPr="00E351F6" w:rsidRDefault="006271F4" w:rsidP="00321441">
            <w:pPr>
              <w:pStyle w:val="NoSpacing"/>
              <w:rPr>
                <w:rFonts w:eastAsia="Calibri"/>
              </w:rPr>
            </w:pPr>
          </w:p>
        </w:tc>
        <w:tc>
          <w:tcPr>
            <w:tcW w:w="1843" w:type="dxa"/>
            <w:shd w:val="clear" w:color="auto" w:fill="auto"/>
          </w:tcPr>
          <w:p w:rsidR="006271F4" w:rsidRPr="00E351F6" w:rsidRDefault="006271F4" w:rsidP="00321441">
            <w:pPr>
              <w:pStyle w:val="NoSpacing"/>
              <w:rPr>
                <w:rFonts w:eastAsia="Calibri"/>
              </w:rPr>
            </w:pPr>
          </w:p>
        </w:tc>
      </w:tr>
      <w:tr w:rsidR="006271F4" w:rsidRPr="00E351F6" w:rsidTr="00321441">
        <w:tc>
          <w:tcPr>
            <w:tcW w:w="778" w:type="dxa"/>
            <w:shd w:val="clear" w:color="auto" w:fill="auto"/>
          </w:tcPr>
          <w:p w:rsidR="006271F4" w:rsidRPr="00E351F6" w:rsidRDefault="006271F4" w:rsidP="00321441">
            <w:pPr>
              <w:pStyle w:val="NoSpacing"/>
              <w:rPr>
                <w:rFonts w:eastAsia="Calibri"/>
              </w:rPr>
            </w:pPr>
            <w:r w:rsidRPr="00E351F6">
              <w:rPr>
                <w:rFonts w:eastAsia="Calibri"/>
              </w:rPr>
              <w:t>13</w:t>
            </w:r>
          </w:p>
        </w:tc>
        <w:tc>
          <w:tcPr>
            <w:tcW w:w="1696" w:type="dxa"/>
            <w:shd w:val="clear" w:color="auto" w:fill="auto"/>
          </w:tcPr>
          <w:p w:rsidR="006271F4" w:rsidRPr="00E351F6" w:rsidRDefault="006271F4" w:rsidP="00321441">
            <w:pPr>
              <w:pStyle w:val="NoSpacing"/>
              <w:rPr>
                <w:rFonts w:eastAsia="Calibri"/>
              </w:rPr>
            </w:pPr>
            <w:r w:rsidRPr="00E351F6">
              <w:rPr>
                <w:rFonts w:eastAsia="Calibri"/>
              </w:rPr>
              <w:t>Nov 26-30</w:t>
            </w:r>
          </w:p>
          <w:p w:rsidR="006271F4" w:rsidRPr="00E351F6" w:rsidRDefault="006271F4" w:rsidP="00321441">
            <w:pPr>
              <w:pStyle w:val="NoSpacing"/>
              <w:rPr>
                <w:rFonts w:eastAsia="Calibri"/>
              </w:rPr>
            </w:pPr>
          </w:p>
        </w:tc>
        <w:tc>
          <w:tcPr>
            <w:tcW w:w="5421" w:type="dxa"/>
            <w:shd w:val="clear" w:color="auto" w:fill="auto"/>
          </w:tcPr>
          <w:p w:rsidR="006271F4" w:rsidRPr="00E351F6" w:rsidRDefault="006271F4" w:rsidP="00321441">
            <w:pPr>
              <w:pStyle w:val="NoSpacing"/>
              <w:rPr>
                <w:rFonts w:eastAsia="Calibri"/>
                <w:i/>
              </w:rPr>
            </w:pPr>
            <w:r w:rsidRPr="00E351F6">
              <w:rPr>
                <w:rFonts w:eastAsia="Calibri"/>
                <w:i/>
              </w:rPr>
              <w:t>Summary and review</w:t>
            </w:r>
          </w:p>
        </w:tc>
        <w:tc>
          <w:tcPr>
            <w:tcW w:w="1843" w:type="dxa"/>
            <w:shd w:val="clear" w:color="auto" w:fill="auto"/>
          </w:tcPr>
          <w:p w:rsidR="006271F4" w:rsidRPr="00E351F6" w:rsidRDefault="006271F4" w:rsidP="00321441">
            <w:pPr>
              <w:pStyle w:val="NoSpacing"/>
              <w:rPr>
                <w:rFonts w:eastAsia="Calibri"/>
              </w:rPr>
            </w:pPr>
          </w:p>
        </w:tc>
      </w:tr>
    </w:tbl>
    <w:p w:rsidR="006271F4" w:rsidRPr="00E351F6" w:rsidRDefault="006271F4" w:rsidP="006271F4">
      <w:pPr>
        <w:rPr>
          <w:rFonts w:ascii="Times New Roman" w:hAnsi="Times New Roman" w:cs="Times New Roman"/>
          <w:sz w:val="24"/>
          <w:szCs w:val="24"/>
        </w:rPr>
      </w:pPr>
    </w:p>
    <w:p w:rsidR="00A73F59" w:rsidRDefault="00E351F6" w:rsidP="006271F4">
      <w:pPr>
        <w:ind w:left="720"/>
        <w:jc w:val="center"/>
        <w:rPr>
          <w:rFonts w:ascii="Times New Roman" w:hAnsi="Times New Roman" w:cs="Times New Roman"/>
          <w:b/>
          <w:sz w:val="28"/>
          <w:szCs w:val="28"/>
        </w:rPr>
      </w:pPr>
      <w:r w:rsidRPr="00E351F6">
        <w:rPr>
          <w:rFonts w:ascii="Times New Roman" w:hAnsi="Times New Roman" w:cs="Times New Roman"/>
          <w:b/>
          <w:sz w:val="28"/>
          <w:szCs w:val="28"/>
        </w:rPr>
        <w:t xml:space="preserve"> </w:t>
      </w:r>
    </w:p>
    <w:p w:rsidR="00A73F59" w:rsidRDefault="00A73F59">
      <w:pPr>
        <w:rPr>
          <w:rFonts w:ascii="Times New Roman" w:hAnsi="Times New Roman" w:cs="Times New Roman"/>
          <w:b/>
          <w:sz w:val="28"/>
          <w:szCs w:val="28"/>
        </w:rPr>
      </w:pPr>
      <w:r>
        <w:rPr>
          <w:rFonts w:ascii="Times New Roman" w:hAnsi="Times New Roman" w:cs="Times New Roman"/>
          <w:b/>
          <w:sz w:val="28"/>
          <w:szCs w:val="28"/>
        </w:rPr>
        <w:br w:type="page"/>
      </w:r>
    </w:p>
    <w:p w:rsidR="00A73F59" w:rsidRPr="00A73F59" w:rsidRDefault="00A73F59" w:rsidP="00A73F59">
      <w:pPr>
        <w:keepNext/>
        <w:spacing w:after="0" w:line="240" w:lineRule="auto"/>
        <w:jc w:val="center"/>
        <w:outlineLvl w:val="1"/>
        <w:rPr>
          <w:rFonts w:cstheme="minorHAnsi"/>
          <w:b/>
          <w:sz w:val="24"/>
          <w:szCs w:val="24"/>
        </w:rPr>
      </w:pPr>
      <w:r w:rsidRPr="00A73F59">
        <w:rPr>
          <w:rFonts w:cstheme="minorHAnsi"/>
          <w:b/>
          <w:sz w:val="24"/>
          <w:szCs w:val="24"/>
        </w:rPr>
        <w:lastRenderedPageBreak/>
        <w:t>HNU 161:  Food and Nutrition for Health in Society</w:t>
      </w:r>
    </w:p>
    <w:p w:rsidR="00A73F59" w:rsidRDefault="00A73F59" w:rsidP="00A73F59">
      <w:pPr>
        <w:keepNext/>
        <w:spacing w:after="0" w:line="240" w:lineRule="auto"/>
        <w:jc w:val="center"/>
        <w:outlineLvl w:val="1"/>
        <w:rPr>
          <w:rFonts w:cstheme="minorHAnsi"/>
          <w:sz w:val="24"/>
          <w:szCs w:val="24"/>
        </w:rPr>
      </w:pPr>
    </w:p>
    <w:p w:rsidR="00A73F59" w:rsidRPr="00A73F59" w:rsidRDefault="00A73F59" w:rsidP="00A73F59">
      <w:pPr>
        <w:keepNext/>
        <w:spacing w:after="0" w:line="240" w:lineRule="auto"/>
        <w:jc w:val="center"/>
        <w:outlineLvl w:val="1"/>
        <w:rPr>
          <w:rFonts w:cstheme="minorHAnsi"/>
          <w:sz w:val="24"/>
          <w:szCs w:val="24"/>
        </w:rPr>
      </w:pPr>
      <w:r w:rsidRPr="00A73F59">
        <w:rPr>
          <w:rFonts w:cstheme="minorHAnsi"/>
          <w:sz w:val="24"/>
          <w:szCs w:val="24"/>
        </w:rPr>
        <w:t>Culture and Food Assignment</w:t>
      </w:r>
    </w:p>
    <w:p w:rsidR="00A73F59" w:rsidRPr="00A73F59" w:rsidRDefault="00A73F59" w:rsidP="00A73F59">
      <w:pPr>
        <w:keepNext/>
        <w:spacing w:after="0" w:line="240" w:lineRule="auto"/>
        <w:jc w:val="right"/>
        <w:outlineLvl w:val="1"/>
        <w:rPr>
          <w:rFonts w:cstheme="minorHAnsi"/>
          <w:sz w:val="24"/>
          <w:szCs w:val="24"/>
        </w:rPr>
      </w:pPr>
      <w:r w:rsidRPr="00A73F59">
        <w:rPr>
          <w:rFonts w:cstheme="minorHAnsi"/>
          <w:sz w:val="24"/>
          <w:szCs w:val="24"/>
        </w:rPr>
        <w:t>Fall 2012</w:t>
      </w:r>
    </w:p>
    <w:p w:rsidR="00A73F59" w:rsidRPr="00A73F59" w:rsidRDefault="00A73F59" w:rsidP="00A73F59">
      <w:pPr>
        <w:keepNext/>
        <w:spacing w:after="0" w:line="240" w:lineRule="auto"/>
        <w:outlineLvl w:val="1"/>
        <w:rPr>
          <w:rFonts w:cstheme="minorHAnsi"/>
          <w:sz w:val="24"/>
          <w:szCs w:val="24"/>
        </w:rPr>
      </w:pPr>
    </w:p>
    <w:p w:rsidR="00A73F59" w:rsidRPr="00A73F59" w:rsidRDefault="00A73F59" w:rsidP="00A73F59">
      <w:pPr>
        <w:keepNext/>
        <w:spacing w:after="0" w:line="240" w:lineRule="auto"/>
        <w:outlineLvl w:val="1"/>
        <w:rPr>
          <w:rFonts w:cstheme="minorHAnsi"/>
          <w:sz w:val="24"/>
          <w:szCs w:val="24"/>
        </w:rPr>
      </w:pPr>
      <w:r w:rsidRPr="00A73F59">
        <w:rPr>
          <w:rFonts w:cstheme="minorHAnsi"/>
          <w:sz w:val="24"/>
          <w:szCs w:val="24"/>
        </w:rPr>
        <w:t>The objective of the assignment is to increase your understanding and appreciation of how culture influences food choice and human dietary behaviour. It is also intended to help you develop your skills in seeking and referencing relevant literature to support your writing.</w:t>
      </w:r>
    </w:p>
    <w:p w:rsidR="00A73F59" w:rsidRPr="00A73F59" w:rsidRDefault="00A73F59" w:rsidP="00A73F59">
      <w:pPr>
        <w:keepNext/>
        <w:spacing w:after="0" w:line="240" w:lineRule="auto"/>
        <w:outlineLvl w:val="1"/>
        <w:rPr>
          <w:rFonts w:cstheme="minorHAnsi"/>
          <w:sz w:val="24"/>
          <w:szCs w:val="24"/>
        </w:rPr>
      </w:pPr>
      <w:r w:rsidRPr="00A73F59">
        <w:rPr>
          <w:rFonts w:cstheme="minorHAnsi"/>
          <w:sz w:val="24"/>
          <w:szCs w:val="24"/>
        </w:rPr>
        <w:t xml:space="preserve"> </w:t>
      </w:r>
    </w:p>
    <w:p w:rsidR="00A73F59" w:rsidRPr="00A73F59" w:rsidRDefault="00A73F59" w:rsidP="00A73F59">
      <w:pPr>
        <w:keepNext/>
        <w:spacing w:after="0" w:line="240" w:lineRule="auto"/>
        <w:outlineLvl w:val="1"/>
        <w:rPr>
          <w:rFonts w:cstheme="minorHAnsi"/>
          <w:sz w:val="24"/>
          <w:szCs w:val="24"/>
        </w:rPr>
      </w:pPr>
      <w:r w:rsidRPr="00A73F59">
        <w:rPr>
          <w:rFonts w:cstheme="minorHAnsi"/>
          <w:sz w:val="24"/>
          <w:szCs w:val="24"/>
        </w:rPr>
        <w:t>Research and write a short paper discussing the similarities and differences in cultural aspects of food and dietary practices of two cultural/ethnic groups. One group should reflect your own cultural heritage. The second group should be a population group that you would like to learn more about. The second one must be distinctly different from your own. You can describe how people engage with food in their home land and also refer to how cuisines and dietary practices of immigrants to Canada are retained, lost or altered.</w:t>
      </w:r>
    </w:p>
    <w:p w:rsidR="00A73F59" w:rsidRPr="00A73F59" w:rsidRDefault="00A73F59" w:rsidP="00A73F59">
      <w:pPr>
        <w:pStyle w:val="ListParagraph"/>
        <w:keepNext/>
        <w:spacing w:after="0" w:line="240" w:lineRule="auto"/>
        <w:ind w:left="0"/>
        <w:outlineLvl w:val="1"/>
        <w:rPr>
          <w:rFonts w:cstheme="minorHAnsi"/>
          <w:sz w:val="24"/>
          <w:szCs w:val="24"/>
        </w:rPr>
      </w:pPr>
    </w:p>
    <w:p w:rsidR="00A73F59" w:rsidRPr="00A73F59" w:rsidRDefault="00A73F59" w:rsidP="00A73F59">
      <w:pPr>
        <w:keepNext/>
        <w:spacing w:after="0" w:line="240" w:lineRule="auto"/>
        <w:outlineLvl w:val="1"/>
        <w:rPr>
          <w:rFonts w:cstheme="minorHAnsi"/>
          <w:sz w:val="24"/>
          <w:szCs w:val="24"/>
        </w:rPr>
      </w:pPr>
      <w:r w:rsidRPr="00A73F59">
        <w:rPr>
          <w:rFonts w:cstheme="minorHAnsi"/>
          <w:sz w:val="24"/>
          <w:szCs w:val="24"/>
        </w:rPr>
        <w:t xml:space="preserve">Your paper comparing and contrasting cultural aspects of food and dietary practices of these two groups should be informed by the literature. The following library resources may be useful in getting started. </w:t>
      </w:r>
    </w:p>
    <w:p w:rsidR="00A73F59" w:rsidRPr="00A73F59" w:rsidRDefault="00A73F59" w:rsidP="00A73F59">
      <w:pPr>
        <w:keepNext/>
        <w:spacing w:after="0" w:line="240" w:lineRule="auto"/>
        <w:outlineLvl w:val="1"/>
        <w:rPr>
          <w:rFonts w:cstheme="minorHAnsi"/>
          <w:sz w:val="24"/>
          <w:szCs w:val="24"/>
        </w:rPr>
      </w:pPr>
    </w:p>
    <w:p w:rsidR="00A73F59" w:rsidRPr="00A73F59" w:rsidRDefault="00A73F59" w:rsidP="00A73F59">
      <w:pPr>
        <w:spacing w:after="0" w:line="240" w:lineRule="auto"/>
        <w:ind w:left="720"/>
        <w:rPr>
          <w:rFonts w:cstheme="minorHAnsi"/>
          <w:sz w:val="24"/>
          <w:szCs w:val="24"/>
        </w:rPr>
      </w:pPr>
      <w:r w:rsidRPr="00A73F59">
        <w:rPr>
          <w:rFonts w:cstheme="minorHAnsi"/>
          <w:sz w:val="24"/>
          <w:szCs w:val="24"/>
        </w:rPr>
        <w:t xml:space="preserve">Katz, S (ed)  (2003). </w:t>
      </w:r>
      <w:r w:rsidRPr="00A73F59">
        <w:rPr>
          <w:rFonts w:cstheme="minorHAnsi"/>
          <w:i/>
          <w:sz w:val="24"/>
          <w:szCs w:val="24"/>
        </w:rPr>
        <w:t>Encyclopedia of Food and Culture</w:t>
      </w:r>
      <w:r w:rsidRPr="00A73F59">
        <w:rPr>
          <w:rFonts w:cstheme="minorHAnsi"/>
          <w:sz w:val="24"/>
          <w:szCs w:val="24"/>
        </w:rPr>
        <w:t>. (Library Reference Section: GT2850 E53 2003.</w:t>
      </w:r>
    </w:p>
    <w:p w:rsidR="00C432E3" w:rsidRDefault="00A73F59" w:rsidP="00C432E3">
      <w:pPr>
        <w:autoSpaceDE w:val="0"/>
        <w:autoSpaceDN w:val="0"/>
        <w:adjustRightInd w:val="0"/>
        <w:spacing w:after="0" w:line="240" w:lineRule="auto"/>
        <w:ind w:left="720"/>
        <w:rPr>
          <w:rFonts w:cstheme="minorHAnsi"/>
          <w:sz w:val="24"/>
          <w:szCs w:val="24"/>
        </w:rPr>
      </w:pPr>
      <w:r w:rsidRPr="00A73F59">
        <w:rPr>
          <w:rFonts w:cstheme="minorHAnsi"/>
          <w:sz w:val="24"/>
          <w:szCs w:val="24"/>
        </w:rPr>
        <w:t xml:space="preserve">Kittler, Sucher &amp; Nelms. (2010). </w:t>
      </w:r>
      <w:r w:rsidRPr="00A73F59">
        <w:rPr>
          <w:rFonts w:cstheme="minorHAnsi"/>
          <w:i/>
          <w:sz w:val="24"/>
          <w:szCs w:val="24"/>
        </w:rPr>
        <w:t>Food and culture.</w:t>
      </w:r>
      <w:r w:rsidRPr="00A73F59">
        <w:rPr>
          <w:rFonts w:cstheme="minorHAnsi"/>
          <w:sz w:val="24"/>
          <w:szCs w:val="24"/>
        </w:rPr>
        <w:t xml:space="preserve"> 6</w:t>
      </w:r>
      <w:r w:rsidRPr="00A73F59">
        <w:rPr>
          <w:rFonts w:cstheme="minorHAnsi"/>
          <w:sz w:val="24"/>
          <w:szCs w:val="24"/>
          <w:vertAlign w:val="superscript"/>
        </w:rPr>
        <w:t>th</w:t>
      </w:r>
      <w:r w:rsidRPr="00A73F59">
        <w:rPr>
          <w:rFonts w:cstheme="minorHAnsi"/>
          <w:sz w:val="24"/>
          <w:szCs w:val="24"/>
        </w:rPr>
        <w:t xml:space="preserve"> ed. Wadsworth Cengage.</w:t>
      </w:r>
      <w:r w:rsidRPr="00A73F59">
        <w:rPr>
          <w:rFonts w:cstheme="minorHAnsi"/>
          <w:i/>
          <w:sz w:val="24"/>
          <w:szCs w:val="24"/>
        </w:rPr>
        <w:t xml:space="preserve"> </w:t>
      </w:r>
      <w:r w:rsidRPr="00A73F59">
        <w:rPr>
          <w:rFonts w:cstheme="minorHAnsi"/>
          <w:sz w:val="24"/>
          <w:szCs w:val="24"/>
        </w:rPr>
        <w:t>(Library Reserve Desk)</w:t>
      </w:r>
    </w:p>
    <w:p w:rsidR="00C432E3" w:rsidRDefault="00C432E3" w:rsidP="00C432E3">
      <w:pPr>
        <w:autoSpaceDE w:val="0"/>
        <w:autoSpaceDN w:val="0"/>
        <w:adjustRightInd w:val="0"/>
        <w:spacing w:after="0" w:line="240" w:lineRule="auto"/>
        <w:ind w:left="720"/>
        <w:rPr>
          <w:rFonts w:cstheme="minorHAnsi"/>
          <w:sz w:val="24"/>
          <w:szCs w:val="24"/>
        </w:rPr>
      </w:pPr>
    </w:p>
    <w:p w:rsidR="00C432E3" w:rsidRDefault="00A73F59" w:rsidP="00C432E3">
      <w:pPr>
        <w:autoSpaceDE w:val="0"/>
        <w:autoSpaceDN w:val="0"/>
        <w:adjustRightInd w:val="0"/>
        <w:spacing w:after="0" w:line="240" w:lineRule="auto"/>
        <w:rPr>
          <w:rStyle w:val="Hyperlink"/>
          <w:rFonts w:cstheme="minorHAnsi"/>
          <w:sz w:val="24"/>
          <w:szCs w:val="24"/>
        </w:rPr>
      </w:pPr>
      <w:r w:rsidRPr="00A73F59">
        <w:rPr>
          <w:rFonts w:cstheme="minorHAnsi"/>
          <w:sz w:val="24"/>
          <w:szCs w:val="24"/>
        </w:rPr>
        <w:t xml:space="preserve">You must also draw from </w:t>
      </w:r>
      <w:r w:rsidRPr="00A73F59">
        <w:rPr>
          <w:rFonts w:cstheme="minorHAnsi"/>
          <w:i/>
          <w:sz w:val="24"/>
          <w:szCs w:val="24"/>
        </w:rPr>
        <w:t>at least three</w:t>
      </w:r>
      <w:r w:rsidRPr="00A73F59">
        <w:rPr>
          <w:rFonts w:cstheme="minorHAnsi"/>
          <w:sz w:val="24"/>
          <w:szCs w:val="24"/>
        </w:rPr>
        <w:t xml:space="preserve"> other sources from the academic literature (such as journal articles) to support your discussion. List and cite references using </w:t>
      </w:r>
      <w:r w:rsidRPr="00A73F59">
        <w:rPr>
          <w:rFonts w:cstheme="minorHAnsi"/>
          <w:b/>
          <w:sz w:val="24"/>
          <w:szCs w:val="24"/>
        </w:rPr>
        <w:t>APA 6</w:t>
      </w:r>
      <w:r w:rsidRPr="00A73F59">
        <w:rPr>
          <w:rFonts w:cstheme="minorHAnsi"/>
          <w:b/>
          <w:sz w:val="24"/>
          <w:szCs w:val="24"/>
          <w:vertAlign w:val="superscript"/>
        </w:rPr>
        <w:t>th</w:t>
      </w:r>
      <w:r w:rsidRPr="00A73F59">
        <w:rPr>
          <w:rFonts w:cstheme="minorHAnsi"/>
          <w:b/>
          <w:sz w:val="24"/>
          <w:szCs w:val="24"/>
        </w:rPr>
        <w:t xml:space="preserve"> Edition Publication Manual of the American Psychological Association. </w:t>
      </w:r>
      <w:r w:rsidRPr="00A73F59">
        <w:rPr>
          <w:rFonts w:cstheme="minorHAnsi"/>
          <w:sz w:val="24"/>
          <w:szCs w:val="24"/>
        </w:rPr>
        <w:t xml:space="preserve">See: </w:t>
      </w:r>
      <w:hyperlink r:id="rId72" w:history="1">
        <w:r w:rsidRPr="00A73F59">
          <w:rPr>
            <w:rStyle w:val="Hyperlink"/>
            <w:rFonts w:cstheme="minorHAnsi"/>
            <w:sz w:val="24"/>
            <w:szCs w:val="24"/>
          </w:rPr>
          <w:t>http://www.apastyle.org/apa-style-help.aspx</w:t>
        </w:r>
      </w:hyperlink>
      <w:r w:rsidR="00C432E3">
        <w:rPr>
          <w:rStyle w:val="Hyperlink"/>
          <w:rFonts w:cstheme="minorHAnsi"/>
          <w:sz w:val="24"/>
          <w:szCs w:val="24"/>
        </w:rPr>
        <w:t xml:space="preserve">  </w:t>
      </w:r>
      <w:r w:rsidRPr="00A73F59">
        <w:rPr>
          <w:rFonts w:cstheme="minorHAnsi"/>
          <w:b/>
          <w:sz w:val="24"/>
          <w:szCs w:val="24"/>
        </w:rPr>
        <w:t>For more helpful tips, see:</w:t>
      </w:r>
      <w:r w:rsidRPr="00A73F59">
        <w:rPr>
          <w:rFonts w:cstheme="minorHAnsi"/>
          <w:sz w:val="24"/>
          <w:szCs w:val="24"/>
        </w:rPr>
        <w:t xml:space="preserve"> </w:t>
      </w:r>
      <w:hyperlink r:id="rId73" w:history="1">
        <w:r w:rsidRPr="00A73F59">
          <w:rPr>
            <w:rStyle w:val="Hyperlink"/>
            <w:rFonts w:cstheme="minorHAnsi"/>
            <w:sz w:val="24"/>
            <w:szCs w:val="24"/>
          </w:rPr>
          <w:t>http://owl.english.purdue.edu/owl/resource/560/02/</w:t>
        </w:r>
      </w:hyperlink>
    </w:p>
    <w:p w:rsidR="00C432E3" w:rsidRDefault="00C432E3" w:rsidP="00C432E3">
      <w:pPr>
        <w:autoSpaceDE w:val="0"/>
        <w:autoSpaceDN w:val="0"/>
        <w:adjustRightInd w:val="0"/>
        <w:spacing w:after="0" w:line="240" w:lineRule="auto"/>
        <w:rPr>
          <w:rStyle w:val="Hyperlink"/>
          <w:rFonts w:cstheme="minorHAnsi"/>
          <w:sz w:val="24"/>
          <w:szCs w:val="24"/>
        </w:rPr>
      </w:pPr>
    </w:p>
    <w:p w:rsidR="00C432E3" w:rsidRDefault="00A73F59" w:rsidP="00C432E3">
      <w:pPr>
        <w:autoSpaceDE w:val="0"/>
        <w:autoSpaceDN w:val="0"/>
        <w:adjustRightInd w:val="0"/>
        <w:spacing w:after="0" w:line="240" w:lineRule="auto"/>
        <w:rPr>
          <w:rFonts w:cstheme="minorHAnsi"/>
          <w:sz w:val="24"/>
          <w:szCs w:val="24"/>
        </w:rPr>
      </w:pPr>
      <w:r w:rsidRPr="00A73F59">
        <w:rPr>
          <w:rFonts w:cstheme="minorHAnsi"/>
          <w:sz w:val="24"/>
          <w:szCs w:val="24"/>
        </w:rPr>
        <w:t xml:space="preserve">Your paper should be three to four pages, typed and formatted with 1.5 line- spaced, one inch margins and size 12 font. You may also include photos in your submission up to a total of 5 pages. References can be listed on a separate page at the end. Please include a cover page with your name, your student ID number, the course number and name, the date submitted and title of the assignment. </w:t>
      </w:r>
      <w:r w:rsidR="00C432E3">
        <w:rPr>
          <w:rFonts w:cstheme="minorHAnsi"/>
          <w:sz w:val="24"/>
          <w:szCs w:val="24"/>
        </w:rPr>
        <w:t xml:space="preserve"> </w:t>
      </w:r>
      <w:r w:rsidRPr="00A73F59">
        <w:rPr>
          <w:rFonts w:cstheme="minorHAnsi"/>
          <w:sz w:val="24"/>
          <w:szCs w:val="24"/>
        </w:rPr>
        <w:t xml:space="preserve">Be prepared to discuss insights from your paper in class when we discuss cultural aspects of food. </w:t>
      </w:r>
    </w:p>
    <w:p w:rsidR="00C432E3" w:rsidRDefault="00C432E3" w:rsidP="00C432E3">
      <w:pPr>
        <w:autoSpaceDE w:val="0"/>
        <w:autoSpaceDN w:val="0"/>
        <w:adjustRightInd w:val="0"/>
        <w:spacing w:after="0" w:line="240" w:lineRule="auto"/>
        <w:rPr>
          <w:rFonts w:cstheme="minorHAnsi"/>
          <w:sz w:val="24"/>
          <w:szCs w:val="24"/>
        </w:rPr>
      </w:pPr>
    </w:p>
    <w:p w:rsidR="00A73F59" w:rsidRPr="00A73F59" w:rsidRDefault="00A73F59" w:rsidP="00C432E3">
      <w:pPr>
        <w:autoSpaceDE w:val="0"/>
        <w:autoSpaceDN w:val="0"/>
        <w:adjustRightInd w:val="0"/>
        <w:spacing w:after="0" w:line="240" w:lineRule="auto"/>
        <w:rPr>
          <w:rFonts w:cstheme="minorHAnsi"/>
          <w:sz w:val="24"/>
          <w:szCs w:val="24"/>
        </w:rPr>
      </w:pPr>
      <w:r w:rsidRPr="00A73F59">
        <w:rPr>
          <w:rFonts w:cstheme="minorHAnsi"/>
          <w:sz w:val="24"/>
          <w:szCs w:val="24"/>
        </w:rPr>
        <w:t xml:space="preserve">This assignment is worth </w:t>
      </w:r>
      <w:r w:rsidRPr="00A73F59">
        <w:rPr>
          <w:rFonts w:cstheme="minorHAnsi"/>
          <w:b/>
          <w:sz w:val="24"/>
          <w:szCs w:val="24"/>
        </w:rPr>
        <w:t>15 %</w:t>
      </w:r>
      <w:r w:rsidRPr="00A73F59">
        <w:rPr>
          <w:rFonts w:cstheme="minorHAnsi"/>
          <w:sz w:val="24"/>
          <w:szCs w:val="24"/>
        </w:rPr>
        <w:t xml:space="preserve"> of our final grade and is due in class on </w:t>
      </w:r>
      <w:r w:rsidRPr="00A73F59">
        <w:rPr>
          <w:rFonts w:cstheme="minorHAnsi"/>
          <w:b/>
          <w:sz w:val="24"/>
          <w:szCs w:val="24"/>
        </w:rPr>
        <w:t>Nov 12</w:t>
      </w:r>
      <w:r w:rsidRPr="00A73F59">
        <w:rPr>
          <w:rFonts w:cstheme="minorHAnsi"/>
          <w:sz w:val="24"/>
          <w:szCs w:val="24"/>
        </w:rPr>
        <w:t>.</w:t>
      </w:r>
    </w:p>
    <w:p w:rsidR="00A71539" w:rsidRPr="00E351F6" w:rsidRDefault="00911D21" w:rsidP="00911D21">
      <w:pPr>
        <w:jc w:val="center"/>
        <w:rPr>
          <w:rFonts w:ascii="Times New Roman" w:hAnsi="Times New Roman" w:cs="Times New Roman"/>
          <w:b/>
          <w:sz w:val="24"/>
          <w:szCs w:val="24"/>
        </w:rPr>
      </w:pPr>
      <w:r>
        <w:rPr>
          <w:rFonts w:ascii="Times New Roman" w:hAnsi="Times New Roman" w:cs="Times New Roman"/>
          <w:b/>
          <w:sz w:val="28"/>
          <w:szCs w:val="28"/>
        </w:rPr>
        <w:lastRenderedPageBreak/>
        <w:t>Ap</w:t>
      </w:r>
      <w:r w:rsidR="00101BFC">
        <w:rPr>
          <w:rFonts w:ascii="Times New Roman" w:hAnsi="Times New Roman" w:cs="Times New Roman"/>
          <w:b/>
          <w:sz w:val="28"/>
          <w:szCs w:val="28"/>
        </w:rPr>
        <w:t xml:space="preserve">pendix </w:t>
      </w:r>
      <w:r w:rsidR="002C1909">
        <w:rPr>
          <w:rFonts w:ascii="Times New Roman" w:hAnsi="Times New Roman" w:cs="Times New Roman"/>
          <w:b/>
          <w:sz w:val="28"/>
          <w:szCs w:val="28"/>
        </w:rPr>
        <w:t>O</w:t>
      </w:r>
      <w:r w:rsidR="00A71539" w:rsidRPr="00E351F6">
        <w:rPr>
          <w:rFonts w:ascii="Times New Roman" w:hAnsi="Times New Roman" w:cs="Times New Roman"/>
          <w:b/>
          <w:noProof/>
          <w:sz w:val="24"/>
          <w:szCs w:val="24"/>
          <w:lang w:val="en-CA" w:eastAsia="en-CA"/>
        </w:rPr>
        <w:drawing>
          <wp:inline distT="0" distB="0" distL="0" distR="0" wp14:anchorId="5081B776" wp14:editId="1B67FE64">
            <wp:extent cx="5680364" cy="7823997"/>
            <wp:effectExtent l="0" t="0" r="0" b="571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5689749" cy="7836924"/>
                    </a:xfrm>
                    <a:prstGeom prst="rect">
                      <a:avLst/>
                    </a:prstGeom>
                    <a:noFill/>
                    <a:ln w="9525">
                      <a:noFill/>
                      <a:miter lim="800000"/>
                      <a:headEnd/>
                      <a:tailEnd/>
                    </a:ln>
                  </pic:spPr>
                </pic:pic>
              </a:graphicData>
            </a:graphic>
          </wp:inline>
        </w:drawing>
      </w:r>
    </w:p>
    <w:p w:rsidR="00A71539" w:rsidRPr="00E351F6" w:rsidRDefault="00A71539" w:rsidP="00A71539">
      <w:pPr>
        <w:jc w:val="center"/>
        <w:outlineLvl w:val="0"/>
        <w:rPr>
          <w:rFonts w:ascii="Times New Roman" w:hAnsi="Times New Roman" w:cs="Times New Roman"/>
          <w:b/>
          <w:sz w:val="24"/>
          <w:szCs w:val="24"/>
        </w:rPr>
      </w:pPr>
      <w:r w:rsidRPr="00E351F6">
        <w:rPr>
          <w:rFonts w:ascii="Times New Roman" w:hAnsi="Times New Roman" w:cs="Times New Roman"/>
          <w:b/>
          <w:noProof/>
          <w:sz w:val="24"/>
          <w:szCs w:val="24"/>
          <w:lang w:val="en-CA" w:eastAsia="en-CA"/>
        </w:rPr>
        <w:lastRenderedPageBreak/>
        <w:drawing>
          <wp:inline distT="0" distB="0" distL="0" distR="0" wp14:anchorId="7F96F19B" wp14:editId="5CBFB8C0">
            <wp:extent cx="6126480" cy="8516480"/>
            <wp:effectExtent l="2540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6126480" cy="8516480"/>
                    </a:xfrm>
                    <a:prstGeom prst="rect">
                      <a:avLst/>
                    </a:prstGeom>
                    <a:noFill/>
                    <a:ln w="9525">
                      <a:noFill/>
                      <a:miter lim="800000"/>
                      <a:headEnd/>
                      <a:tailEnd/>
                    </a:ln>
                  </pic:spPr>
                </pic:pic>
              </a:graphicData>
            </a:graphic>
          </wp:inline>
        </w:drawing>
      </w:r>
    </w:p>
    <w:p w:rsidR="00A71539" w:rsidRPr="00E351F6" w:rsidRDefault="00A71539" w:rsidP="00A71539">
      <w:pPr>
        <w:jc w:val="center"/>
        <w:outlineLvl w:val="0"/>
        <w:rPr>
          <w:rFonts w:ascii="Times New Roman" w:hAnsi="Times New Roman" w:cs="Times New Roman"/>
          <w:b/>
          <w:sz w:val="24"/>
          <w:szCs w:val="24"/>
        </w:rPr>
      </w:pPr>
      <w:r w:rsidRPr="00E351F6">
        <w:rPr>
          <w:rFonts w:ascii="Times New Roman" w:hAnsi="Times New Roman" w:cs="Times New Roman"/>
          <w:b/>
          <w:noProof/>
          <w:sz w:val="24"/>
          <w:szCs w:val="24"/>
          <w:lang w:val="en-CA" w:eastAsia="en-CA"/>
        </w:rPr>
        <w:lastRenderedPageBreak/>
        <w:drawing>
          <wp:inline distT="0" distB="0" distL="0" distR="0" wp14:anchorId="421F77E4" wp14:editId="4C472D02">
            <wp:extent cx="6126480" cy="8358432"/>
            <wp:effectExtent l="2540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6126480" cy="8358432"/>
                    </a:xfrm>
                    <a:prstGeom prst="rect">
                      <a:avLst/>
                    </a:prstGeom>
                    <a:noFill/>
                    <a:ln w="9525">
                      <a:noFill/>
                      <a:miter lim="800000"/>
                      <a:headEnd/>
                      <a:tailEnd/>
                    </a:ln>
                  </pic:spPr>
                </pic:pic>
              </a:graphicData>
            </a:graphic>
          </wp:inline>
        </w:drawing>
      </w:r>
    </w:p>
    <w:p w:rsidR="00A71539" w:rsidRPr="00E351F6" w:rsidRDefault="00A71539" w:rsidP="00A71539">
      <w:pPr>
        <w:jc w:val="center"/>
        <w:outlineLvl w:val="0"/>
        <w:rPr>
          <w:rFonts w:ascii="Times New Roman" w:hAnsi="Times New Roman" w:cs="Times New Roman"/>
          <w:b/>
          <w:sz w:val="24"/>
          <w:szCs w:val="24"/>
        </w:rPr>
      </w:pPr>
      <w:r w:rsidRPr="00E351F6">
        <w:rPr>
          <w:rFonts w:ascii="Times New Roman" w:hAnsi="Times New Roman" w:cs="Times New Roman"/>
          <w:b/>
          <w:noProof/>
          <w:sz w:val="24"/>
          <w:szCs w:val="24"/>
          <w:lang w:val="en-CA" w:eastAsia="en-CA"/>
        </w:rPr>
        <w:lastRenderedPageBreak/>
        <w:drawing>
          <wp:inline distT="0" distB="0" distL="0" distR="0" wp14:anchorId="619694FE" wp14:editId="68DECA5C">
            <wp:extent cx="6126480" cy="8068499"/>
            <wp:effectExtent l="2540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6126480" cy="8068499"/>
                    </a:xfrm>
                    <a:prstGeom prst="rect">
                      <a:avLst/>
                    </a:prstGeom>
                    <a:noFill/>
                    <a:ln w="9525">
                      <a:noFill/>
                      <a:miter lim="800000"/>
                      <a:headEnd/>
                      <a:tailEnd/>
                    </a:ln>
                  </pic:spPr>
                </pic:pic>
              </a:graphicData>
            </a:graphic>
          </wp:inline>
        </w:drawing>
      </w:r>
    </w:p>
    <w:p w:rsidR="00A71539" w:rsidRPr="00E351F6" w:rsidRDefault="00A71539" w:rsidP="00911D21">
      <w:pPr>
        <w:spacing w:after="0" w:line="240" w:lineRule="auto"/>
        <w:jc w:val="center"/>
        <w:rPr>
          <w:rFonts w:ascii="Times New Roman" w:hAnsi="Times New Roman" w:cs="Times New Roman"/>
          <w:b/>
          <w:sz w:val="24"/>
          <w:szCs w:val="24"/>
        </w:rPr>
      </w:pPr>
      <w:r w:rsidRPr="00E351F6">
        <w:rPr>
          <w:rFonts w:ascii="Times New Roman" w:hAnsi="Times New Roman" w:cs="Times New Roman"/>
          <w:b/>
          <w:sz w:val="24"/>
          <w:szCs w:val="24"/>
        </w:rPr>
        <w:br w:type="page"/>
      </w:r>
      <w:r w:rsidRPr="00E351F6">
        <w:rPr>
          <w:rFonts w:ascii="Times New Roman" w:hAnsi="Times New Roman" w:cs="Times New Roman"/>
          <w:b/>
          <w:sz w:val="24"/>
          <w:szCs w:val="24"/>
        </w:rPr>
        <w:lastRenderedPageBreak/>
        <w:t>HNU 235 Communications</w:t>
      </w:r>
    </w:p>
    <w:p w:rsidR="00911D21" w:rsidRDefault="00911D21" w:rsidP="00911D21">
      <w:pPr>
        <w:spacing w:after="0" w:line="240" w:lineRule="auto"/>
        <w:jc w:val="center"/>
        <w:rPr>
          <w:rFonts w:ascii="Times New Roman" w:hAnsi="Times New Roman" w:cs="Times New Roman"/>
          <w:b/>
          <w:sz w:val="24"/>
          <w:szCs w:val="24"/>
        </w:rPr>
      </w:pPr>
    </w:p>
    <w:p w:rsidR="00A71539" w:rsidRPr="00E351F6" w:rsidRDefault="00A71539" w:rsidP="00911D21">
      <w:pPr>
        <w:spacing w:after="0" w:line="240" w:lineRule="auto"/>
        <w:jc w:val="center"/>
        <w:rPr>
          <w:rFonts w:ascii="Times New Roman" w:hAnsi="Times New Roman" w:cs="Times New Roman"/>
          <w:b/>
          <w:sz w:val="24"/>
          <w:szCs w:val="24"/>
        </w:rPr>
      </w:pPr>
      <w:r w:rsidRPr="00E351F6">
        <w:rPr>
          <w:rFonts w:ascii="Times New Roman" w:hAnsi="Times New Roman" w:cs="Times New Roman"/>
          <w:b/>
          <w:sz w:val="24"/>
          <w:szCs w:val="24"/>
        </w:rPr>
        <w:t>Food and Culture: Oral Presentation and Interactive Group Activity Lab</w:t>
      </w:r>
    </w:p>
    <w:p w:rsidR="00911D21" w:rsidRDefault="00911D21" w:rsidP="00911D21">
      <w:pPr>
        <w:spacing w:after="0" w:line="240" w:lineRule="auto"/>
        <w:rPr>
          <w:rFonts w:ascii="Times New Roman" w:hAnsi="Times New Roman" w:cs="Times New Roman"/>
          <w:sz w:val="24"/>
          <w:szCs w:val="24"/>
        </w:rPr>
      </w:pP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In groups of four (Students in Lab Section 1, work in groups of 3) you will be asked to make a 20–25 minute presentation to the class on a topic related to food and culture.  This presentation is to include two sections:  (1) a formal presentation using visual aids (PowerPoint, Prezi, etc.) and (2) an interactive component.</w:t>
      </w:r>
    </w:p>
    <w:p w:rsidR="00911D21" w:rsidRDefault="00911D21"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Possible Topics:  (Submit a Topic Planning &amp; Approval Form (Lab Manual, page 8) by MARCH 14)</w:t>
      </w:r>
    </w:p>
    <w:p w:rsidR="00A71539" w:rsidRPr="00E351F6" w:rsidRDefault="00A71539" w:rsidP="00911D21">
      <w:pPr>
        <w:pStyle w:val="ListParagraph"/>
        <w:numPr>
          <w:ilvl w:val="0"/>
          <w:numId w:val="23"/>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Historical food of a specific region (e.g. food in Antigonish 100 years ago)</w:t>
      </w:r>
    </w:p>
    <w:p w:rsidR="00A71539" w:rsidRPr="00E351F6" w:rsidRDefault="00A71539" w:rsidP="00911D21">
      <w:pPr>
        <w:pStyle w:val="ListParagraph"/>
        <w:numPr>
          <w:ilvl w:val="0"/>
          <w:numId w:val="23"/>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Modern food of a specific region (e.g. Okanawan eating patterns)</w:t>
      </w:r>
    </w:p>
    <w:p w:rsidR="00A71539" w:rsidRPr="00E351F6" w:rsidRDefault="00A71539" w:rsidP="00911D21">
      <w:pPr>
        <w:pStyle w:val="ListParagraph"/>
        <w:numPr>
          <w:ilvl w:val="0"/>
          <w:numId w:val="23"/>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Food of a specific group (e.g. First Nations community, Ukranians in Western Canada)</w:t>
      </w:r>
    </w:p>
    <w:p w:rsidR="00A71539" w:rsidRPr="00E351F6" w:rsidRDefault="00A71539" w:rsidP="00911D21">
      <w:pPr>
        <w:pStyle w:val="ListParagraph"/>
        <w:numPr>
          <w:ilvl w:val="0"/>
          <w:numId w:val="23"/>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Food associated with a specific celebration (e.g. Chinese New Year)</w:t>
      </w:r>
    </w:p>
    <w:p w:rsidR="00A71539" w:rsidRPr="00E351F6" w:rsidRDefault="00A71539" w:rsidP="00911D21">
      <w:pPr>
        <w:pStyle w:val="ListParagraph"/>
        <w:numPr>
          <w:ilvl w:val="0"/>
          <w:numId w:val="23"/>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Food cultural rituals (e.g. tea ceremony)</w:t>
      </w:r>
    </w:p>
    <w:p w:rsidR="00A71539" w:rsidRPr="00E351F6" w:rsidRDefault="00A71539" w:rsidP="00911D21">
      <w:pPr>
        <w:pStyle w:val="ListParagraph"/>
        <w:numPr>
          <w:ilvl w:val="0"/>
          <w:numId w:val="23"/>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A topic of your choosing</w:t>
      </w:r>
    </w:p>
    <w:p w:rsidR="00E351F6" w:rsidRDefault="00E351F6"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 xml:space="preserve">Oral presentation:  </w:t>
      </w:r>
      <w:r w:rsidRPr="00E351F6">
        <w:rPr>
          <w:rFonts w:ascii="Times New Roman" w:hAnsi="Times New Roman" w:cs="Times New Roman"/>
          <w:sz w:val="24"/>
          <w:szCs w:val="24"/>
        </w:rPr>
        <w:t>follow the guidelines in the lab manual, pages 50-52</w:t>
      </w:r>
    </w:p>
    <w:p w:rsidR="00911D21" w:rsidRDefault="00911D21"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b/>
          <w:sz w:val="24"/>
          <w:szCs w:val="24"/>
        </w:rPr>
        <w:t xml:space="preserve">Group Activity: </w:t>
      </w:r>
      <w:r w:rsidRPr="00E351F6">
        <w:rPr>
          <w:rFonts w:ascii="Times New Roman" w:hAnsi="Times New Roman" w:cs="Times New Roman"/>
          <w:sz w:val="24"/>
          <w:szCs w:val="24"/>
        </w:rPr>
        <w:t>Create an activity which will involve all the members of the class and will allow them</w:t>
      </w:r>
      <w:r w:rsidRPr="00E351F6">
        <w:rPr>
          <w:rFonts w:ascii="Times New Roman" w:hAnsi="Times New Roman" w:cs="Times New Roman"/>
          <w:b/>
          <w:sz w:val="24"/>
          <w:szCs w:val="24"/>
        </w:rPr>
        <w:t xml:space="preserve"> </w:t>
      </w:r>
      <w:r w:rsidRPr="00E351F6">
        <w:rPr>
          <w:rFonts w:ascii="Times New Roman" w:hAnsi="Times New Roman" w:cs="Times New Roman"/>
          <w:sz w:val="24"/>
          <w:szCs w:val="24"/>
        </w:rPr>
        <w:t>test their knowledge of the topic you’ve presented.</w:t>
      </w:r>
    </w:p>
    <w:p w:rsidR="00A71539" w:rsidRPr="00E351F6" w:rsidRDefault="00A71539" w:rsidP="00911D21">
      <w:pPr>
        <w:pStyle w:val="ListParagraph"/>
        <w:numPr>
          <w:ilvl w:val="0"/>
          <w:numId w:val="21"/>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This activity may be competitive, but it does not have to be.</w:t>
      </w:r>
    </w:p>
    <w:p w:rsidR="00A71539" w:rsidRPr="00E351F6" w:rsidRDefault="00A71539" w:rsidP="00911D21">
      <w:pPr>
        <w:pStyle w:val="ListParagraph"/>
        <w:numPr>
          <w:ilvl w:val="0"/>
          <w:numId w:val="21"/>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 xml:space="preserve">Some examples:  a quiz-show style game (like Jeopardy); a board game;  a cooperative group activity (like a Survivor puzzle challenge) </w:t>
      </w:r>
    </w:p>
    <w:p w:rsidR="00A71539" w:rsidRPr="00E351F6" w:rsidRDefault="00A71539" w:rsidP="00911D21">
      <w:pPr>
        <w:pStyle w:val="ListParagraph"/>
        <w:numPr>
          <w:ilvl w:val="0"/>
          <w:numId w:val="21"/>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The activity may be completed in pairs or in larger groups, but it needs to have an interactive component. (In other words, it can’t be an activity that class members complete entirely individually).</w:t>
      </w:r>
    </w:p>
    <w:p w:rsidR="00A71539" w:rsidRPr="00E351F6" w:rsidRDefault="00A71539" w:rsidP="00911D21">
      <w:pPr>
        <w:pStyle w:val="ListParagraph"/>
        <w:numPr>
          <w:ilvl w:val="0"/>
          <w:numId w:val="21"/>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At the end of the activity, you should bring the whole class back together for a period of reflection to review the group’s learning and wrap up the presentation.</w:t>
      </w:r>
    </w:p>
    <w:p w:rsidR="00911D21" w:rsidRDefault="00911D21" w:rsidP="00911D21">
      <w:pPr>
        <w:spacing w:after="0" w:line="240" w:lineRule="auto"/>
        <w:rPr>
          <w:rFonts w:ascii="Times New Roman" w:hAnsi="Times New Roman" w:cs="Times New Roman"/>
          <w:b/>
          <w:sz w:val="24"/>
          <w:szCs w:val="24"/>
        </w:rPr>
      </w:pPr>
    </w:p>
    <w:p w:rsidR="00A71539" w:rsidRPr="00E351F6" w:rsidRDefault="00A71539" w:rsidP="00911D21">
      <w:pPr>
        <w:spacing w:after="0" w:line="240" w:lineRule="auto"/>
        <w:rPr>
          <w:rFonts w:ascii="Times New Roman" w:hAnsi="Times New Roman" w:cs="Times New Roman"/>
          <w:b/>
          <w:sz w:val="24"/>
          <w:szCs w:val="24"/>
        </w:rPr>
      </w:pPr>
      <w:r w:rsidRPr="00E351F6">
        <w:rPr>
          <w:rFonts w:ascii="Times New Roman" w:hAnsi="Times New Roman" w:cs="Times New Roman"/>
          <w:b/>
          <w:sz w:val="24"/>
          <w:szCs w:val="24"/>
        </w:rPr>
        <w:t>Submissions:</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On the day the lab is presented:</w:t>
      </w:r>
    </w:p>
    <w:p w:rsidR="00A71539" w:rsidRPr="00E351F6" w:rsidRDefault="00A71539" w:rsidP="00911D21">
      <w:pPr>
        <w:pStyle w:val="ListParagraph"/>
        <w:numPr>
          <w:ilvl w:val="0"/>
          <w:numId w:val="22"/>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Cover page with title, names, IDs and date</w:t>
      </w:r>
    </w:p>
    <w:p w:rsidR="00A71539" w:rsidRPr="00E351F6" w:rsidRDefault="00A71539" w:rsidP="00911D21">
      <w:pPr>
        <w:pStyle w:val="ListParagraph"/>
        <w:numPr>
          <w:ilvl w:val="0"/>
          <w:numId w:val="22"/>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Statement of audience, goals, objective (see Lab Manual)</w:t>
      </w:r>
    </w:p>
    <w:p w:rsidR="00A71539" w:rsidRPr="00E351F6" w:rsidRDefault="00A71539" w:rsidP="00911D21">
      <w:pPr>
        <w:pStyle w:val="ListParagraph"/>
        <w:numPr>
          <w:ilvl w:val="0"/>
          <w:numId w:val="22"/>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Paper copy of oral presentation slides and/or audio-visual material. (Please print PowerPoint 6 slides per page)</w:t>
      </w:r>
    </w:p>
    <w:p w:rsidR="00A71539" w:rsidRPr="00E351F6" w:rsidRDefault="00A71539" w:rsidP="00911D21">
      <w:pPr>
        <w:pStyle w:val="ListParagraph"/>
        <w:numPr>
          <w:ilvl w:val="0"/>
          <w:numId w:val="22"/>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Copy of other handouts or resources used</w:t>
      </w:r>
    </w:p>
    <w:p w:rsidR="00A71539" w:rsidRPr="00E351F6" w:rsidRDefault="00A71539" w:rsidP="00911D21">
      <w:pPr>
        <w:pStyle w:val="ListParagraph"/>
        <w:numPr>
          <w:ilvl w:val="0"/>
          <w:numId w:val="22"/>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Reference list in APA style</w:t>
      </w:r>
    </w:p>
    <w:p w:rsidR="00A71539" w:rsidRPr="00E351F6" w:rsidRDefault="00A71539" w:rsidP="00911D21">
      <w:p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One week after the lab is presented:</w:t>
      </w:r>
    </w:p>
    <w:p w:rsidR="00A71539" w:rsidRPr="00E351F6" w:rsidRDefault="00A71539" w:rsidP="00911D21">
      <w:pPr>
        <w:pStyle w:val="ListParagraph"/>
        <w:numPr>
          <w:ilvl w:val="0"/>
          <w:numId w:val="22"/>
        </w:numPr>
        <w:spacing w:after="0" w:line="240" w:lineRule="auto"/>
        <w:rPr>
          <w:rFonts w:ascii="Times New Roman" w:hAnsi="Times New Roman" w:cs="Times New Roman"/>
          <w:sz w:val="24"/>
          <w:szCs w:val="24"/>
        </w:rPr>
      </w:pPr>
      <w:r w:rsidRPr="00E351F6">
        <w:rPr>
          <w:rFonts w:ascii="Times New Roman" w:hAnsi="Times New Roman" w:cs="Times New Roman"/>
          <w:sz w:val="24"/>
          <w:szCs w:val="24"/>
        </w:rPr>
        <w:t>Each member of the group must submit a Peer Assessment Form (Lab Manual, p. 56-57)</w:t>
      </w:r>
    </w:p>
    <w:p w:rsidR="00E351F6" w:rsidRPr="00911D21" w:rsidRDefault="00A71539" w:rsidP="00911D21">
      <w:pPr>
        <w:pStyle w:val="ListParagraph"/>
        <w:numPr>
          <w:ilvl w:val="0"/>
          <w:numId w:val="22"/>
        </w:numPr>
        <w:spacing w:after="0" w:line="240" w:lineRule="auto"/>
        <w:rPr>
          <w:rFonts w:ascii="Times New Roman" w:hAnsi="Times New Roman" w:cs="Times New Roman"/>
          <w:b/>
          <w:sz w:val="24"/>
          <w:szCs w:val="24"/>
        </w:rPr>
      </w:pPr>
      <w:r w:rsidRPr="00911D21">
        <w:rPr>
          <w:rFonts w:ascii="Times New Roman" w:hAnsi="Times New Roman" w:cs="Times New Roman"/>
          <w:sz w:val="24"/>
          <w:szCs w:val="24"/>
        </w:rPr>
        <w:t>Self-Feedback form (Lab Manual, page 52) completed after viewing video of your presentation.</w:t>
      </w:r>
      <w:r w:rsidR="00E351F6" w:rsidRPr="00911D21">
        <w:rPr>
          <w:rFonts w:ascii="Times New Roman" w:hAnsi="Times New Roman" w:cs="Times New Roman"/>
          <w:b/>
          <w:sz w:val="24"/>
          <w:szCs w:val="24"/>
        </w:rPr>
        <w:br w:type="page"/>
      </w:r>
    </w:p>
    <w:p w:rsidR="00A71539" w:rsidRPr="00E351F6" w:rsidRDefault="00A71539" w:rsidP="00A71539">
      <w:pPr>
        <w:jc w:val="center"/>
        <w:rPr>
          <w:rFonts w:ascii="Times New Roman" w:hAnsi="Times New Roman" w:cs="Times New Roman"/>
          <w:b/>
          <w:sz w:val="24"/>
          <w:szCs w:val="24"/>
        </w:rPr>
      </w:pPr>
      <w:r w:rsidRPr="00E351F6">
        <w:rPr>
          <w:rFonts w:ascii="Times New Roman" w:hAnsi="Times New Roman" w:cs="Times New Roman"/>
          <w:b/>
          <w:sz w:val="24"/>
          <w:szCs w:val="24"/>
        </w:rPr>
        <w:lastRenderedPageBreak/>
        <w:t>HNU 235  Food and Culture Presentation and Activity Lab</w:t>
      </w:r>
    </w:p>
    <w:p w:rsidR="00A71539" w:rsidRPr="00E351F6" w:rsidRDefault="00A71539" w:rsidP="00A71539">
      <w:pPr>
        <w:jc w:val="center"/>
        <w:rPr>
          <w:rFonts w:ascii="Times New Roman" w:hAnsi="Times New Roman" w:cs="Times New Roman"/>
          <w:sz w:val="24"/>
          <w:szCs w:val="24"/>
        </w:rPr>
      </w:pPr>
      <w:r w:rsidRPr="00E351F6">
        <w:rPr>
          <w:rFonts w:ascii="Times New Roman" w:hAnsi="Times New Roman" w:cs="Times New Roman"/>
          <w:sz w:val="24"/>
          <w:szCs w:val="24"/>
        </w:rPr>
        <w:t>Sign up sheet</w:t>
      </w:r>
    </w:p>
    <w:tbl>
      <w:tblPr>
        <w:tblStyle w:val="TableGrid"/>
        <w:tblW w:w="0" w:type="auto"/>
        <w:tblLook w:val="04A0" w:firstRow="1" w:lastRow="0" w:firstColumn="1" w:lastColumn="0" w:noHBand="0" w:noVBand="1"/>
      </w:tblPr>
      <w:tblGrid>
        <w:gridCol w:w="1951"/>
        <w:gridCol w:w="2552"/>
        <w:gridCol w:w="4353"/>
      </w:tblGrid>
      <w:tr w:rsidR="00A71539" w:rsidRPr="00E351F6" w:rsidTr="00A62B78">
        <w:tc>
          <w:tcPr>
            <w:tcW w:w="8856" w:type="dxa"/>
            <w:gridSpan w:val="3"/>
          </w:tcPr>
          <w:p w:rsidR="00A71539" w:rsidRPr="00E351F6" w:rsidRDefault="00A71539" w:rsidP="00A62B78">
            <w:pPr>
              <w:rPr>
                <w:b/>
                <w:sz w:val="24"/>
                <w:szCs w:val="24"/>
              </w:rPr>
            </w:pPr>
            <w:r w:rsidRPr="00E351F6">
              <w:rPr>
                <w:b/>
                <w:sz w:val="24"/>
                <w:szCs w:val="24"/>
              </w:rPr>
              <w:t>LAB Section 1</w:t>
            </w:r>
          </w:p>
        </w:tc>
      </w:tr>
      <w:tr w:rsidR="00A71539" w:rsidRPr="00E351F6" w:rsidTr="00A62B78">
        <w:tc>
          <w:tcPr>
            <w:tcW w:w="1951" w:type="dxa"/>
          </w:tcPr>
          <w:p w:rsidR="00A71539" w:rsidRPr="00E351F6" w:rsidRDefault="00A71539" w:rsidP="00A62B78">
            <w:pPr>
              <w:rPr>
                <w:sz w:val="24"/>
                <w:szCs w:val="24"/>
              </w:rPr>
            </w:pPr>
            <w:r w:rsidRPr="00E351F6">
              <w:rPr>
                <w:sz w:val="24"/>
                <w:szCs w:val="24"/>
              </w:rPr>
              <w:t>DATE</w:t>
            </w:r>
          </w:p>
        </w:tc>
        <w:tc>
          <w:tcPr>
            <w:tcW w:w="2552" w:type="dxa"/>
          </w:tcPr>
          <w:p w:rsidR="00A71539" w:rsidRPr="00E351F6" w:rsidRDefault="00A71539" w:rsidP="00A62B78">
            <w:pPr>
              <w:rPr>
                <w:sz w:val="24"/>
                <w:szCs w:val="24"/>
              </w:rPr>
            </w:pPr>
            <w:r w:rsidRPr="00E351F6">
              <w:rPr>
                <w:sz w:val="24"/>
                <w:szCs w:val="24"/>
              </w:rPr>
              <w:t>TOPIC</w:t>
            </w:r>
          </w:p>
        </w:tc>
        <w:tc>
          <w:tcPr>
            <w:tcW w:w="4353" w:type="dxa"/>
          </w:tcPr>
          <w:p w:rsidR="00A71539" w:rsidRPr="00E351F6" w:rsidRDefault="00A71539" w:rsidP="00A62B78">
            <w:pPr>
              <w:rPr>
                <w:sz w:val="24"/>
                <w:szCs w:val="24"/>
              </w:rPr>
            </w:pPr>
            <w:r w:rsidRPr="00E351F6">
              <w:rPr>
                <w:sz w:val="24"/>
                <w:szCs w:val="24"/>
              </w:rPr>
              <w:t>TEAM</w:t>
            </w:r>
          </w:p>
        </w:tc>
      </w:tr>
      <w:tr w:rsidR="00A71539" w:rsidRPr="00E351F6" w:rsidTr="00A62B78">
        <w:tc>
          <w:tcPr>
            <w:tcW w:w="1951" w:type="dxa"/>
          </w:tcPr>
          <w:p w:rsidR="00A71539" w:rsidRPr="00E351F6" w:rsidRDefault="00A71539" w:rsidP="00E351F6">
            <w:pPr>
              <w:rPr>
                <w:sz w:val="24"/>
                <w:szCs w:val="24"/>
              </w:rPr>
            </w:pPr>
            <w:r w:rsidRPr="00E351F6">
              <w:rPr>
                <w:sz w:val="24"/>
                <w:szCs w:val="24"/>
              </w:rPr>
              <w:t>MARCH 28</w:t>
            </w:r>
          </w:p>
        </w:tc>
        <w:tc>
          <w:tcPr>
            <w:tcW w:w="2552" w:type="dxa"/>
          </w:tcPr>
          <w:p w:rsidR="00A71539" w:rsidRPr="00E351F6" w:rsidRDefault="00A71539" w:rsidP="00E351F6">
            <w:pPr>
              <w:rPr>
                <w:sz w:val="24"/>
                <w:szCs w:val="24"/>
              </w:rPr>
            </w:pPr>
            <w:r w:rsidRPr="00E351F6">
              <w:rPr>
                <w:sz w:val="24"/>
                <w:szCs w:val="24"/>
              </w:rPr>
              <w:t>Tea and Culture</w:t>
            </w:r>
          </w:p>
        </w:tc>
        <w:tc>
          <w:tcPr>
            <w:tcW w:w="4353" w:type="dxa"/>
          </w:tcPr>
          <w:p w:rsidR="00A71539" w:rsidRPr="00E351F6" w:rsidRDefault="00A71539" w:rsidP="00E351F6">
            <w:pPr>
              <w:rPr>
                <w:sz w:val="24"/>
                <w:szCs w:val="24"/>
              </w:rPr>
            </w:pPr>
          </w:p>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MARCH 28</w:t>
            </w:r>
          </w:p>
        </w:tc>
        <w:tc>
          <w:tcPr>
            <w:tcW w:w="2552" w:type="dxa"/>
          </w:tcPr>
          <w:p w:rsidR="00A71539" w:rsidRPr="00E351F6" w:rsidRDefault="00A71539" w:rsidP="00E351F6">
            <w:pPr>
              <w:rPr>
                <w:sz w:val="24"/>
                <w:szCs w:val="24"/>
              </w:rPr>
            </w:pPr>
            <w:r w:rsidRPr="00E351F6">
              <w:rPr>
                <w:sz w:val="24"/>
                <w:szCs w:val="24"/>
              </w:rPr>
              <w:t>Day of the Dead</w:t>
            </w:r>
          </w:p>
        </w:tc>
        <w:tc>
          <w:tcPr>
            <w:tcW w:w="4353" w:type="dxa"/>
          </w:tcPr>
          <w:p w:rsidR="00A71539" w:rsidRPr="00E351F6" w:rsidRDefault="00A71539" w:rsidP="00E351F6">
            <w:pPr>
              <w:rPr>
                <w:sz w:val="24"/>
                <w:szCs w:val="24"/>
              </w:rPr>
            </w:pPr>
          </w:p>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APRIL 4</w:t>
            </w:r>
          </w:p>
        </w:tc>
        <w:tc>
          <w:tcPr>
            <w:tcW w:w="2552" w:type="dxa"/>
          </w:tcPr>
          <w:p w:rsidR="00A71539" w:rsidRPr="00E351F6" w:rsidRDefault="00A71539" w:rsidP="00E351F6">
            <w:pPr>
              <w:rPr>
                <w:sz w:val="24"/>
                <w:szCs w:val="24"/>
              </w:rPr>
            </w:pPr>
            <w:r w:rsidRPr="00E351F6">
              <w:rPr>
                <w:sz w:val="24"/>
                <w:szCs w:val="24"/>
              </w:rPr>
              <w:t>Greek Food and Culture</w:t>
            </w:r>
          </w:p>
        </w:tc>
        <w:tc>
          <w:tcPr>
            <w:tcW w:w="4353" w:type="dxa"/>
          </w:tcPr>
          <w:p w:rsidR="00A71539" w:rsidRPr="00E351F6" w:rsidRDefault="00A71539" w:rsidP="00E351F6">
            <w:pPr>
              <w:rPr>
                <w:sz w:val="24"/>
                <w:szCs w:val="24"/>
              </w:rPr>
            </w:pPr>
          </w:p>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APRIL 4</w:t>
            </w:r>
          </w:p>
        </w:tc>
        <w:tc>
          <w:tcPr>
            <w:tcW w:w="2552" w:type="dxa"/>
          </w:tcPr>
          <w:p w:rsidR="00A71539" w:rsidRPr="00E351F6" w:rsidRDefault="00A71539" w:rsidP="00E351F6">
            <w:pPr>
              <w:rPr>
                <w:sz w:val="24"/>
                <w:szCs w:val="24"/>
              </w:rPr>
            </w:pPr>
            <w:r w:rsidRPr="00E351F6">
              <w:rPr>
                <w:sz w:val="24"/>
                <w:szCs w:val="24"/>
              </w:rPr>
              <w:t>Dietary Laws of various Religions</w:t>
            </w:r>
          </w:p>
        </w:tc>
        <w:tc>
          <w:tcPr>
            <w:tcW w:w="4353" w:type="dxa"/>
          </w:tcPr>
          <w:p w:rsidR="00A71539" w:rsidRPr="00E351F6" w:rsidRDefault="00A71539" w:rsidP="00E351F6">
            <w:pPr>
              <w:rPr>
                <w:sz w:val="24"/>
                <w:szCs w:val="24"/>
              </w:rPr>
            </w:pPr>
          </w:p>
        </w:tc>
      </w:tr>
    </w:tbl>
    <w:p w:rsidR="00A71539" w:rsidRPr="00E351F6" w:rsidRDefault="00A71539" w:rsidP="00E351F6">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51"/>
        <w:gridCol w:w="2552"/>
        <w:gridCol w:w="4353"/>
      </w:tblGrid>
      <w:tr w:rsidR="00A71539" w:rsidRPr="00E351F6" w:rsidTr="00A62B78">
        <w:tc>
          <w:tcPr>
            <w:tcW w:w="8856" w:type="dxa"/>
            <w:gridSpan w:val="3"/>
          </w:tcPr>
          <w:p w:rsidR="00A71539" w:rsidRPr="00E351F6" w:rsidRDefault="00A71539" w:rsidP="00E351F6">
            <w:pPr>
              <w:rPr>
                <w:b/>
                <w:sz w:val="24"/>
                <w:szCs w:val="24"/>
              </w:rPr>
            </w:pPr>
            <w:r w:rsidRPr="00E351F6">
              <w:rPr>
                <w:b/>
                <w:sz w:val="24"/>
                <w:szCs w:val="24"/>
              </w:rPr>
              <w:t>LAB Section 2</w:t>
            </w:r>
          </w:p>
        </w:tc>
      </w:tr>
      <w:tr w:rsidR="00A71539" w:rsidRPr="00E351F6" w:rsidTr="00A62B78">
        <w:tc>
          <w:tcPr>
            <w:tcW w:w="1951" w:type="dxa"/>
          </w:tcPr>
          <w:p w:rsidR="00A71539" w:rsidRPr="00E351F6" w:rsidRDefault="00A71539" w:rsidP="00E351F6">
            <w:pPr>
              <w:rPr>
                <w:sz w:val="24"/>
                <w:szCs w:val="24"/>
              </w:rPr>
            </w:pPr>
            <w:r w:rsidRPr="00E351F6">
              <w:rPr>
                <w:sz w:val="24"/>
                <w:szCs w:val="24"/>
              </w:rPr>
              <w:t>DATE</w:t>
            </w:r>
          </w:p>
        </w:tc>
        <w:tc>
          <w:tcPr>
            <w:tcW w:w="2552" w:type="dxa"/>
          </w:tcPr>
          <w:p w:rsidR="00A71539" w:rsidRPr="00E351F6" w:rsidRDefault="00A71539" w:rsidP="00E351F6">
            <w:pPr>
              <w:rPr>
                <w:sz w:val="24"/>
                <w:szCs w:val="24"/>
              </w:rPr>
            </w:pPr>
            <w:r w:rsidRPr="00E351F6">
              <w:rPr>
                <w:sz w:val="24"/>
                <w:szCs w:val="24"/>
              </w:rPr>
              <w:t>TOPIC</w:t>
            </w:r>
          </w:p>
        </w:tc>
        <w:tc>
          <w:tcPr>
            <w:tcW w:w="4353" w:type="dxa"/>
          </w:tcPr>
          <w:p w:rsidR="00A71539" w:rsidRPr="00E351F6" w:rsidRDefault="00A71539" w:rsidP="00E351F6">
            <w:pPr>
              <w:rPr>
                <w:sz w:val="24"/>
                <w:szCs w:val="24"/>
              </w:rPr>
            </w:pPr>
            <w:r w:rsidRPr="00E351F6">
              <w:rPr>
                <w:sz w:val="24"/>
                <w:szCs w:val="24"/>
              </w:rPr>
              <w:t>TEAM</w:t>
            </w:r>
          </w:p>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MARCH 28</w:t>
            </w:r>
          </w:p>
        </w:tc>
        <w:tc>
          <w:tcPr>
            <w:tcW w:w="2552" w:type="dxa"/>
          </w:tcPr>
          <w:p w:rsidR="00A71539" w:rsidRPr="00E351F6" w:rsidRDefault="00A71539" w:rsidP="00E351F6">
            <w:pPr>
              <w:rPr>
                <w:sz w:val="24"/>
                <w:szCs w:val="24"/>
              </w:rPr>
            </w:pPr>
            <w:r w:rsidRPr="00E351F6">
              <w:rPr>
                <w:sz w:val="24"/>
                <w:szCs w:val="24"/>
              </w:rPr>
              <w:t>Easter food</w:t>
            </w:r>
          </w:p>
        </w:tc>
        <w:tc>
          <w:tcPr>
            <w:tcW w:w="4353" w:type="dxa"/>
          </w:tcPr>
          <w:p w:rsidR="00A71539" w:rsidRPr="00E351F6" w:rsidRDefault="00A71539" w:rsidP="00E351F6">
            <w:pPr>
              <w:rPr>
                <w:sz w:val="24"/>
                <w:szCs w:val="24"/>
              </w:rPr>
            </w:pPr>
          </w:p>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MARCH 28</w:t>
            </w:r>
          </w:p>
        </w:tc>
        <w:tc>
          <w:tcPr>
            <w:tcW w:w="2552" w:type="dxa"/>
          </w:tcPr>
          <w:p w:rsidR="00A71539" w:rsidRPr="00E351F6" w:rsidRDefault="00A71539" w:rsidP="00E351F6">
            <w:pPr>
              <w:rPr>
                <w:sz w:val="24"/>
                <w:szCs w:val="24"/>
              </w:rPr>
            </w:pPr>
            <w:r w:rsidRPr="00E351F6">
              <w:rPr>
                <w:sz w:val="24"/>
                <w:szCs w:val="24"/>
              </w:rPr>
              <w:t>Guatemalan Cuisine</w:t>
            </w:r>
          </w:p>
        </w:tc>
        <w:tc>
          <w:tcPr>
            <w:tcW w:w="4353" w:type="dxa"/>
          </w:tcPr>
          <w:p w:rsidR="00A71539" w:rsidRPr="00E351F6" w:rsidRDefault="00A71539" w:rsidP="00E351F6">
            <w:pPr>
              <w:rPr>
                <w:sz w:val="24"/>
                <w:szCs w:val="24"/>
              </w:rPr>
            </w:pPr>
          </w:p>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APRIL 4</w:t>
            </w:r>
          </w:p>
        </w:tc>
        <w:tc>
          <w:tcPr>
            <w:tcW w:w="2552" w:type="dxa"/>
          </w:tcPr>
          <w:p w:rsidR="00A71539" w:rsidRPr="00E351F6" w:rsidRDefault="00A71539" w:rsidP="00E351F6">
            <w:pPr>
              <w:rPr>
                <w:sz w:val="24"/>
                <w:szCs w:val="24"/>
              </w:rPr>
            </w:pPr>
            <w:r w:rsidRPr="00E351F6">
              <w:rPr>
                <w:sz w:val="24"/>
                <w:szCs w:val="24"/>
              </w:rPr>
              <w:t>Traditional Newfoundland Diet</w:t>
            </w:r>
          </w:p>
        </w:tc>
        <w:tc>
          <w:tcPr>
            <w:tcW w:w="4353" w:type="dxa"/>
          </w:tcPr>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APRIL 4</w:t>
            </w:r>
          </w:p>
        </w:tc>
        <w:tc>
          <w:tcPr>
            <w:tcW w:w="2552" w:type="dxa"/>
          </w:tcPr>
          <w:p w:rsidR="00A71539" w:rsidRPr="00E351F6" w:rsidRDefault="00A71539" w:rsidP="00E351F6">
            <w:pPr>
              <w:rPr>
                <w:sz w:val="24"/>
                <w:szCs w:val="24"/>
              </w:rPr>
            </w:pPr>
            <w:r w:rsidRPr="00E351F6">
              <w:rPr>
                <w:sz w:val="24"/>
                <w:szCs w:val="24"/>
              </w:rPr>
              <w:t>Hanukkah</w:t>
            </w:r>
          </w:p>
        </w:tc>
        <w:tc>
          <w:tcPr>
            <w:tcW w:w="4353" w:type="dxa"/>
          </w:tcPr>
          <w:p w:rsidR="00A71539" w:rsidRPr="00E351F6" w:rsidRDefault="00A71539" w:rsidP="00E351F6">
            <w:pPr>
              <w:rPr>
                <w:sz w:val="24"/>
                <w:szCs w:val="24"/>
              </w:rPr>
            </w:pPr>
          </w:p>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APRIL 11</w:t>
            </w:r>
          </w:p>
        </w:tc>
        <w:tc>
          <w:tcPr>
            <w:tcW w:w="2552" w:type="dxa"/>
          </w:tcPr>
          <w:p w:rsidR="00A71539" w:rsidRPr="00E351F6" w:rsidRDefault="00A71539" w:rsidP="00E351F6">
            <w:pPr>
              <w:rPr>
                <w:sz w:val="24"/>
                <w:szCs w:val="24"/>
              </w:rPr>
            </w:pPr>
            <w:r w:rsidRPr="00E351F6">
              <w:rPr>
                <w:sz w:val="24"/>
                <w:szCs w:val="24"/>
              </w:rPr>
              <w:t>Cuisine of Ghana</w:t>
            </w:r>
          </w:p>
          <w:p w:rsidR="00A71539" w:rsidRPr="00E351F6" w:rsidRDefault="00A71539" w:rsidP="00E351F6">
            <w:pPr>
              <w:rPr>
                <w:sz w:val="24"/>
                <w:szCs w:val="24"/>
              </w:rPr>
            </w:pPr>
          </w:p>
        </w:tc>
        <w:tc>
          <w:tcPr>
            <w:tcW w:w="4353" w:type="dxa"/>
          </w:tcPr>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APRIL 11</w:t>
            </w:r>
          </w:p>
          <w:p w:rsidR="00A71539" w:rsidRPr="00E351F6" w:rsidRDefault="00A71539" w:rsidP="00E351F6">
            <w:pPr>
              <w:rPr>
                <w:sz w:val="24"/>
                <w:szCs w:val="24"/>
              </w:rPr>
            </w:pPr>
          </w:p>
        </w:tc>
        <w:tc>
          <w:tcPr>
            <w:tcW w:w="2552" w:type="dxa"/>
          </w:tcPr>
          <w:p w:rsidR="00A71539" w:rsidRPr="00E351F6" w:rsidRDefault="00A71539" w:rsidP="00E351F6">
            <w:pPr>
              <w:rPr>
                <w:sz w:val="24"/>
                <w:szCs w:val="24"/>
              </w:rPr>
            </w:pPr>
            <w:r w:rsidRPr="00E351F6">
              <w:rPr>
                <w:sz w:val="24"/>
                <w:szCs w:val="24"/>
              </w:rPr>
              <w:t>Sunday dinners in three different cultures</w:t>
            </w:r>
          </w:p>
        </w:tc>
        <w:tc>
          <w:tcPr>
            <w:tcW w:w="4353" w:type="dxa"/>
          </w:tcPr>
          <w:p w:rsidR="00A71539" w:rsidRPr="00E351F6" w:rsidRDefault="00A71539" w:rsidP="00E351F6">
            <w:pPr>
              <w:rPr>
                <w:sz w:val="24"/>
                <w:szCs w:val="24"/>
              </w:rPr>
            </w:pPr>
          </w:p>
        </w:tc>
      </w:tr>
    </w:tbl>
    <w:p w:rsidR="00A71539" w:rsidRPr="00E351F6" w:rsidRDefault="00A71539" w:rsidP="00E351F6">
      <w:pPr>
        <w:pStyle w:val="ListParagraph"/>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51"/>
        <w:gridCol w:w="2552"/>
        <w:gridCol w:w="4353"/>
      </w:tblGrid>
      <w:tr w:rsidR="00A71539" w:rsidRPr="00E351F6" w:rsidTr="00A62B78">
        <w:tc>
          <w:tcPr>
            <w:tcW w:w="8856" w:type="dxa"/>
            <w:gridSpan w:val="3"/>
          </w:tcPr>
          <w:p w:rsidR="00A71539" w:rsidRPr="00E351F6" w:rsidRDefault="00A71539" w:rsidP="00E351F6">
            <w:pPr>
              <w:rPr>
                <w:b/>
                <w:sz w:val="24"/>
                <w:szCs w:val="24"/>
              </w:rPr>
            </w:pPr>
            <w:r w:rsidRPr="00E351F6">
              <w:rPr>
                <w:b/>
                <w:sz w:val="24"/>
                <w:szCs w:val="24"/>
              </w:rPr>
              <w:t>LAB Section 3</w:t>
            </w:r>
          </w:p>
        </w:tc>
      </w:tr>
      <w:tr w:rsidR="00A71539" w:rsidRPr="00E351F6" w:rsidTr="00A62B78">
        <w:tc>
          <w:tcPr>
            <w:tcW w:w="1951" w:type="dxa"/>
          </w:tcPr>
          <w:p w:rsidR="00A71539" w:rsidRPr="00E351F6" w:rsidRDefault="00A71539" w:rsidP="00E351F6">
            <w:pPr>
              <w:rPr>
                <w:sz w:val="24"/>
                <w:szCs w:val="24"/>
              </w:rPr>
            </w:pPr>
            <w:r w:rsidRPr="00E351F6">
              <w:rPr>
                <w:sz w:val="24"/>
                <w:szCs w:val="24"/>
              </w:rPr>
              <w:t>DATE</w:t>
            </w:r>
          </w:p>
        </w:tc>
        <w:tc>
          <w:tcPr>
            <w:tcW w:w="2552" w:type="dxa"/>
          </w:tcPr>
          <w:p w:rsidR="00A71539" w:rsidRPr="00E351F6" w:rsidRDefault="00A71539" w:rsidP="00E351F6">
            <w:pPr>
              <w:rPr>
                <w:sz w:val="24"/>
                <w:szCs w:val="24"/>
              </w:rPr>
            </w:pPr>
            <w:r w:rsidRPr="00E351F6">
              <w:rPr>
                <w:sz w:val="24"/>
                <w:szCs w:val="24"/>
              </w:rPr>
              <w:t>TOPIC</w:t>
            </w:r>
          </w:p>
        </w:tc>
        <w:tc>
          <w:tcPr>
            <w:tcW w:w="4353" w:type="dxa"/>
          </w:tcPr>
          <w:p w:rsidR="00A71539" w:rsidRPr="00E351F6" w:rsidRDefault="00A71539" w:rsidP="00E351F6">
            <w:pPr>
              <w:rPr>
                <w:sz w:val="24"/>
                <w:szCs w:val="24"/>
              </w:rPr>
            </w:pPr>
            <w:r w:rsidRPr="00E351F6">
              <w:rPr>
                <w:sz w:val="24"/>
                <w:szCs w:val="24"/>
              </w:rPr>
              <w:t>TEAM</w:t>
            </w:r>
          </w:p>
        </w:tc>
      </w:tr>
      <w:tr w:rsidR="00A71539" w:rsidRPr="00E351F6" w:rsidTr="00A62B78">
        <w:tc>
          <w:tcPr>
            <w:tcW w:w="1951" w:type="dxa"/>
          </w:tcPr>
          <w:p w:rsidR="00A71539" w:rsidRPr="00E351F6" w:rsidRDefault="00A71539" w:rsidP="00E351F6">
            <w:pPr>
              <w:rPr>
                <w:sz w:val="24"/>
                <w:szCs w:val="24"/>
              </w:rPr>
            </w:pPr>
            <w:r w:rsidRPr="00E351F6">
              <w:rPr>
                <w:sz w:val="24"/>
                <w:szCs w:val="24"/>
              </w:rPr>
              <w:t>MARCH 28</w:t>
            </w:r>
          </w:p>
        </w:tc>
        <w:tc>
          <w:tcPr>
            <w:tcW w:w="2552" w:type="dxa"/>
          </w:tcPr>
          <w:p w:rsidR="00A71539" w:rsidRPr="00E351F6" w:rsidRDefault="00A71539" w:rsidP="00E351F6">
            <w:pPr>
              <w:rPr>
                <w:sz w:val="24"/>
                <w:szCs w:val="24"/>
              </w:rPr>
            </w:pPr>
            <w:r w:rsidRPr="00E351F6">
              <w:rPr>
                <w:sz w:val="24"/>
                <w:szCs w:val="24"/>
              </w:rPr>
              <w:t>Newfoundland Cuisine</w:t>
            </w:r>
          </w:p>
        </w:tc>
        <w:tc>
          <w:tcPr>
            <w:tcW w:w="4353" w:type="dxa"/>
          </w:tcPr>
          <w:p w:rsidR="00A71539" w:rsidRPr="00E351F6" w:rsidRDefault="00A71539" w:rsidP="00E351F6">
            <w:pPr>
              <w:rPr>
                <w:sz w:val="24"/>
                <w:szCs w:val="24"/>
              </w:rPr>
            </w:pPr>
          </w:p>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MARCH 28</w:t>
            </w:r>
          </w:p>
        </w:tc>
        <w:tc>
          <w:tcPr>
            <w:tcW w:w="2552" w:type="dxa"/>
          </w:tcPr>
          <w:p w:rsidR="00A71539" w:rsidRPr="00E351F6" w:rsidRDefault="00A71539" w:rsidP="00E351F6">
            <w:pPr>
              <w:rPr>
                <w:sz w:val="24"/>
                <w:szCs w:val="24"/>
              </w:rPr>
            </w:pPr>
            <w:r w:rsidRPr="00E351F6">
              <w:rPr>
                <w:sz w:val="24"/>
                <w:szCs w:val="24"/>
              </w:rPr>
              <w:t>Greek Cuisine</w:t>
            </w:r>
          </w:p>
        </w:tc>
        <w:tc>
          <w:tcPr>
            <w:tcW w:w="4353" w:type="dxa"/>
          </w:tcPr>
          <w:p w:rsidR="00A71539" w:rsidRPr="00E351F6" w:rsidRDefault="00A71539" w:rsidP="00E351F6">
            <w:pPr>
              <w:rPr>
                <w:sz w:val="24"/>
                <w:szCs w:val="24"/>
              </w:rPr>
            </w:pPr>
          </w:p>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APRIL 4</w:t>
            </w:r>
          </w:p>
        </w:tc>
        <w:tc>
          <w:tcPr>
            <w:tcW w:w="2552" w:type="dxa"/>
          </w:tcPr>
          <w:p w:rsidR="00A71539" w:rsidRPr="00E351F6" w:rsidRDefault="00A71539" w:rsidP="00E351F6">
            <w:pPr>
              <w:rPr>
                <w:sz w:val="24"/>
                <w:szCs w:val="24"/>
              </w:rPr>
            </w:pPr>
            <w:r w:rsidRPr="00E351F6">
              <w:rPr>
                <w:sz w:val="24"/>
                <w:szCs w:val="24"/>
              </w:rPr>
              <w:t>Alcohol and Food in Czech Culture</w:t>
            </w:r>
          </w:p>
        </w:tc>
        <w:tc>
          <w:tcPr>
            <w:tcW w:w="4353" w:type="dxa"/>
          </w:tcPr>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APRIL 4</w:t>
            </w:r>
          </w:p>
        </w:tc>
        <w:tc>
          <w:tcPr>
            <w:tcW w:w="2552" w:type="dxa"/>
          </w:tcPr>
          <w:p w:rsidR="00A71539" w:rsidRPr="00E351F6" w:rsidRDefault="00A71539" w:rsidP="00E351F6">
            <w:pPr>
              <w:rPr>
                <w:sz w:val="24"/>
                <w:szCs w:val="24"/>
              </w:rPr>
            </w:pPr>
            <w:r w:rsidRPr="00E351F6">
              <w:rPr>
                <w:sz w:val="24"/>
                <w:szCs w:val="24"/>
              </w:rPr>
              <w:t>Easter Traditions around the world</w:t>
            </w:r>
          </w:p>
        </w:tc>
        <w:tc>
          <w:tcPr>
            <w:tcW w:w="4353" w:type="dxa"/>
          </w:tcPr>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APRIL 11</w:t>
            </w:r>
          </w:p>
        </w:tc>
        <w:tc>
          <w:tcPr>
            <w:tcW w:w="2552" w:type="dxa"/>
          </w:tcPr>
          <w:p w:rsidR="00A71539" w:rsidRPr="00E351F6" w:rsidRDefault="00A71539" w:rsidP="00E351F6">
            <w:pPr>
              <w:rPr>
                <w:sz w:val="24"/>
                <w:szCs w:val="24"/>
              </w:rPr>
            </w:pPr>
            <w:r w:rsidRPr="00E351F6">
              <w:rPr>
                <w:sz w:val="24"/>
                <w:szCs w:val="24"/>
              </w:rPr>
              <w:t>Italian Cuisine</w:t>
            </w:r>
          </w:p>
          <w:p w:rsidR="00A71539" w:rsidRPr="00E351F6" w:rsidRDefault="00A71539" w:rsidP="00E351F6">
            <w:pPr>
              <w:rPr>
                <w:sz w:val="24"/>
                <w:szCs w:val="24"/>
              </w:rPr>
            </w:pPr>
          </w:p>
        </w:tc>
        <w:tc>
          <w:tcPr>
            <w:tcW w:w="4353" w:type="dxa"/>
          </w:tcPr>
          <w:p w:rsidR="00A71539" w:rsidRPr="00E351F6" w:rsidRDefault="00A71539" w:rsidP="00E351F6">
            <w:pPr>
              <w:rPr>
                <w:sz w:val="24"/>
                <w:szCs w:val="24"/>
              </w:rPr>
            </w:pPr>
          </w:p>
        </w:tc>
      </w:tr>
      <w:tr w:rsidR="00A71539" w:rsidRPr="00E351F6" w:rsidTr="00A62B78">
        <w:tc>
          <w:tcPr>
            <w:tcW w:w="1951" w:type="dxa"/>
          </w:tcPr>
          <w:p w:rsidR="00A71539" w:rsidRPr="00E351F6" w:rsidRDefault="00A71539" w:rsidP="00E351F6">
            <w:pPr>
              <w:rPr>
                <w:sz w:val="24"/>
                <w:szCs w:val="24"/>
              </w:rPr>
            </w:pPr>
            <w:r w:rsidRPr="00E351F6">
              <w:rPr>
                <w:sz w:val="24"/>
                <w:szCs w:val="24"/>
              </w:rPr>
              <w:t>APRIL 11</w:t>
            </w:r>
          </w:p>
          <w:p w:rsidR="00A71539" w:rsidRPr="00E351F6" w:rsidRDefault="00A71539" w:rsidP="00E351F6">
            <w:pPr>
              <w:rPr>
                <w:sz w:val="24"/>
                <w:szCs w:val="24"/>
              </w:rPr>
            </w:pPr>
          </w:p>
        </w:tc>
        <w:tc>
          <w:tcPr>
            <w:tcW w:w="2552" w:type="dxa"/>
          </w:tcPr>
          <w:p w:rsidR="00A71539" w:rsidRPr="00E351F6" w:rsidRDefault="00A71539" w:rsidP="00E351F6">
            <w:pPr>
              <w:rPr>
                <w:sz w:val="24"/>
                <w:szCs w:val="24"/>
              </w:rPr>
            </w:pPr>
            <w:r w:rsidRPr="00E351F6">
              <w:rPr>
                <w:sz w:val="24"/>
                <w:szCs w:val="24"/>
              </w:rPr>
              <w:t>Chinese New Year</w:t>
            </w:r>
          </w:p>
        </w:tc>
        <w:tc>
          <w:tcPr>
            <w:tcW w:w="4353" w:type="dxa"/>
          </w:tcPr>
          <w:p w:rsidR="00A71539" w:rsidRPr="00E351F6" w:rsidRDefault="00A71539" w:rsidP="00E351F6">
            <w:pPr>
              <w:rPr>
                <w:sz w:val="24"/>
                <w:szCs w:val="24"/>
              </w:rPr>
            </w:pPr>
          </w:p>
        </w:tc>
      </w:tr>
    </w:tbl>
    <w:p w:rsidR="00A71539" w:rsidRPr="00E351F6" w:rsidRDefault="00A71539" w:rsidP="00A71539">
      <w:pPr>
        <w:rPr>
          <w:rFonts w:ascii="Times New Roman" w:hAnsi="Times New Roman" w:cs="Times New Roman"/>
          <w:b/>
          <w:sz w:val="24"/>
          <w:szCs w:val="24"/>
        </w:rPr>
      </w:pPr>
    </w:p>
    <w:sectPr w:rsidR="00A71539" w:rsidRPr="00E351F6" w:rsidSect="00A73F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0A3" w:rsidRDefault="00E220A3">
      <w:pPr>
        <w:spacing w:after="0" w:line="240" w:lineRule="auto"/>
      </w:pPr>
      <w:r>
        <w:separator/>
      </w:r>
    </w:p>
  </w:endnote>
  <w:endnote w:type="continuationSeparator" w:id="0">
    <w:p w:rsidR="00E220A3" w:rsidRDefault="00E22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erpetua">
    <w:panose1 w:val="02020502060401020303"/>
    <w:charset w:val="00"/>
    <w:family w:val="roman"/>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0A3" w:rsidRDefault="00E220A3" w:rsidP="00D713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220A3" w:rsidRDefault="00E220A3" w:rsidP="00D7139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909736"/>
      <w:docPartObj>
        <w:docPartGallery w:val="Page Numbers (Bottom of Page)"/>
        <w:docPartUnique/>
      </w:docPartObj>
    </w:sdtPr>
    <w:sdtEndPr>
      <w:rPr>
        <w:noProof/>
      </w:rPr>
    </w:sdtEndPr>
    <w:sdtContent>
      <w:p w:rsidR="007C5A73" w:rsidRDefault="007C5A73">
        <w:pPr>
          <w:pStyle w:val="Footer"/>
          <w:jc w:val="center"/>
        </w:pPr>
        <w:r>
          <w:fldChar w:fldCharType="begin"/>
        </w:r>
        <w:r>
          <w:instrText xml:space="preserve"> PAGE   \* MERGEFORMAT </w:instrText>
        </w:r>
        <w:r>
          <w:fldChar w:fldCharType="separate"/>
        </w:r>
        <w:r w:rsidR="00BD1596">
          <w:rPr>
            <w:noProof/>
          </w:rPr>
          <w:t>58</w:t>
        </w:r>
        <w:r>
          <w:rPr>
            <w:noProof/>
          </w:rPr>
          <w:fldChar w:fldCharType="end"/>
        </w:r>
      </w:p>
    </w:sdtContent>
  </w:sdt>
  <w:p w:rsidR="00E220A3" w:rsidRPr="001A05C7" w:rsidRDefault="00E220A3" w:rsidP="00D71398">
    <w:pPr>
      <w:pStyle w:val="Footer"/>
      <w:ind w:right="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0A3" w:rsidRDefault="00E220A3">
      <w:pPr>
        <w:spacing w:after="0" w:line="240" w:lineRule="auto"/>
      </w:pPr>
      <w:r>
        <w:separator/>
      </w:r>
    </w:p>
  </w:footnote>
  <w:footnote w:type="continuationSeparator" w:id="0">
    <w:p w:rsidR="00E220A3" w:rsidRDefault="00E220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60F6C"/>
    <w:multiLevelType w:val="hybridMultilevel"/>
    <w:tmpl w:val="96AE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96F98"/>
    <w:multiLevelType w:val="hybridMultilevel"/>
    <w:tmpl w:val="EAB0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A43BE0"/>
    <w:multiLevelType w:val="hybridMultilevel"/>
    <w:tmpl w:val="5FC0C298"/>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86F0970"/>
    <w:multiLevelType w:val="hybridMultilevel"/>
    <w:tmpl w:val="E6782C3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nsid w:val="1C0947C9"/>
    <w:multiLevelType w:val="hybridMultilevel"/>
    <w:tmpl w:val="514A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A3A7F"/>
    <w:multiLevelType w:val="hybridMultilevel"/>
    <w:tmpl w:val="C610F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C87E22"/>
    <w:multiLevelType w:val="hybridMultilevel"/>
    <w:tmpl w:val="E9A4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A85BFE"/>
    <w:multiLevelType w:val="hybridMultilevel"/>
    <w:tmpl w:val="C8982B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F94761"/>
    <w:multiLevelType w:val="hybridMultilevel"/>
    <w:tmpl w:val="CFEE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11820"/>
    <w:multiLevelType w:val="hybridMultilevel"/>
    <w:tmpl w:val="2708A25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8310FE"/>
    <w:multiLevelType w:val="hybridMultilevel"/>
    <w:tmpl w:val="45702618"/>
    <w:lvl w:ilvl="0" w:tplc="04090011">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920EA2"/>
    <w:multiLevelType w:val="hybridMultilevel"/>
    <w:tmpl w:val="2B94535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2045D9"/>
    <w:multiLevelType w:val="hybridMultilevel"/>
    <w:tmpl w:val="98F472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0DD4F6F"/>
    <w:multiLevelType w:val="hybridMultilevel"/>
    <w:tmpl w:val="4A7018A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A94F5F"/>
    <w:multiLevelType w:val="hybridMultilevel"/>
    <w:tmpl w:val="63F8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B0776"/>
    <w:multiLevelType w:val="hybridMultilevel"/>
    <w:tmpl w:val="CB6C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D216AF"/>
    <w:multiLevelType w:val="hybridMultilevel"/>
    <w:tmpl w:val="A22E38CA"/>
    <w:lvl w:ilvl="0" w:tplc="04090011">
      <w:start w:val="1"/>
      <w:numFmt w:val="decimal"/>
      <w:lvlText w:val="%1)"/>
      <w:lvlJc w:val="left"/>
      <w:pPr>
        <w:ind w:left="0" w:hanging="360"/>
      </w:pPr>
      <w:rPr>
        <w:rFonts w:cs="Times New Roman"/>
      </w:rPr>
    </w:lvl>
    <w:lvl w:ilvl="1" w:tplc="10090019">
      <w:start w:val="1"/>
      <w:numFmt w:val="lowerLetter"/>
      <w:lvlText w:val="%2."/>
      <w:lvlJc w:val="left"/>
      <w:pPr>
        <w:ind w:left="720" w:hanging="360"/>
      </w:pPr>
      <w:rPr>
        <w:rFonts w:cs="Times New Roman"/>
      </w:rPr>
    </w:lvl>
    <w:lvl w:ilvl="2" w:tplc="1009001B" w:tentative="1">
      <w:start w:val="1"/>
      <w:numFmt w:val="lowerRoman"/>
      <w:lvlText w:val="%3."/>
      <w:lvlJc w:val="right"/>
      <w:pPr>
        <w:ind w:left="1440" w:hanging="180"/>
      </w:pPr>
      <w:rPr>
        <w:rFonts w:cs="Times New Roman"/>
      </w:rPr>
    </w:lvl>
    <w:lvl w:ilvl="3" w:tplc="1009000F" w:tentative="1">
      <w:start w:val="1"/>
      <w:numFmt w:val="decimal"/>
      <w:lvlText w:val="%4."/>
      <w:lvlJc w:val="left"/>
      <w:pPr>
        <w:ind w:left="2160" w:hanging="360"/>
      </w:pPr>
      <w:rPr>
        <w:rFonts w:cs="Times New Roman"/>
      </w:rPr>
    </w:lvl>
    <w:lvl w:ilvl="4" w:tplc="10090019" w:tentative="1">
      <w:start w:val="1"/>
      <w:numFmt w:val="lowerLetter"/>
      <w:lvlText w:val="%5."/>
      <w:lvlJc w:val="left"/>
      <w:pPr>
        <w:ind w:left="2880" w:hanging="360"/>
      </w:pPr>
      <w:rPr>
        <w:rFonts w:cs="Times New Roman"/>
      </w:rPr>
    </w:lvl>
    <w:lvl w:ilvl="5" w:tplc="1009001B" w:tentative="1">
      <w:start w:val="1"/>
      <w:numFmt w:val="lowerRoman"/>
      <w:lvlText w:val="%6."/>
      <w:lvlJc w:val="right"/>
      <w:pPr>
        <w:ind w:left="3600" w:hanging="180"/>
      </w:pPr>
      <w:rPr>
        <w:rFonts w:cs="Times New Roman"/>
      </w:rPr>
    </w:lvl>
    <w:lvl w:ilvl="6" w:tplc="1009000F" w:tentative="1">
      <w:start w:val="1"/>
      <w:numFmt w:val="decimal"/>
      <w:lvlText w:val="%7."/>
      <w:lvlJc w:val="left"/>
      <w:pPr>
        <w:ind w:left="4320" w:hanging="360"/>
      </w:pPr>
      <w:rPr>
        <w:rFonts w:cs="Times New Roman"/>
      </w:rPr>
    </w:lvl>
    <w:lvl w:ilvl="7" w:tplc="10090019" w:tentative="1">
      <w:start w:val="1"/>
      <w:numFmt w:val="lowerLetter"/>
      <w:lvlText w:val="%8."/>
      <w:lvlJc w:val="left"/>
      <w:pPr>
        <w:ind w:left="5040" w:hanging="360"/>
      </w:pPr>
      <w:rPr>
        <w:rFonts w:cs="Times New Roman"/>
      </w:rPr>
    </w:lvl>
    <w:lvl w:ilvl="8" w:tplc="1009001B" w:tentative="1">
      <w:start w:val="1"/>
      <w:numFmt w:val="lowerRoman"/>
      <w:lvlText w:val="%9."/>
      <w:lvlJc w:val="right"/>
      <w:pPr>
        <w:ind w:left="5760" w:hanging="180"/>
      </w:pPr>
      <w:rPr>
        <w:rFonts w:cs="Times New Roman"/>
      </w:rPr>
    </w:lvl>
  </w:abstractNum>
  <w:abstractNum w:abstractNumId="17">
    <w:nsid w:val="3CAC5792"/>
    <w:multiLevelType w:val="hybridMultilevel"/>
    <w:tmpl w:val="963ACC04"/>
    <w:lvl w:ilvl="0" w:tplc="3D381A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E975DB5"/>
    <w:multiLevelType w:val="hybridMultilevel"/>
    <w:tmpl w:val="1514F26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nsid w:val="3EFB7441"/>
    <w:multiLevelType w:val="hybridMultilevel"/>
    <w:tmpl w:val="43D253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4472A7B"/>
    <w:multiLevelType w:val="hybridMultilevel"/>
    <w:tmpl w:val="9014D17C"/>
    <w:lvl w:ilvl="0" w:tplc="C79C2B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A8B0DE7"/>
    <w:multiLevelType w:val="hybridMultilevel"/>
    <w:tmpl w:val="EFF04C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ADD32BF"/>
    <w:multiLevelType w:val="hybridMultilevel"/>
    <w:tmpl w:val="2A766C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614E97"/>
    <w:multiLevelType w:val="hybridMultilevel"/>
    <w:tmpl w:val="652A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DA739D"/>
    <w:multiLevelType w:val="hybridMultilevel"/>
    <w:tmpl w:val="F71A41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A605A2B"/>
    <w:multiLevelType w:val="hybridMultilevel"/>
    <w:tmpl w:val="365AABF0"/>
    <w:lvl w:ilvl="0" w:tplc="92F2D1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15B2485"/>
    <w:multiLevelType w:val="hybridMultilevel"/>
    <w:tmpl w:val="3F82F124"/>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66395792"/>
    <w:multiLevelType w:val="hybridMultilevel"/>
    <w:tmpl w:val="55D060FE"/>
    <w:lvl w:ilvl="0" w:tplc="41D4B0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8775F40"/>
    <w:multiLevelType w:val="singleLevel"/>
    <w:tmpl w:val="1009000F"/>
    <w:lvl w:ilvl="0">
      <w:start w:val="1"/>
      <w:numFmt w:val="decimal"/>
      <w:lvlText w:val="%1."/>
      <w:lvlJc w:val="left"/>
      <w:pPr>
        <w:ind w:left="360" w:hanging="360"/>
      </w:pPr>
      <w:rPr>
        <w:rFonts w:hint="default"/>
      </w:rPr>
    </w:lvl>
  </w:abstractNum>
  <w:abstractNum w:abstractNumId="29">
    <w:nsid w:val="6B1558F9"/>
    <w:multiLevelType w:val="hybridMultilevel"/>
    <w:tmpl w:val="2CB46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C303695"/>
    <w:multiLevelType w:val="hybridMultilevel"/>
    <w:tmpl w:val="52481F70"/>
    <w:lvl w:ilvl="0" w:tplc="10BA0BDC">
      <w:start w:val="1"/>
      <w:numFmt w:val="bullet"/>
      <w:lvlText w:val=""/>
      <w:lvlJc w:val="left"/>
      <w:pPr>
        <w:tabs>
          <w:tab w:val="num" w:pos="720"/>
        </w:tabs>
        <w:ind w:left="720" w:hanging="360"/>
      </w:pPr>
      <w:rPr>
        <w:rFonts w:ascii="Symbol" w:hAnsi="Symbol" w:hint="default"/>
      </w:rPr>
    </w:lvl>
    <w:lvl w:ilvl="1" w:tplc="70DC4180" w:tentative="1">
      <w:start w:val="1"/>
      <w:numFmt w:val="bullet"/>
      <w:lvlText w:val="o"/>
      <w:lvlJc w:val="left"/>
      <w:pPr>
        <w:tabs>
          <w:tab w:val="num" w:pos="1440"/>
        </w:tabs>
        <w:ind w:left="1440" w:hanging="360"/>
      </w:pPr>
      <w:rPr>
        <w:rFonts w:ascii="Courier New" w:hAnsi="Courier New" w:cs="Courier New" w:hint="default"/>
      </w:rPr>
    </w:lvl>
    <w:lvl w:ilvl="2" w:tplc="2C643C00" w:tentative="1">
      <w:start w:val="1"/>
      <w:numFmt w:val="bullet"/>
      <w:lvlText w:val=""/>
      <w:lvlJc w:val="left"/>
      <w:pPr>
        <w:tabs>
          <w:tab w:val="num" w:pos="2160"/>
        </w:tabs>
        <w:ind w:left="2160" w:hanging="360"/>
      </w:pPr>
      <w:rPr>
        <w:rFonts w:ascii="Wingdings" w:hAnsi="Wingdings" w:hint="default"/>
      </w:rPr>
    </w:lvl>
    <w:lvl w:ilvl="3" w:tplc="3E081BF2" w:tentative="1">
      <w:start w:val="1"/>
      <w:numFmt w:val="bullet"/>
      <w:lvlText w:val=""/>
      <w:lvlJc w:val="left"/>
      <w:pPr>
        <w:tabs>
          <w:tab w:val="num" w:pos="2880"/>
        </w:tabs>
        <w:ind w:left="2880" w:hanging="360"/>
      </w:pPr>
      <w:rPr>
        <w:rFonts w:ascii="Symbol" w:hAnsi="Symbol" w:hint="default"/>
      </w:rPr>
    </w:lvl>
    <w:lvl w:ilvl="4" w:tplc="951A9104" w:tentative="1">
      <w:start w:val="1"/>
      <w:numFmt w:val="bullet"/>
      <w:lvlText w:val="o"/>
      <w:lvlJc w:val="left"/>
      <w:pPr>
        <w:tabs>
          <w:tab w:val="num" w:pos="3600"/>
        </w:tabs>
        <w:ind w:left="3600" w:hanging="360"/>
      </w:pPr>
      <w:rPr>
        <w:rFonts w:ascii="Courier New" w:hAnsi="Courier New" w:cs="Courier New" w:hint="default"/>
      </w:rPr>
    </w:lvl>
    <w:lvl w:ilvl="5" w:tplc="EF2E5CE2" w:tentative="1">
      <w:start w:val="1"/>
      <w:numFmt w:val="bullet"/>
      <w:lvlText w:val=""/>
      <w:lvlJc w:val="left"/>
      <w:pPr>
        <w:tabs>
          <w:tab w:val="num" w:pos="4320"/>
        </w:tabs>
        <w:ind w:left="4320" w:hanging="360"/>
      </w:pPr>
      <w:rPr>
        <w:rFonts w:ascii="Wingdings" w:hAnsi="Wingdings" w:hint="default"/>
      </w:rPr>
    </w:lvl>
    <w:lvl w:ilvl="6" w:tplc="E4C4DC6E" w:tentative="1">
      <w:start w:val="1"/>
      <w:numFmt w:val="bullet"/>
      <w:lvlText w:val=""/>
      <w:lvlJc w:val="left"/>
      <w:pPr>
        <w:tabs>
          <w:tab w:val="num" w:pos="5040"/>
        </w:tabs>
        <w:ind w:left="5040" w:hanging="360"/>
      </w:pPr>
      <w:rPr>
        <w:rFonts w:ascii="Symbol" w:hAnsi="Symbol" w:hint="default"/>
      </w:rPr>
    </w:lvl>
    <w:lvl w:ilvl="7" w:tplc="12000256" w:tentative="1">
      <w:start w:val="1"/>
      <w:numFmt w:val="bullet"/>
      <w:lvlText w:val="o"/>
      <w:lvlJc w:val="left"/>
      <w:pPr>
        <w:tabs>
          <w:tab w:val="num" w:pos="5760"/>
        </w:tabs>
        <w:ind w:left="5760" w:hanging="360"/>
      </w:pPr>
      <w:rPr>
        <w:rFonts w:ascii="Courier New" w:hAnsi="Courier New" w:cs="Courier New" w:hint="default"/>
      </w:rPr>
    </w:lvl>
    <w:lvl w:ilvl="8" w:tplc="EE641CBC" w:tentative="1">
      <w:start w:val="1"/>
      <w:numFmt w:val="bullet"/>
      <w:lvlText w:val=""/>
      <w:lvlJc w:val="left"/>
      <w:pPr>
        <w:tabs>
          <w:tab w:val="num" w:pos="6480"/>
        </w:tabs>
        <w:ind w:left="6480" w:hanging="360"/>
      </w:pPr>
      <w:rPr>
        <w:rFonts w:ascii="Wingdings" w:hAnsi="Wingdings" w:hint="default"/>
      </w:rPr>
    </w:lvl>
  </w:abstractNum>
  <w:abstractNum w:abstractNumId="31">
    <w:nsid w:val="6CAB2153"/>
    <w:multiLevelType w:val="hybridMultilevel"/>
    <w:tmpl w:val="0CE2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3F41B9"/>
    <w:multiLevelType w:val="hybridMultilevel"/>
    <w:tmpl w:val="3C1453B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nsid w:val="7A624DB8"/>
    <w:multiLevelType w:val="hybridMultilevel"/>
    <w:tmpl w:val="545C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996F15"/>
    <w:multiLevelType w:val="hybridMultilevel"/>
    <w:tmpl w:val="28FCD57C"/>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num w:numId="1">
    <w:abstractNumId w:val="1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11"/>
  </w:num>
  <w:num w:numId="5">
    <w:abstractNumId w:val="12"/>
  </w:num>
  <w:num w:numId="6">
    <w:abstractNumId w:val="30"/>
  </w:num>
  <w:num w:numId="7">
    <w:abstractNumId w:val="33"/>
  </w:num>
  <w:num w:numId="8">
    <w:abstractNumId w:val="21"/>
  </w:num>
  <w:num w:numId="9">
    <w:abstractNumId w:val="28"/>
  </w:num>
  <w:num w:numId="10">
    <w:abstractNumId w:val="22"/>
  </w:num>
  <w:num w:numId="11">
    <w:abstractNumId w:val="6"/>
  </w:num>
  <w:num w:numId="12">
    <w:abstractNumId w:val="23"/>
  </w:num>
  <w:num w:numId="13">
    <w:abstractNumId w:val="9"/>
  </w:num>
  <w:num w:numId="14">
    <w:abstractNumId w:val="7"/>
  </w:num>
  <w:num w:numId="15">
    <w:abstractNumId w:val="13"/>
  </w:num>
  <w:num w:numId="16">
    <w:abstractNumId w:val="24"/>
  </w:num>
  <w:num w:numId="17">
    <w:abstractNumId w:val="27"/>
  </w:num>
  <w:num w:numId="18">
    <w:abstractNumId w:val="25"/>
  </w:num>
  <w:num w:numId="19">
    <w:abstractNumId w:val="17"/>
  </w:num>
  <w:num w:numId="20">
    <w:abstractNumId w:val="20"/>
  </w:num>
  <w:num w:numId="21">
    <w:abstractNumId w:val="15"/>
  </w:num>
  <w:num w:numId="22">
    <w:abstractNumId w:val="1"/>
  </w:num>
  <w:num w:numId="23">
    <w:abstractNumId w:val="31"/>
  </w:num>
  <w:num w:numId="24">
    <w:abstractNumId w:val="0"/>
  </w:num>
  <w:num w:numId="25">
    <w:abstractNumId w:val="8"/>
  </w:num>
  <w:num w:numId="26">
    <w:abstractNumId w:val="5"/>
  </w:num>
  <w:num w:numId="27">
    <w:abstractNumId w:val="29"/>
  </w:num>
  <w:num w:numId="28">
    <w:abstractNumId w:val="10"/>
  </w:num>
  <w:num w:numId="29">
    <w:abstractNumId w:val="14"/>
  </w:num>
  <w:num w:numId="30">
    <w:abstractNumId w:val="4"/>
  </w:num>
  <w:num w:numId="31">
    <w:abstractNumId w:val="19"/>
  </w:num>
  <w:num w:numId="32">
    <w:abstractNumId w:val="32"/>
  </w:num>
  <w:num w:numId="33">
    <w:abstractNumId w:val="3"/>
  </w:num>
  <w:num w:numId="34">
    <w:abstractNumId w:val="18"/>
  </w:num>
  <w:num w:numId="35">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070"/>
    <w:rsid w:val="00004411"/>
    <w:rsid w:val="00017DA8"/>
    <w:rsid w:val="00024CAB"/>
    <w:rsid w:val="00030C0F"/>
    <w:rsid w:val="00051257"/>
    <w:rsid w:val="0005180C"/>
    <w:rsid w:val="00053F0D"/>
    <w:rsid w:val="000701AE"/>
    <w:rsid w:val="00070D76"/>
    <w:rsid w:val="000B46E4"/>
    <w:rsid w:val="000B6CA7"/>
    <w:rsid w:val="00101BFC"/>
    <w:rsid w:val="001073F5"/>
    <w:rsid w:val="001173AF"/>
    <w:rsid w:val="00117FBC"/>
    <w:rsid w:val="0012634D"/>
    <w:rsid w:val="00127411"/>
    <w:rsid w:val="00127536"/>
    <w:rsid w:val="00132A06"/>
    <w:rsid w:val="00136511"/>
    <w:rsid w:val="00140264"/>
    <w:rsid w:val="00144250"/>
    <w:rsid w:val="00146450"/>
    <w:rsid w:val="00151D63"/>
    <w:rsid w:val="001544D0"/>
    <w:rsid w:val="00162860"/>
    <w:rsid w:val="00165D03"/>
    <w:rsid w:val="00166711"/>
    <w:rsid w:val="001841E8"/>
    <w:rsid w:val="00187593"/>
    <w:rsid w:val="00190F6E"/>
    <w:rsid w:val="00193749"/>
    <w:rsid w:val="00194568"/>
    <w:rsid w:val="00194831"/>
    <w:rsid w:val="00194EA6"/>
    <w:rsid w:val="001A17AA"/>
    <w:rsid w:val="001A30AF"/>
    <w:rsid w:val="001D106C"/>
    <w:rsid w:val="001D44FD"/>
    <w:rsid w:val="001E0C9D"/>
    <w:rsid w:val="001E134D"/>
    <w:rsid w:val="001F66F5"/>
    <w:rsid w:val="00217E42"/>
    <w:rsid w:val="00217E4A"/>
    <w:rsid w:val="002261D1"/>
    <w:rsid w:val="002425ED"/>
    <w:rsid w:val="00242FB4"/>
    <w:rsid w:val="00244F81"/>
    <w:rsid w:val="00252BED"/>
    <w:rsid w:val="00253412"/>
    <w:rsid w:val="00265A9C"/>
    <w:rsid w:val="002738EA"/>
    <w:rsid w:val="00274790"/>
    <w:rsid w:val="00276611"/>
    <w:rsid w:val="00276979"/>
    <w:rsid w:val="00293801"/>
    <w:rsid w:val="002A1308"/>
    <w:rsid w:val="002A7DE3"/>
    <w:rsid w:val="002C0B98"/>
    <w:rsid w:val="002C1909"/>
    <w:rsid w:val="002C3699"/>
    <w:rsid w:val="002C4BBD"/>
    <w:rsid w:val="002D3EC8"/>
    <w:rsid w:val="002F5E06"/>
    <w:rsid w:val="00313B6E"/>
    <w:rsid w:val="00321441"/>
    <w:rsid w:val="0032181A"/>
    <w:rsid w:val="00330235"/>
    <w:rsid w:val="003340F6"/>
    <w:rsid w:val="0035150E"/>
    <w:rsid w:val="0038402C"/>
    <w:rsid w:val="0038593E"/>
    <w:rsid w:val="00386A0E"/>
    <w:rsid w:val="003C18E8"/>
    <w:rsid w:val="003E3C4D"/>
    <w:rsid w:val="003E6840"/>
    <w:rsid w:val="00400104"/>
    <w:rsid w:val="00401375"/>
    <w:rsid w:val="00414986"/>
    <w:rsid w:val="00424165"/>
    <w:rsid w:val="00427597"/>
    <w:rsid w:val="00431B16"/>
    <w:rsid w:val="00435E42"/>
    <w:rsid w:val="00435F67"/>
    <w:rsid w:val="00443C60"/>
    <w:rsid w:val="004450F1"/>
    <w:rsid w:val="00450D99"/>
    <w:rsid w:val="00453732"/>
    <w:rsid w:val="00471BAB"/>
    <w:rsid w:val="00471D68"/>
    <w:rsid w:val="00475EE9"/>
    <w:rsid w:val="00490217"/>
    <w:rsid w:val="004A07A8"/>
    <w:rsid w:val="004B58CF"/>
    <w:rsid w:val="004C2B9A"/>
    <w:rsid w:val="004C4A92"/>
    <w:rsid w:val="004D7B70"/>
    <w:rsid w:val="00502479"/>
    <w:rsid w:val="00515000"/>
    <w:rsid w:val="0054576D"/>
    <w:rsid w:val="00550251"/>
    <w:rsid w:val="00565EAF"/>
    <w:rsid w:val="0057450E"/>
    <w:rsid w:val="005800AE"/>
    <w:rsid w:val="00581FDD"/>
    <w:rsid w:val="00585D4C"/>
    <w:rsid w:val="00594DB6"/>
    <w:rsid w:val="00596366"/>
    <w:rsid w:val="005C278B"/>
    <w:rsid w:val="005C2C8D"/>
    <w:rsid w:val="005D109B"/>
    <w:rsid w:val="005E1B28"/>
    <w:rsid w:val="005F16A7"/>
    <w:rsid w:val="005F5850"/>
    <w:rsid w:val="006004C1"/>
    <w:rsid w:val="006055C3"/>
    <w:rsid w:val="006070AA"/>
    <w:rsid w:val="0061056B"/>
    <w:rsid w:val="00617744"/>
    <w:rsid w:val="006200FE"/>
    <w:rsid w:val="00622E2F"/>
    <w:rsid w:val="006251FC"/>
    <w:rsid w:val="00625D4F"/>
    <w:rsid w:val="006271F4"/>
    <w:rsid w:val="00662504"/>
    <w:rsid w:val="00670DC7"/>
    <w:rsid w:val="00687B46"/>
    <w:rsid w:val="006A02A8"/>
    <w:rsid w:val="006A15FF"/>
    <w:rsid w:val="006C56F7"/>
    <w:rsid w:val="006C6741"/>
    <w:rsid w:val="006C799F"/>
    <w:rsid w:val="006E2DD4"/>
    <w:rsid w:val="006E5507"/>
    <w:rsid w:val="006F1FDD"/>
    <w:rsid w:val="007018C3"/>
    <w:rsid w:val="007117BF"/>
    <w:rsid w:val="007150F8"/>
    <w:rsid w:val="00715B13"/>
    <w:rsid w:val="007248BF"/>
    <w:rsid w:val="00730A0F"/>
    <w:rsid w:val="00747051"/>
    <w:rsid w:val="00751497"/>
    <w:rsid w:val="00752922"/>
    <w:rsid w:val="00752D06"/>
    <w:rsid w:val="00756610"/>
    <w:rsid w:val="0077062A"/>
    <w:rsid w:val="00792D08"/>
    <w:rsid w:val="007A30B4"/>
    <w:rsid w:val="007B3090"/>
    <w:rsid w:val="007C2EE7"/>
    <w:rsid w:val="007C5A73"/>
    <w:rsid w:val="007C78F8"/>
    <w:rsid w:val="007E32E5"/>
    <w:rsid w:val="00802ACB"/>
    <w:rsid w:val="008104B4"/>
    <w:rsid w:val="00825616"/>
    <w:rsid w:val="00835351"/>
    <w:rsid w:val="00837AC9"/>
    <w:rsid w:val="008449E7"/>
    <w:rsid w:val="00851EBD"/>
    <w:rsid w:val="00876A4C"/>
    <w:rsid w:val="00880308"/>
    <w:rsid w:val="008911CD"/>
    <w:rsid w:val="008931BC"/>
    <w:rsid w:val="0089553C"/>
    <w:rsid w:val="008C6B7E"/>
    <w:rsid w:val="008E0157"/>
    <w:rsid w:val="008E2DCB"/>
    <w:rsid w:val="009079DC"/>
    <w:rsid w:val="009115A0"/>
    <w:rsid w:val="00911D21"/>
    <w:rsid w:val="0092245A"/>
    <w:rsid w:val="00923C1F"/>
    <w:rsid w:val="00926E98"/>
    <w:rsid w:val="00927D35"/>
    <w:rsid w:val="00935CB6"/>
    <w:rsid w:val="00950D6A"/>
    <w:rsid w:val="0095583D"/>
    <w:rsid w:val="00961DD5"/>
    <w:rsid w:val="00966AF9"/>
    <w:rsid w:val="00967BA2"/>
    <w:rsid w:val="00973023"/>
    <w:rsid w:val="009806AE"/>
    <w:rsid w:val="00983ADA"/>
    <w:rsid w:val="0099416B"/>
    <w:rsid w:val="00996547"/>
    <w:rsid w:val="009A1B5B"/>
    <w:rsid w:val="009B65E9"/>
    <w:rsid w:val="009C0D7F"/>
    <w:rsid w:val="009C19E0"/>
    <w:rsid w:val="009C4913"/>
    <w:rsid w:val="009C78AB"/>
    <w:rsid w:val="009D7429"/>
    <w:rsid w:val="009E0BA6"/>
    <w:rsid w:val="00A0385C"/>
    <w:rsid w:val="00A11184"/>
    <w:rsid w:val="00A12019"/>
    <w:rsid w:val="00A15520"/>
    <w:rsid w:val="00A174C5"/>
    <w:rsid w:val="00A22FCE"/>
    <w:rsid w:val="00A30205"/>
    <w:rsid w:val="00A314D6"/>
    <w:rsid w:val="00A36175"/>
    <w:rsid w:val="00A4186A"/>
    <w:rsid w:val="00A52A13"/>
    <w:rsid w:val="00A62B78"/>
    <w:rsid w:val="00A645D3"/>
    <w:rsid w:val="00A71539"/>
    <w:rsid w:val="00A73F59"/>
    <w:rsid w:val="00A839B7"/>
    <w:rsid w:val="00A90D99"/>
    <w:rsid w:val="00A91582"/>
    <w:rsid w:val="00A92C8F"/>
    <w:rsid w:val="00A93ECC"/>
    <w:rsid w:val="00AA50B5"/>
    <w:rsid w:val="00AA59D1"/>
    <w:rsid w:val="00AA5F90"/>
    <w:rsid w:val="00AA6B49"/>
    <w:rsid w:val="00AA6D01"/>
    <w:rsid w:val="00AB52A0"/>
    <w:rsid w:val="00AB5E99"/>
    <w:rsid w:val="00AC7F77"/>
    <w:rsid w:val="00AD485F"/>
    <w:rsid w:val="00AD581C"/>
    <w:rsid w:val="00AD5AB9"/>
    <w:rsid w:val="00AE65EB"/>
    <w:rsid w:val="00AF2ED9"/>
    <w:rsid w:val="00B32133"/>
    <w:rsid w:val="00B36F67"/>
    <w:rsid w:val="00B40F81"/>
    <w:rsid w:val="00B41A7C"/>
    <w:rsid w:val="00B47070"/>
    <w:rsid w:val="00B569CA"/>
    <w:rsid w:val="00B748B8"/>
    <w:rsid w:val="00B75320"/>
    <w:rsid w:val="00B75B61"/>
    <w:rsid w:val="00B87C95"/>
    <w:rsid w:val="00B92BB7"/>
    <w:rsid w:val="00BA3F27"/>
    <w:rsid w:val="00BA618F"/>
    <w:rsid w:val="00BB23AD"/>
    <w:rsid w:val="00BD1596"/>
    <w:rsid w:val="00BE6333"/>
    <w:rsid w:val="00BF0FE0"/>
    <w:rsid w:val="00BF487F"/>
    <w:rsid w:val="00C02B83"/>
    <w:rsid w:val="00C02EB2"/>
    <w:rsid w:val="00C11C22"/>
    <w:rsid w:val="00C432E3"/>
    <w:rsid w:val="00C4749C"/>
    <w:rsid w:val="00C5117D"/>
    <w:rsid w:val="00C531EE"/>
    <w:rsid w:val="00C5355A"/>
    <w:rsid w:val="00C63869"/>
    <w:rsid w:val="00C71786"/>
    <w:rsid w:val="00C72D0B"/>
    <w:rsid w:val="00C72EC0"/>
    <w:rsid w:val="00C73B68"/>
    <w:rsid w:val="00C81997"/>
    <w:rsid w:val="00C87D26"/>
    <w:rsid w:val="00CA2364"/>
    <w:rsid w:val="00CA305A"/>
    <w:rsid w:val="00CA6284"/>
    <w:rsid w:val="00CB1C99"/>
    <w:rsid w:val="00CB5E99"/>
    <w:rsid w:val="00CB6257"/>
    <w:rsid w:val="00CB6F07"/>
    <w:rsid w:val="00CC0DFF"/>
    <w:rsid w:val="00CC3C79"/>
    <w:rsid w:val="00CC4644"/>
    <w:rsid w:val="00CC7F18"/>
    <w:rsid w:val="00CD3D3E"/>
    <w:rsid w:val="00CE726A"/>
    <w:rsid w:val="00CF0759"/>
    <w:rsid w:val="00CF25C4"/>
    <w:rsid w:val="00CF72C6"/>
    <w:rsid w:val="00D01666"/>
    <w:rsid w:val="00D0541F"/>
    <w:rsid w:val="00D06FBD"/>
    <w:rsid w:val="00D13530"/>
    <w:rsid w:val="00D321EB"/>
    <w:rsid w:val="00D33331"/>
    <w:rsid w:val="00D3534C"/>
    <w:rsid w:val="00D41D7E"/>
    <w:rsid w:val="00D62F3C"/>
    <w:rsid w:val="00D7012F"/>
    <w:rsid w:val="00D71398"/>
    <w:rsid w:val="00D77299"/>
    <w:rsid w:val="00D775EC"/>
    <w:rsid w:val="00D859EC"/>
    <w:rsid w:val="00D972A4"/>
    <w:rsid w:val="00DA0E80"/>
    <w:rsid w:val="00DB2117"/>
    <w:rsid w:val="00DC480D"/>
    <w:rsid w:val="00DC72F4"/>
    <w:rsid w:val="00DE1544"/>
    <w:rsid w:val="00DE3EE4"/>
    <w:rsid w:val="00DF0881"/>
    <w:rsid w:val="00DF36B5"/>
    <w:rsid w:val="00DF3DFC"/>
    <w:rsid w:val="00E006F0"/>
    <w:rsid w:val="00E01954"/>
    <w:rsid w:val="00E043F9"/>
    <w:rsid w:val="00E14BCC"/>
    <w:rsid w:val="00E220A3"/>
    <w:rsid w:val="00E25AC4"/>
    <w:rsid w:val="00E30B2B"/>
    <w:rsid w:val="00E31DC6"/>
    <w:rsid w:val="00E32288"/>
    <w:rsid w:val="00E351F6"/>
    <w:rsid w:val="00E54775"/>
    <w:rsid w:val="00E55B00"/>
    <w:rsid w:val="00E66176"/>
    <w:rsid w:val="00E81EA5"/>
    <w:rsid w:val="00E847F9"/>
    <w:rsid w:val="00EB6996"/>
    <w:rsid w:val="00EB6A85"/>
    <w:rsid w:val="00EB6DBE"/>
    <w:rsid w:val="00EC00FB"/>
    <w:rsid w:val="00EC315B"/>
    <w:rsid w:val="00EC7AC7"/>
    <w:rsid w:val="00EE48B2"/>
    <w:rsid w:val="00EF5653"/>
    <w:rsid w:val="00F13483"/>
    <w:rsid w:val="00F13C75"/>
    <w:rsid w:val="00F2179C"/>
    <w:rsid w:val="00F27E9A"/>
    <w:rsid w:val="00F353C9"/>
    <w:rsid w:val="00F419F7"/>
    <w:rsid w:val="00F42509"/>
    <w:rsid w:val="00F4501D"/>
    <w:rsid w:val="00F507C3"/>
    <w:rsid w:val="00F55BB5"/>
    <w:rsid w:val="00F57AB8"/>
    <w:rsid w:val="00F609B4"/>
    <w:rsid w:val="00F66DC8"/>
    <w:rsid w:val="00F7483A"/>
    <w:rsid w:val="00F816D7"/>
    <w:rsid w:val="00FC2BB3"/>
    <w:rsid w:val="00FC4E3D"/>
    <w:rsid w:val="00FD5275"/>
    <w:rsid w:val="00FD5F40"/>
    <w:rsid w:val="00FD7907"/>
    <w:rsid w:val="00FE0235"/>
    <w:rsid w:val="00FE4B70"/>
    <w:rsid w:val="00FE5A77"/>
    <w:rsid w:val="00FF34B1"/>
    <w:rsid w:val="00FF48A0"/>
    <w:rsid w:val="00FF5D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6" w:qFormat="1"/>
    <w:lsdException w:name="heading 9" w:qFormat="1"/>
    <w:lsdException w:name="footer" w:uiPriority="99"/>
    <w:lsdException w:name="Title" w:qFormat="1"/>
    <w:lsdException w:name="Plain Text" w:uiPriority="99"/>
    <w:lsdException w:name="Normal (Web)" w:uiPriority="99"/>
    <w:lsdException w:name="Table Grid" w:uiPriority="59"/>
    <w:lsdException w:name="List Paragraph" w:uiPriority="34" w:qFormat="1"/>
  </w:latentStyles>
  <w:style w:type="paragraph" w:default="1" w:styleId="Normal">
    <w:name w:val="Normal"/>
    <w:qFormat/>
  </w:style>
  <w:style w:type="paragraph" w:styleId="Heading1">
    <w:name w:val="heading 1"/>
    <w:basedOn w:val="Normal"/>
    <w:next w:val="Normal"/>
    <w:link w:val="Heading1Char"/>
    <w:qFormat/>
    <w:rsid w:val="00CE726A"/>
    <w:pPr>
      <w:keepNext/>
      <w:spacing w:after="0" w:line="240" w:lineRule="auto"/>
      <w:jc w:val="center"/>
      <w:outlineLvl w:val="0"/>
    </w:pPr>
    <w:rPr>
      <w:rFonts w:ascii="Arial" w:eastAsia="Times New Roman" w:hAnsi="Arial" w:cs="Times New Roman"/>
      <w:b/>
      <w:szCs w:val="20"/>
    </w:rPr>
  </w:style>
  <w:style w:type="paragraph" w:styleId="Heading2">
    <w:name w:val="heading 2"/>
    <w:basedOn w:val="Normal"/>
    <w:next w:val="Normal"/>
    <w:link w:val="Heading2Char"/>
    <w:qFormat/>
    <w:rsid w:val="00CE726A"/>
    <w:pPr>
      <w:keepNext/>
      <w:spacing w:before="240" w:after="60" w:line="240" w:lineRule="auto"/>
      <w:outlineLvl w:val="1"/>
    </w:pPr>
    <w:rPr>
      <w:rFonts w:ascii="Arial" w:eastAsia="Times New Roman" w:hAnsi="Arial" w:cs="Arial"/>
      <w:b/>
      <w:bCs/>
      <w:i/>
      <w:iCs/>
      <w:sz w:val="28"/>
      <w:szCs w:val="28"/>
      <w:lang w:val="en-CA"/>
    </w:rPr>
  </w:style>
  <w:style w:type="paragraph" w:styleId="Heading3">
    <w:name w:val="heading 3"/>
    <w:basedOn w:val="Normal"/>
    <w:next w:val="Normal"/>
    <w:link w:val="Heading3Char"/>
    <w:qFormat/>
    <w:rsid w:val="007E32E5"/>
    <w:pPr>
      <w:keepNext/>
      <w:spacing w:before="240" w:after="60" w:line="240" w:lineRule="auto"/>
      <w:outlineLvl w:val="2"/>
    </w:pPr>
    <w:rPr>
      <w:rFonts w:ascii="Arial" w:eastAsia="Times New Roman" w:hAnsi="Arial" w:cs="Arial"/>
      <w:b/>
      <w:bCs/>
      <w:sz w:val="26"/>
      <w:szCs w:val="26"/>
      <w:lang w:val="en-CA"/>
    </w:rPr>
  </w:style>
  <w:style w:type="paragraph" w:styleId="Heading4">
    <w:name w:val="heading 4"/>
    <w:basedOn w:val="Normal"/>
    <w:next w:val="Normal"/>
    <w:link w:val="Heading4Char"/>
    <w:qFormat/>
    <w:rsid w:val="00CA628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qFormat/>
    <w:rsid w:val="00B40F81"/>
    <w:pPr>
      <w:keepNext/>
      <w:spacing w:after="0" w:line="240" w:lineRule="auto"/>
      <w:outlineLvl w:val="5"/>
    </w:pPr>
    <w:rPr>
      <w:rFonts w:ascii="Times New Roman" w:eastAsia="Times New Roman" w:hAnsi="Times New Roman" w:cs="Times New Roman"/>
      <w:sz w:val="24"/>
      <w:szCs w:val="24"/>
    </w:rPr>
  </w:style>
  <w:style w:type="paragraph" w:styleId="Heading9">
    <w:name w:val="heading 9"/>
    <w:basedOn w:val="Normal"/>
    <w:link w:val="Heading9Char"/>
    <w:qFormat/>
    <w:rsid w:val="00B40F81"/>
    <w:pPr>
      <w:keepNext/>
      <w:spacing w:after="0" w:line="240" w:lineRule="auto"/>
      <w:outlineLvl w:val="8"/>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7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070"/>
  </w:style>
  <w:style w:type="character" w:styleId="PageNumber">
    <w:name w:val="page number"/>
    <w:basedOn w:val="DefaultParagraphFont"/>
    <w:rsid w:val="00B47070"/>
    <w:rPr>
      <w:rFonts w:cs="Times New Roman"/>
    </w:rPr>
  </w:style>
  <w:style w:type="paragraph" w:styleId="ListParagraph">
    <w:name w:val="List Paragraph"/>
    <w:basedOn w:val="Normal"/>
    <w:uiPriority w:val="34"/>
    <w:qFormat/>
    <w:rsid w:val="00293801"/>
    <w:pPr>
      <w:ind w:left="720"/>
      <w:contextualSpacing/>
    </w:pPr>
  </w:style>
  <w:style w:type="paragraph" w:styleId="BalloonText">
    <w:name w:val="Balloon Text"/>
    <w:basedOn w:val="Normal"/>
    <w:link w:val="BalloonTextChar"/>
    <w:unhideWhenUsed/>
    <w:rsid w:val="00107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073F5"/>
    <w:rPr>
      <w:rFonts w:ascii="Tahoma" w:hAnsi="Tahoma" w:cs="Tahoma"/>
      <w:sz w:val="16"/>
      <w:szCs w:val="16"/>
    </w:rPr>
  </w:style>
  <w:style w:type="paragraph" w:styleId="Header">
    <w:name w:val="header"/>
    <w:basedOn w:val="Normal"/>
    <w:link w:val="HeaderChar"/>
    <w:unhideWhenUsed/>
    <w:rsid w:val="00B748B8"/>
    <w:pPr>
      <w:tabs>
        <w:tab w:val="center" w:pos="4680"/>
        <w:tab w:val="right" w:pos="9360"/>
      </w:tabs>
      <w:spacing w:after="0" w:line="240" w:lineRule="auto"/>
    </w:pPr>
  </w:style>
  <w:style w:type="character" w:customStyle="1" w:styleId="HeaderChar">
    <w:name w:val="Header Char"/>
    <w:basedOn w:val="DefaultParagraphFont"/>
    <w:link w:val="Header"/>
    <w:rsid w:val="00B748B8"/>
  </w:style>
  <w:style w:type="character" w:styleId="Strong">
    <w:name w:val="Strong"/>
    <w:basedOn w:val="DefaultParagraphFont"/>
    <w:uiPriority w:val="22"/>
    <w:rsid w:val="00565EAF"/>
    <w:rPr>
      <w:b/>
    </w:rPr>
  </w:style>
  <w:style w:type="character" w:styleId="Emphasis">
    <w:name w:val="Emphasis"/>
    <w:basedOn w:val="DefaultParagraphFont"/>
    <w:uiPriority w:val="20"/>
    <w:rsid w:val="00565EAF"/>
    <w:rPr>
      <w:i/>
    </w:rPr>
  </w:style>
  <w:style w:type="character" w:styleId="Hyperlink">
    <w:name w:val="Hyperlink"/>
    <w:basedOn w:val="DefaultParagraphFont"/>
    <w:rsid w:val="00565EAF"/>
    <w:rPr>
      <w:color w:val="0000FF"/>
      <w:u w:val="single"/>
    </w:rPr>
  </w:style>
  <w:style w:type="paragraph" w:styleId="Title">
    <w:name w:val="Title"/>
    <w:basedOn w:val="Normal"/>
    <w:link w:val="TitleChar"/>
    <w:qFormat/>
    <w:rsid w:val="00A15520"/>
    <w:pPr>
      <w:spacing w:after="0" w:line="240" w:lineRule="auto"/>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A15520"/>
    <w:rPr>
      <w:rFonts w:ascii="Times New Roman" w:eastAsia="Times New Roman" w:hAnsi="Times New Roman" w:cs="Times New Roman"/>
      <w:b/>
      <w:sz w:val="20"/>
      <w:szCs w:val="20"/>
    </w:rPr>
  </w:style>
  <w:style w:type="paragraph" w:styleId="NoSpacing">
    <w:name w:val="No Spacing"/>
    <w:uiPriority w:val="1"/>
    <w:qFormat/>
    <w:rsid w:val="00CE726A"/>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E726A"/>
    <w:rPr>
      <w:rFonts w:ascii="Arial" w:eastAsia="Times New Roman" w:hAnsi="Arial" w:cs="Times New Roman"/>
      <w:b/>
      <w:szCs w:val="20"/>
    </w:rPr>
  </w:style>
  <w:style w:type="character" w:customStyle="1" w:styleId="Heading2Char">
    <w:name w:val="Heading 2 Char"/>
    <w:basedOn w:val="DefaultParagraphFont"/>
    <w:link w:val="Heading2"/>
    <w:rsid w:val="00CE726A"/>
    <w:rPr>
      <w:rFonts w:ascii="Arial" w:eastAsia="Times New Roman" w:hAnsi="Arial" w:cs="Arial"/>
      <w:b/>
      <w:bCs/>
      <w:i/>
      <w:iCs/>
      <w:sz w:val="28"/>
      <w:szCs w:val="28"/>
      <w:lang w:val="en-CA"/>
    </w:rPr>
  </w:style>
  <w:style w:type="paragraph" w:styleId="BodyText">
    <w:name w:val="Body Text"/>
    <w:basedOn w:val="Normal"/>
    <w:link w:val="BodyTextChar"/>
    <w:rsid w:val="00CE726A"/>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CE726A"/>
    <w:rPr>
      <w:rFonts w:ascii="Arial" w:eastAsia="Times New Roman" w:hAnsi="Arial" w:cs="Times New Roman"/>
      <w:sz w:val="24"/>
      <w:szCs w:val="20"/>
    </w:rPr>
  </w:style>
  <w:style w:type="paragraph" w:styleId="BodyTextIndent">
    <w:name w:val="Body Text Indent"/>
    <w:basedOn w:val="Normal"/>
    <w:link w:val="BodyTextIndentChar"/>
    <w:rsid w:val="00CE726A"/>
    <w:pPr>
      <w:spacing w:after="120" w:line="240" w:lineRule="auto"/>
      <w:ind w:left="360"/>
    </w:pPr>
    <w:rPr>
      <w:rFonts w:ascii="Arial" w:eastAsia="Times New Roman" w:hAnsi="Arial" w:cs="Times New Roman"/>
      <w:szCs w:val="20"/>
      <w:lang w:val="en-CA"/>
    </w:rPr>
  </w:style>
  <w:style w:type="character" w:customStyle="1" w:styleId="BodyTextIndentChar">
    <w:name w:val="Body Text Indent Char"/>
    <w:basedOn w:val="DefaultParagraphFont"/>
    <w:link w:val="BodyTextIndent"/>
    <w:rsid w:val="00CE726A"/>
    <w:rPr>
      <w:rFonts w:ascii="Arial" w:eastAsia="Times New Roman" w:hAnsi="Arial" w:cs="Times New Roman"/>
      <w:szCs w:val="20"/>
      <w:lang w:val="en-CA"/>
    </w:rPr>
  </w:style>
  <w:style w:type="character" w:styleId="FollowedHyperlink">
    <w:name w:val="FollowedHyperlink"/>
    <w:basedOn w:val="DefaultParagraphFont"/>
    <w:rsid w:val="00CE726A"/>
    <w:rPr>
      <w:color w:val="800080"/>
      <w:u w:val="single"/>
    </w:rPr>
  </w:style>
  <w:style w:type="paragraph" w:styleId="DocumentMap">
    <w:name w:val="Document Map"/>
    <w:basedOn w:val="Normal"/>
    <w:link w:val="DocumentMapChar"/>
    <w:semiHidden/>
    <w:rsid w:val="00CE726A"/>
    <w:pPr>
      <w:shd w:val="clear" w:color="auto" w:fill="000080"/>
      <w:spacing w:after="0" w:line="240" w:lineRule="auto"/>
    </w:pPr>
    <w:rPr>
      <w:rFonts w:ascii="Tahoma" w:eastAsia="Times New Roman" w:hAnsi="Tahoma" w:cs="Tahoma"/>
      <w:sz w:val="20"/>
      <w:szCs w:val="20"/>
      <w:lang w:val="en-CA"/>
    </w:rPr>
  </w:style>
  <w:style w:type="character" w:customStyle="1" w:styleId="DocumentMapChar">
    <w:name w:val="Document Map Char"/>
    <w:basedOn w:val="DefaultParagraphFont"/>
    <w:link w:val="DocumentMap"/>
    <w:semiHidden/>
    <w:rsid w:val="00CE726A"/>
    <w:rPr>
      <w:rFonts w:ascii="Tahoma" w:eastAsia="Times New Roman" w:hAnsi="Tahoma" w:cs="Tahoma"/>
      <w:sz w:val="20"/>
      <w:szCs w:val="20"/>
      <w:shd w:val="clear" w:color="auto" w:fill="000080"/>
      <w:lang w:val="en-CA"/>
    </w:rPr>
  </w:style>
  <w:style w:type="character" w:customStyle="1" w:styleId="Heading3Char">
    <w:name w:val="Heading 3 Char"/>
    <w:basedOn w:val="DefaultParagraphFont"/>
    <w:link w:val="Heading3"/>
    <w:rsid w:val="007E32E5"/>
    <w:rPr>
      <w:rFonts w:ascii="Arial" w:eastAsia="Times New Roman" w:hAnsi="Arial" w:cs="Arial"/>
      <w:b/>
      <w:bCs/>
      <w:sz w:val="26"/>
      <w:szCs w:val="26"/>
      <w:lang w:val="en-CA"/>
    </w:rPr>
  </w:style>
  <w:style w:type="paragraph" w:customStyle="1" w:styleId="Pa14">
    <w:name w:val="Pa14"/>
    <w:basedOn w:val="Normal"/>
    <w:next w:val="Normal"/>
    <w:uiPriority w:val="99"/>
    <w:rsid w:val="007E32E5"/>
    <w:pPr>
      <w:autoSpaceDE w:val="0"/>
      <w:autoSpaceDN w:val="0"/>
      <w:adjustRightInd w:val="0"/>
      <w:spacing w:after="0" w:line="175" w:lineRule="atLeast"/>
    </w:pPr>
    <w:rPr>
      <w:rFonts w:ascii="Arial Black" w:eastAsia="Times New Roman" w:hAnsi="Arial Black" w:cs="Times New Roman"/>
      <w:sz w:val="24"/>
      <w:szCs w:val="24"/>
    </w:rPr>
  </w:style>
  <w:style w:type="paragraph" w:customStyle="1" w:styleId="Pa21">
    <w:name w:val="Pa21"/>
    <w:basedOn w:val="Normal"/>
    <w:next w:val="Normal"/>
    <w:rsid w:val="007E32E5"/>
    <w:pPr>
      <w:autoSpaceDE w:val="0"/>
      <w:autoSpaceDN w:val="0"/>
      <w:adjustRightInd w:val="0"/>
      <w:spacing w:after="0" w:line="161" w:lineRule="atLeast"/>
    </w:pPr>
    <w:rPr>
      <w:rFonts w:ascii="Arial Black" w:eastAsia="Times New Roman" w:hAnsi="Arial Black" w:cs="Times New Roman"/>
      <w:sz w:val="24"/>
      <w:szCs w:val="24"/>
    </w:rPr>
  </w:style>
  <w:style w:type="paragraph" w:customStyle="1" w:styleId="Pa23">
    <w:name w:val="Pa23"/>
    <w:basedOn w:val="Normal"/>
    <w:next w:val="Normal"/>
    <w:rsid w:val="007E32E5"/>
    <w:pPr>
      <w:autoSpaceDE w:val="0"/>
      <w:autoSpaceDN w:val="0"/>
      <w:adjustRightInd w:val="0"/>
      <w:spacing w:after="0" w:line="175" w:lineRule="atLeast"/>
    </w:pPr>
    <w:rPr>
      <w:rFonts w:ascii="Arial Black" w:eastAsia="Times New Roman" w:hAnsi="Arial Black" w:cs="Times New Roman"/>
      <w:sz w:val="24"/>
      <w:szCs w:val="24"/>
    </w:rPr>
  </w:style>
  <w:style w:type="table" w:styleId="TableGrid">
    <w:name w:val="Table Grid"/>
    <w:basedOn w:val="TableNormal"/>
    <w:uiPriority w:val="59"/>
    <w:rsid w:val="007E32E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E32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B40F81"/>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B40F81"/>
    <w:rPr>
      <w:rFonts w:ascii="Times New Roman" w:eastAsia="Times New Roman" w:hAnsi="Times New Roman" w:cs="Times New Roman"/>
      <w:b/>
      <w:bCs/>
      <w:sz w:val="24"/>
      <w:szCs w:val="24"/>
      <w:u w:val="single"/>
    </w:rPr>
  </w:style>
  <w:style w:type="paragraph" w:styleId="NormalWeb">
    <w:name w:val="Normal (Web)"/>
    <w:basedOn w:val="Normal"/>
    <w:uiPriority w:val="99"/>
    <w:rsid w:val="00B40F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BibText">
    <w:name w:val="Ref/Bib Text"/>
    <w:rsid w:val="00B40F81"/>
    <w:pPr>
      <w:widowControl w:val="0"/>
      <w:tabs>
        <w:tab w:val="left" w:leader="underscore" w:pos="580"/>
      </w:tabs>
      <w:autoSpaceDE w:val="0"/>
      <w:autoSpaceDN w:val="0"/>
      <w:adjustRightInd w:val="0"/>
      <w:spacing w:after="0" w:line="210" w:lineRule="atLeast"/>
      <w:ind w:left="240" w:hanging="240"/>
      <w:jc w:val="both"/>
    </w:pPr>
    <w:rPr>
      <w:rFonts w:ascii="Times" w:eastAsia="Times New Roman" w:hAnsi="Times" w:cs="Times"/>
      <w:sz w:val="19"/>
      <w:szCs w:val="19"/>
    </w:rPr>
  </w:style>
  <w:style w:type="character" w:styleId="CommentReference">
    <w:name w:val="annotation reference"/>
    <w:rsid w:val="00B40F81"/>
    <w:rPr>
      <w:sz w:val="16"/>
      <w:szCs w:val="16"/>
    </w:rPr>
  </w:style>
  <w:style w:type="paragraph" w:styleId="CommentText">
    <w:name w:val="annotation text"/>
    <w:basedOn w:val="Normal"/>
    <w:link w:val="CommentTextChar"/>
    <w:rsid w:val="00B40F8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40F8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40F81"/>
    <w:rPr>
      <w:b/>
      <w:bCs/>
    </w:rPr>
  </w:style>
  <w:style w:type="character" w:customStyle="1" w:styleId="CommentSubjectChar">
    <w:name w:val="Comment Subject Char"/>
    <w:basedOn w:val="CommentTextChar"/>
    <w:link w:val="CommentSubject"/>
    <w:rsid w:val="00B40F81"/>
    <w:rPr>
      <w:rFonts w:ascii="Times New Roman" w:eastAsia="Times New Roman" w:hAnsi="Times New Roman" w:cs="Times New Roman"/>
      <w:b/>
      <w:bCs/>
      <w:sz w:val="20"/>
      <w:szCs w:val="20"/>
    </w:rPr>
  </w:style>
  <w:style w:type="paragraph" w:styleId="FootnoteText">
    <w:name w:val="footnote text"/>
    <w:basedOn w:val="Normal"/>
    <w:link w:val="FootnoteTextChar"/>
    <w:rsid w:val="00B40F8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40F81"/>
    <w:rPr>
      <w:rFonts w:ascii="Times New Roman" w:eastAsia="Times New Roman" w:hAnsi="Times New Roman" w:cs="Times New Roman"/>
      <w:sz w:val="20"/>
      <w:szCs w:val="20"/>
    </w:rPr>
  </w:style>
  <w:style w:type="character" w:styleId="FootnoteReference">
    <w:name w:val="footnote reference"/>
    <w:rsid w:val="00B40F81"/>
    <w:rPr>
      <w:vertAlign w:val="superscript"/>
    </w:rPr>
  </w:style>
  <w:style w:type="character" w:customStyle="1" w:styleId="Heading4Char">
    <w:name w:val="Heading 4 Char"/>
    <w:basedOn w:val="DefaultParagraphFont"/>
    <w:link w:val="Heading4"/>
    <w:rsid w:val="00CA6284"/>
    <w:rPr>
      <w:rFonts w:asciiTheme="majorHAnsi" w:eastAsiaTheme="majorEastAsia" w:hAnsiTheme="majorHAnsi" w:cstheme="majorBidi"/>
      <w:b/>
      <w:bCs/>
      <w:i/>
      <w:iCs/>
      <w:color w:val="4F81BD" w:themeColor="accent1"/>
    </w:rPr>
  </w:style>
  <w:style w:type="table" w:styleId="TableElegant">
    <w:name w:val="Table Elegant"/>
    <w:basedOn w:val="TableNormal"/>
    <w:rsid w:val="00CA628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
    <w:name w:val="a"/>
    <w:rsid w:val="00FC4E3D"/>
    <w:rPr>
      <w:rFonts w:cs="Times New Roman"/>
    </w:rPr>
  </w:style>
  <w:style w:type="paragraph" w:styleId="PlainText">
    <w:name w:val="Plain Text"/>
    <w:basedOn w:val="Normal"/>
    <w:link w:val="PlainTextChar"/>
    <w:uiPriority w:val="99"/>
    <w:unhideWhenUsed/>
    <w:rsid w:val="00D0541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0541F"/>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6" w:qFormat="1"/>
    <w:lsdException w:name="heading 9" w:qFormat="1"/>
    <w:lsdException w:name="footer" w:uiPriority="99"/>
    <w:lsdException w:name="Title" w:qFormat="1"/>
    <w:lsdException w:name="Plain Text" w:uiPriority="99"/>
    <w:lsdException w:name="Normal (Web)" w:uiPriority="99"/>
    <w:lsdException w:name="Table Grid" w:uiPriority="59"/>
    <w:lsdException w:name="List Paragraph" w:uiPriority="34" w:qFormat="1"/>
  </w:latentStyles>
  <w:style w:type="paragraph" w:default="1" w:styleId="Normal">
    <w:name w:val="Normal"/>
    <w:qFormat/>
  </w:style>
  <w:style w:type="paragraph" w:styleId="Heading1">
    <w:name w:val="heading 1"/>
    <w:basedOn w:val="Normal"/>
    <w:next w:val="Normal"/>
    <w:link w:val="Heading1Char"/>
    <w:qFormat/>
    <w:rsid w:val="00CE726A"/>
    <w:pPr>
      <w:keepNext/>
      <w:spacing w:after="0" w:line="240" w:lineRule="auto"/>
      <w:jc w:val="center"/>
      <w:outlineLvl w:val="0"/>
    </w:pPr>
    <w:rPr>
      <w:rFonts w:ascii="Arial" w:eastAsia="Times New Roman" w:hAnsi="Arial" w:cs="Times New Roman"/>
      <w:b/>
      <w:szCs w:val="20"/>
    </w:rPr>
  </w:style>
  <w:style w:type="paragraph" w:styleId="Heading2">
    <w:name w:val="heading 2"/>
    <w:basedOn w:val="Normal"/>
    <w:next w:val="Normal"/>
    <w:link w:val="Heading2Char"/>
    <w:qFormat/>
    <w:rsid w:val="00CE726A"/>
    <w:pPr>
      <w:keepNext/>
      <w:spacing w:before="240" w:after="60" w:line="240" w:lineRule="auto"/>
      <w:outlineLvl w:val="1"/>
    </w:pPr>
    <w:rPr>
      <w:rFonts w:ascii="Arial" w:eastAsia="Times New Roman" w:hAnsi="Arial" w:cs="Arial"/>
      <w:b/>
      <w:bCs/>
      <w:i/>
      <w:iCs/>
      <w:sz w:val="28"/>
      <w:szCs w:val="28"/>
      <w:lang w:val="en-CA"/>
    </w:rPr>
  </w:style>
  <w:style w:type="paragraph" w:styleId="Heading3">
    <w:name w:val="heading 3"/>
    <w:basedOn w:val="Normal"/>
    <w:next w:val="Normal"/>
    <w:link w:val="Heading3Char"/>
    <w:qFormat/>
    <w:rsid w:val="007E32E5"/>
    <w:pPr>
      <w:keepNext/>
      <w:spacing w:before="240" w:after="60" w:line="240" w:lineRule="auto"/>
      <w:outlineLvl w:val="2"/>
    </w:pPr>
    <w:rPr>
      <w:rFonts w:ascii="Arial" w:eastAsia="Times New Roman" w:hAnsi="Arial" w:cs="Arial"/>
      <w:b/>
      <w:bCs/>
      <w:sz w:val="26"/>
      <w:szCs w:val="26"/>
      <w:lang w:val="en-CA"/>
    </w:rPr>
  </w:style>
  <w:style w:type="paragraph" w:styleId="Heading4">
    <w:name w:val="heading 4"/>
    <w:basedOn w:val="Normal"/>
    <w:next w:val="Normal"/>
    <w:link w:val="Heading4Char"/>
    <w:qFormat/>
    <w:rsid w:val="00CA628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qFormat/>
    <w:rsid w:val="00B40F81"/>
    <w:pPr>
      <w:keepNext/>
      <w:spacing w:after="0" w:line="240" w:lineRule="auto"/>
      <w:outlineLvl w:val="5"/>
    </w:pPr>
    <w:rPr>
      <w:rFonts w:ascii="Times New Roman" w:eastAsia="Times New Roman" w:hAnsi="Times New Roman" w:cs="Times New Roman"/>
      <w:sz w:val="24"/>
      <w:szCs w:val="24"/>
    </w:rPr>
  </w:style>
  <w:style w:type="paragraph" w:styleId="Heading9">
    <w:name w:val="heading 9"/>
    <w:basedOn w:val="Normal"/>
    <w:link w:val="Heading9Char"/>
    <w:qFormat/>
    <w:rsid w:val="00B40F81"/>
    <w:pPr>
      <w:keepNext/>
      <w:spacing w:after="0" w:line="240" w:lineRule="auto"/>
      <w:outlineLvl w:val="8"/>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7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070"/>
  </w:style>
  <w:style w:type="character" w:styleId="PageNumber">
    <w:name w:val="page number"/>
    <w:basedOn w:val="DefaultParagraphFont"/>
    <w:rsid w:val="00B47070"/>
    <w:rPr>
      <w:rFonts w:cs="Times New Roman"/>
    </w:rPr>
  </w:style>
  <w:style w:type="paragraph" w:styleId="ListParagraph">
    <w:name w:val="List Paragraph"/>
    <w:basedOn w:val="Normal"/>
    <w:uiPriority w:val="34"/>
    <w:qFormat/>
    <w:rsid w:val="00293801"/>
    <w:pPr>
      <w:ind w:left="720"/>
      <w:contextualSpacing/>
    </w:pPr>
  </w:style>
  <w:style w:type="paragraph" w:styleId="BalloonText">
    <w:name w:val="Balloon Text"/>
    <w:basedOn w:val="Normal"/>
    <w:link w:val="BalloonTextChar"/>
    <w:unhideWhenUsed/>
    <w:rsid w:val="00107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073F5"/>
    <w:rPr>
      <w:rFonts w:ascii="Tahoma" w:hAnsi="Tahoma" w:cs="Tahoma"/>
      <w:sz w:val="16"/>
      <w:szCs w:val="16"/>
    </w:rPr>
  </w:style>
  <w:style w:type="paragraph" w:styleId="Header">
    <w:name w:val="header"/>
    <w:basedOn w:val="Normal"/>
    <w:link w:val="HeaderChar"/>
    <w:unhideWhenUsed/>
    <w:rsid w:val="00B748B8"/>
    <w:pPr>
      <w:tabs>
        <w:tab w:val="center" w:pos="4680"/>
        <w:tab w:val="right" w:pos="9360"/>
      </w:tabs>
      <w:spacing w:after="0" w:line="240" w:lineRule="auto"/>
    </w:pPr>
  </w:style>
  <w:style w:type="character" w:customStyle="1" w:styleId="HeaderChar">
    <w:name w:val="Header Char"/>
    <w:basedOn w:val="DefaultParagraphFont"/>
    <w:link w:val="Header"/>
    <w:rsid w:val="00B748B8"/>
  </w:style>
  <w:style w:type="character" w:styleId="Strong">
    <w:name w:val="Strong"/>
    <w:basedOn w:val="DefaultParagraphFont"/>
    <w:uiPriority w:val="22"/>
    <w:rsid w:val="00565EAF"/>
    <w:rPr>
      <w:b/>
    </w:rPr>
  </w:style>
  <w:style w:type="character" w:styleId="Emphasis">
    <w:name w:val="Emphasis"/>
    <w:basedOn w:val="DefaultParagraphFont"/>
    <w:uiPriority w:val="20"/>
    <w:rsid w:val="00565EAF"/>
    <w:rPr>
      <w:i/>
    </w:rPr>
  </w:style>
  <w:style w:type="character" w:styleId="Hyperlink">
    <w:name w:val="Hyperlink"/>
    <w:basedOn w:val="DefaultParagraphFont"/>
    <w:rsid w:val="00565EAF"/>
    <w:rPr>
      <w:color w:val="0000FF"/>
      <w:u w:val="single"/>
    </w:rPr>
  </w:style>
  <w:style w:type="paragraph" w:styleId="Title">
    <w:name w:val="Title"/>
    <w:basedOn w:val="Normal"/>
    <w:link w:val="TitleChar"/>
    <w:qFormat/>
    <w:rsid w:val="00A15520"/>
    <w:pPr>
      <w:spacing w:after="0" w:line="240" w:lineRule="auto"/>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A15520"/>
    <w:rPr>
      <w:rFonts w:ascii="Times New Roman" w:eastAsia="Times New Roman" w:hAnsi="Times New Roman" w:cs="Times New Roman"/>
      <w:b/>
      <w:sz w:val="20"/>
      <w:szCs w:val="20"/>
    </w:rPr>
  </w:style>
  <w:style w:type="paragraph" w:styleId="NoSpacing">
    <w:name w:val="No Spacing"/>
    <w:uiPriority w:val="1"/>
    <w:qFormat/>
    <w:rsid w:val="00CE726A"/>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E726A"/>
    <w:rPr>
      <w:rFonts w:ascii="Arial" w:eastAsia="Times New Roman" w:hAnsi="Arial" w:cs="Times New Roman"/>
      <w:b/>
      <w:szCs w:val="20"/>
    </w:rPr>
  </w:style>
  <w:style w:type="character" w:customStyle="1" w:styleId="Heading2Char">
    <w:name w:val="Heading 2 Char"/>
    <w:basedOn w:val="DefaultParagraphFont"/>
    <w:link w:val="Heading2"/>
    <w:rsid w:val="00CE726A"/>
    <w:rPr>
      <w:rFonts w:ascii="Arial" w:eastAsia="Times New Roman" w:hAnsi="Arial" w:cs="Arial"/>
      <w:b/>
      <w:bCs/>
      <w:i/>
      <w:iCs/>
      <w:sz w:val="28"/>
      <w:szCs w:val="28"/>
      <w:lang w:val="en-CA"/>
    </w:rPr>
  </w:style>
  <w:style w:type="paragraph" w:styleId="BodyText">
    <w:name w:val="Body Text"/>
    <w:basedOn w:val="Normal"/>
    <w:link w:val="BodyTextChar"/>
    <w:rsid w:val="00CE726A"/>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CE726A"/>
    <w:rPr>
      <w:rFonts w:ascii="Arial" w:eastAsia="Times New Roman" w:hAnsi="Arial" w:cs="Times New Roman"/>
      <w:sz w:val="24"/>
      <w:szCs w:val="20"/>
    </w:rPr>
  </w:style>
  <w:style w:type="paragraph" w:styleId="BodyTextIndent">
    <w:name w:val="Body Text Indent"/>
    <w:basedOn w:val="Normal"/>
    <w:link w:val="BodyTextIndentChar"/>
    <w:rsid w:val="00CE726A"/>
    <w:pPr>
      <w:spacing w:after="120" w:line="240" w:lineRule="auto"/>
      <w:ind w:left="360"/>
    </w:pPr>
    <w:rPr>
      <w:rFonts w:ascii="Arial" w:eastAsia="Times New Roman" w:hAnsi="Arial" w:cs="Times New Roman"/>
      <w:szCs w:val="20"/>
      <w:lang w:val="en-CA"/>
    </w:rPr>
  </w:style>
  <w:style w:type="character" w:customStyle="1" w:styleId="BodyTextIndentChar">
    <w:name w:val="Body Text Indent Char"/>
    <w:basedOn w:val="DefaultParagraphFont"/>
    <w:link w:val="BodyTextIndent"/>
    <w:rsid w:val="00CE726A"/>
    <w:rPr>
      <w:rFonts w:ascii="Arial" w:eastAsia="Times New Roman" w:hAnsi="Arial" w:cs="Times New Roman"/>
      <w:szCs w:val="20"/>
      <w:lang w:val="en-CA"/>
    </w:rPr>
  </w:style>
  <w:style w:type="character" w:styleId="FollowedHyperlink">
    <w:name w:val="FollowedHyperlink"/>
    <w:basedOn w:val="DefaultParagraphFont"/>
    <w:rsid w:val="00CE726A"/>
    <w:rPr>
      <w:color w:val="800080"/>
      <w:u w:val="single"/>
    </w:rPr>
  </w:style>
  <w:style w:type="paragraph" w:styleId="DocumentMap">
    <w:name w:val="Document Map"/>
    <w:basedOn w:val="Normal"/>
    <w:link w:val="DocumentMapChar"/>
    <w:semiHidden/>
    <w:rsid w:val="00CE726A"/>
    <w:pPr>
      <w:shd w:val="clear" w:color="auto" w:fill="000080"/>
      <w:spacing w:after="0" w:line="240" w:lineRule="auto"/>
    </w:pPr>
    <w:rPr>
      <w:rFonts w:ascii="Tahoma" w:eastAsia="Times New Roman" w:hAnsi="Tahoma" w:cs="Tahoma"/>
      <w:sz w:val="20"/>
      <w:szCs w:val="20"/>
      <w:lang w:val="en-CA"/>
    </w:rPr>
  </w:style>
  <w:style w:type="character" w:customStyle="1" w:styleId="DocumentMapChar">
    <w:name w:val="Document Map Char"/>
    <w:basedOn w:val="DefaultParagraphFont"/>
    <w:link w:val="DocumentMap"/>
    <w:semiHidden/>
    <w:rsid w:val="00CE726A"/>
    <w:rPr>
      <w:rFonts w:ascii="Tahoma" w:eastAsia="Times New Roman" w:hAnsi="Tahoma" w:cs="Tahoma"/>
      <w:sz w:val="20"/>
      <w:szCs w:val="20"/>
      <w:shd w:val="clear" w:color="auto" w:fill="000080"/>
      <w:lang w:val="en-CA"/>
    </w:rPr>
  </w:style>
  <w:style w:type="character" w:customStyle="1" w:styleId="Heading3Char">
    <w:name w:val="Heading 3 Char"/>
    <w:basedOn w:val="DefaultParagraphFont"/>
    <w:link w:val="Heading3"/>
    <w:rsid w:val="007E32E5"/>
    <w:rPr>
      <w:rFonts w:ascii="Arial" w:eastAsia="Times New Roman" w:hAnsi="Arial" w:cs="Arial"/>
      <w:b/>
      <w:bCs/>
      <w:sz w:val="26"/>
      <w:szCs w:val="26"/>
      <w:lang w:val="en-CA"/>
    </w:rPr>
  </w:style>
  <w:style w:type="paragraph" w:customStyle="1" w:styleId="Pa14">
    <w:name w:val="Pa14"/>
    <w:basedOn w:val="Normal"/>
    <w:next w:val="Normal"/>
    <w:uiPriority w:val="99"/>
    <w:rsid w:val="007E32E5"/>
    <w:pPr>
      <w:autoSpaceDE w:val="0"/>
      <w:autoSpaceDN w:val="0"/>
      <w:adjustRightInd w:val="0"/>
      <w:spacing w:after="0" w:line="175" w:lineRule="atLeast"/>
    </w:pPr>
    <w:rPr>
      <w:rFonts w:ascii="Arial Black" w:eastAsia="Times New Roman" w:hAnsi="Arial Black" w:cs="Times New Roman"/>
      <w:sz w:val="24"/>
      <w:szCs w:val="24"/>
    </w:rPr>
  </w:style>
  <w:style w:type="paragraph" w:customStyle="1" w:styleId="Pa21">
    <w:name w:val="Pa21"/>
    <w:basedOn w:val="Normal"/>
    <w:next w:val="Normal"/>
    <w:rsid w:val="007E32E5"/>
    <w:pPr>
      <w:autoSpaceDE w:val="0"/>
      <w:autoSpaceDN w:val="0"/>
      <w:adjustRightInd w:val="0"/>
      <w:spacing w:after="0" w:line="161" w:lineRule="atLeast"/>
    </w:pPr>
    <w:rPr>
      <w:rFonts w:ascii="Arial Black" w:eastAsia="Times New Roman" w:hAnsi="Arial Black" w:cs="Times New Roman"/>
      <w:sz w:val="24"/>
      <w:szCs w:val="24"/>
    </w:rPr>
  </w:style>
  <w:style w:type="paragraph" w:customStyle="1" w:styleId="Pa23">
    <w:name w:val="Pa23"/>
    <w:basedOn w:val="Normal"/>
    <w:next w:val="Normal"/>
    <w:rsid w:val="007E32E5"/>
    <w:pPr>
      <w:autoSpaceDE w:val="0"/>
      <w:autoSpaceDN w:val="0"/>
      <w:adjustRightInd w:val="0"/>
      <w:spacing w:after="0" w:line="175" w:lineRule="atLeast"/>
    </w:pPr>
    <w:rPr>
      <w:rFonts w:ascii="Arial Black" w:eastAsia="Times New Roman" w:hAnsi="Arial Black" w:cs="Times New Roman"/>
      <w:sz w:val="24"/>
      <w:szCs w:val="24"/>
    </w:rPr>
  </w:style>
  <w:style w:type="table" w:styleId="TableGrid">
    <w:name w:val="Table Grid"/>
    <w:basedOn w:val="TableNormal"/>
    <w:uiPriority w:val="59"/>
    <w:rsid w:val="007E32E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E32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B40F81"/>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B40F81"/>
    <w:rPr>
      <w:rFonts w:ascii="Times New Roman" w:eastAsia="Times New Roman" w:hAnsi="Times New Roman" w:cs="Times New Roman"/>
      <w:b/>
      <w:bCs/>
      <w:sz w:val="24"/>
      <w:szCs w:val="24"/>
      <w:u w:val="single"/>
    </w:rPr>
  </w:style>
  <w:style w:type="paragraph" w:styleId="NormalWeb">
    <w:name w:val="Normal (Web)"/>
    <w:basedOn w:val="Normal"/>
    <w:uiPriority w:val="99"/>
    <w:rsid w:val="00B40F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BibText">
    <w:name w:val="Ref/Bib Text"/>
    <w:rsid w:val="00B40F81"/>
    <w:pPr>
      <w:widowControl w:val="0"/>
      <w:tabs>
        <w:tab w:val="left" w:leader="underscore" w:pos="580"/>
      </w:tabs>
      <w:autoSpaceDE w:val="0"/>
      <w:autoSpaceDN w:val="0"/>
      <w:adjustRightInd w:val="0"/>
      <w:spacing w:after="0" w:line="210" w:lineRule="atLeast"/>
      <w:ind w:left="240" w:hanging="240"/>
      <w:jc w:val="both"/>
    </w:pPr>
    <w:rPr>
      <w:rFonts w:ascii="Times" w:eastAsia="Times New Roman" w:hAnsi="Times" w:cs="Times"/>
      <w:sz w:val="19"/>
      <w:szCs w:val="19"/>
    </w:rPr>
  </w:style>
  <w:style w:type="character" w:styleId="CommentReference">
    <w:name w:val="annotation reference"/>
    <w:rsid w:val="00B40F81"/>
    <w:rPr>
      <w:sz w:val="16"/>
      <w:szCs w:val="16"/>
    </w:rPr>
  </w:style>
  <w:style w:type="paragraph" w:styleId="CommentText">
    <w:name w:val="annotation text"/>
    <w:basedOn w:val="Normal"/>
    <w:link w:val="CommentTextChar"/>
    <w:rsid w:val="00B40F8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40F8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40F81"/>
    <w:rPr>
      <w:b/>
      <w:bCs/>
    </w:rPr>
  </w:style>
  <w:style w:type="character" w:customStyle="1" w:styleId="CommentSubjectChar">
    <w:name w:val="Comment Subject Char"/>
    <w:basedOn w:val="CommentTextChar"/>
    <w:link w:val="CommentSubject"/>
    <w:rsid w:val="00B40F81"/>
    <w:rPr>
      <w:rFonts w:ascii="Times New Roman" w:eastAsia="Times New Roman" w:hAnsi="Times New Roman" w:cs="Times New Roman"/>
      <w:b/>
      <w:bCs/>
      <w:sz w:val="20"/>
      <w:szCs w:val="20"/>
    </w:rPr>
  </w:style>
  <w:style w:type="paragraph" w:styleId="FootnoteText">
    <w:name w:val="footnote text"/>
    <w:basedOn w:val="Normal"/>
    <w:link w:val="FootnoteTextChar"/>
    <w:rsid w:val="00B40F8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40F81"/>
    <w:rPr>
      <w:rFonts w:ascii="Times New Roman" w:eastAsia="Times New Roman" w:hAnsi="Times New Roman" w:cs="Times New Roman"/>
      <w:sz w:val="20"/>
      <w:szCs w:val="20"/>
    </w:rPr>
  </w:style>
  <w:style w:type="character" w:styleId="FootnoteReference">
    <w:name w:val="footnote reference"/>
    <w:rsid w:val="00B40F81"/>
    <w:rPr>
      <w:vertAlign w:val="superscript"/>
    </w:rPr>
  </w:style>
  <w:style w:type="character" w:customStyle="1" w:styleId="Heading4Char">
    <w:name w:val="Heading 4 Char"/>
    <w:basedOn w:val="DefaultParagraphFont"/>
    <w:link w:val="Heading4"/>
    <w:rsid w:val="00CA6284"/>
    <w:rPr>
      <w:rFonts w:asciiTheme="majorHAnsi" w:eastAsiaTheme="majorEastAsia" w:hAnsiTheme="majorHAnsi" w:cstheme="majorBidi"/>
      <w:b/>
      <w:bCs/>
      <w:i/>
      <w:iCs/>
      <w:color w:val="4F81BD" w:themeColor="accent1"/>
    </w:rPr>
  </w:style>
  <w:style w:type="table" w:styleId="TableElegant">
    <w:name w:val="Table Elegant"/>
    <w:basedOn w:val="TableNormal"/>
    <w:rsid w:val="00CA628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
    <w:name w:val="a"/>
    <w:rsid w:val="00FC4E3D"/>
    <w:rPr>
      <w:rFonts w:cs="Times New Roman"/>
    </w:rPr>
  </w:style>
  <w:style w:type="paragraph" w:styleId="PlainText">
    <w:name w:val="Plain Text"/>
    <w:basedOn w:val="Normal"/>
    <w:link w:val="PlainTextChar"/>
    <w:uiPriority w:val="99"/>
    <w:unhideWhenUsed/>
    <w:rsid w:val="00D0541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0541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392484">
      <w:bodyDiv w:val="1"/>
      <w:marLeft w:val="0"/>
      <w:marRight w:val="0"/>
      <w:marTop w:val="0"/>
      <w:marBottom w:val="0"/>
      <w:divBdr>
        <w:top w:val="none" w:sz="0" w:space="0" w:color="auto"/>
        <w:left w:val="none" w:sz="0" w:space="0" w:color="auto"/>
        <w:bottom w:val="none" w:sz="0" w:space="0" w:color="auto"/>
        <w:right w:val="none" w:sz="0" w:space="0" w:color="auto"/>
      </w:divBdr>
    </w:div>
    <w:div w:id="427965833">
      <w:bodyDiv w:val="1"/>
      <w:marLeft w:val="0"/>
      <w:marRight w:val="0"/>
      <w:marTop w:val="0"/>
      <w:marBottom w:val="0"/>
      <w:divBdr>
        <w:top w:val="none" w:sz="0" w:space="0" w:color="auto"/>
        <w:left w:val="none" w:sz="0" w:space="0" w:color="auto"/>
        <w:bottom w:val="none" w:sz="0" w:space="0" w:color="auto"/>
        <w:right w:val="none" w:sz="0" w:space="0" w:color="auto"/>
      </w:divBdr>
    </w:div>
    <w:div w:id="1423339151">
      <w:bodyDiv w:val="1"/>
      <w:marLeft w:val="0"/>
      <w:marRight w:val="0"/>
      <w:marTop w:val="0"/>
      <w:marBottom w:val="0"/>
      <w:divBdr>
        <w:top w:val="none" w:sz="0" w:space="0" w:color="auto"/>
        <w:left w:val="none" w:sz="0" w:space="0" w:color="auto"/>
        <w:bottom w:val="none" w:sz="0" w:space="0" w:color="auto"/>
        <w:right w:val="none" w:sz="0" w:space="0" w:color="auto"/>
      </w:divBdr>
    </w:div>
    <w:div w:id="157099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fa.ca" TargetMode="External"/><Relationship Id="rId18" Type="http://schemas.openxmlformats.org/officeDocument/2006/relationships/hyperlink" Target="http://www-t.wrbm.com/nl/jsp/m.jsp?c=53da959182d5a1ad73" TargetMode="External"/><Relationship Id="rId26" Type="http://schemas.openxmlformats.org/officeDocument/2006/relationships/hyperlink" Target="http://www.crfa.ca" TargetMode="External"/><Relationship Id="rId39" Type="http://schemas.openxmlformats.org/officeDocument/2006/relationships/image" Target="media/image2.png"/><Relationship Id="rId21" Type="http://schemas.openxmlformats.org/officeDocument/2006/relationships/hyperlink" Target="http://www.mystfx.ca/resources/writingcentre/" TargetMode="External"/><Relationship Id="rId34" Type="http://schemas.openxmlformats.org/officeDocument/2006/relationships/hyperlink" Target="http://www.foodserviceworld.com/" TargetMode="External"/><Relationship Id="rId42" Type="http://schemas.openxmlformats.org/officeDocument/2006/relationships/hyperlink" Target="http://library.stfx.ca/faculty/academic_integrity.php" TargetMode="External"/><Relationship Id="rId47" Type="http://schemas.openxmlformats.org/officeDocument/2006/relationships/image" Target="media/image7.png"/><Relationship Id="rId50" Type="http://schemas.openxmlformats.org/officeDocument/2006/relationships/hyperlink" Target="http://moodle.stfx.ca/logon/index.php" TargetMode="External"/><Relationship Id="rId55" Type="http://schemas.openxmlformats.org/officeDocument/2006/relationships/hyperlink" Target="mailto:jjamieso@stfx.ca" TargetMode="External"/><Relationship Id="rId63" Type="http://schemas.openxmlformats.org/officeDocument/2006/relationships/hyperlink" Target="http://moodle.stfx.ca/mod/resource/view.php?id=22331" TargetMode="External"/><Relationship Id="rId68" Type="http://schemas.openxmlformats.org/officeDocument/2006/relationships/hyperlink" Target="https://moodle.stfx.ca/login/index.php" TargetMode="External"/><Relationship Id="rId76" Type="http://schemas.openxmlformats.org/officeDocument/2006/relationships/image" Target="media/image15.png"/><Relationship Id="rId7" Type="http://schemas.openxmlformats.org/officeDocument/2006/relationships/footnotes" Target="footnotes.xml"/><Relationship Id="rId71" Type="http://schemas.openxmlformats.org/officeDocument/2006/relationships/hyperlink" Target="mailto:mbrunell@stfx.ca" TargetMode="External"/><Relationship Id="rId2" Type="http://schemas.openxmlformats.org/officeDocument/2006/relationships/numbering" Target="numbering.xml"/><Relationship Id="rId16" Type="http://schemas.openxmlformats.org/officeDocument/2006/relationships/hyperlink" Target="http://www.foodserviceworld.com/" TargetMode="External"/><Relationship Id="rId29" Type="http://schemas.openxmlformats.org/officeDocument/2006/relationships/hyperlink" Target="http://www.traincan.com/index-news.asp" TargetMode="External"/><Relationship Id="rId11" Type="http://schemas.openxmlformats.org/officeDocument/2006/relationships/footer" Target="footer2.xml"/><Relationship Id="rId24" Type="http://schemas.openxmlformats.org/officeDocument/2006/relationships/hyperlink" Target="http://www.pearson.ch/autor/22342/Lendal-H-Kotschevar.aspx" TargetMode="External"/><Relationship Id="rId32" Type="http://schemas.openxmlformats.org/officeDocument/2006/relationships/hyperlink" Target="http://www.nacufs.org/" TargetMode="External"/><Relationship Id="rId37" Type="http://schemas.openxmlformats.org/officeDocument/2006/relationships/hyperlink" Target="http://www.mystfx.ca/resources/writingcentre/" TargetMode="External"/><Relationship Id="rId40" Type="http://schemas.openxmlformats.org/officeDocument/2006/relationships/image" Target="media/image3.png"/><Relationship Id="rId45" Type="http://schemas.openxmlformats.org/officeDocument/2006/relationships/image" Target="media/image5.png"/><Relationship Id="rId53" Type="http://schemas.openxmlformats.org/officeDocument/2006/relationships/hyperlink" Target="http://www.mystfx.ca/campus/stu-serv/equity/" TargetMode="External"/><Relationship Id="rId58" Type="http://schemas.openxmlformats.org/officeDocument/2006/relationships/image" Target="media/image8.jpeg"/><Relationship Id="rId66" Type="http://schemas.openxmlformats.org/officeDocument/2006/relationships/hyperlink" Target="http://moodle.stfx.ca/mod/resource/view.php?id=22332" TargetMode="External"/><Relationship Id="rId74" Type="http://schemas.openxmlformats.org/officeDocument/2006/relationships/image" Target="media/image13.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s://exchange.mcgill.ca/owa/redir.aspx?C=mczeQQsFK0eVUZEk0N07pdwCAvFvXs8IZyAzFyjaFLahjmSl_uHJJg8_DG9d_qtB1FZqVLUBH-I.&amp;URL=http%3a%2f%2fsite.ebrary.com%2flib%2fstfx%2fdocDetail.action%3fdocID%3d10296032" TargetMode="External"/><Relationship Id="rId31" Type="http://schemas.openxmlformats.org/officeDocument/2006/relationships/hyperlink" Target="http://www.agr.gc.ca/index_e.php" TargetMode="External"/><Relationship Id="rId44" Type="http://schemas.openxmlformats.org/officeDocument/2006/relationships/image" Target="media/image4.png"/><Relationship Id="rId52" Type="http://schemas.openxmlformats.org/officeDocument/2006/relationships/hyperlink" Target="http://library.stfx.ca/faculty/academic_integrity.php" TargetMode="External"/><Relationship Id="rId60" Type="http://schemas.openxmlformats.org/officeDocument/2006/relationships/image" Target="media/image10.jpeg"/><Relationship Id="rId65" Type="http://schemas.openxmlformats.org/officeDocument/2006/relationships/hyperlink" Target="http://moodle.stfx.ca/mod/resource/view.php?id=22332" TargetMode="External"/><Relationship Id="rId73" Type="http://schemas.openxmlformats.org/officeDocument/2006/relationships/hyperlink" Target="http://owl.english.purdue.edu/owl/resource/560/02/"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ites.stfx.ca/registrars_office/sites/sites.stfx.ca.registrars_office/files/Academic_Calendar2013_2014.pdf" TargetMode="External"/><Relationship Id="rId14" Type="http://schemas.openxmlformats.org/officeDocument/2006/relationships/hyperlink" Target="http://www.food-management.com/" TargetMode="External"/><Relationship Id="rId22" Type="http://schemas.openxmlformats.org/officeDocument/2006/relationships/hyperlink" Target="mailto:fhaley@stfx.ca" TargetMode="External"/><Relationship Id="rId27" Type="http://schemas.openxmlformats.org/officeDocument/2006/relationships/hyperlink" Target="http://www.food-management.com/" TargetMode="External"/><Relationship Id="rId30" Type="http://schemas.openxmlformats.org/officeDocument/2006/relationships/hyperlink" Target="http://www.fsdmag.com/" TargetMode="External"/><Relationship Id="rId35" Type="http://schemas.openxmlformats.org/officeDocument/2006/relationships/hyperlink" Target="http://www.sites.stfx.ca/registrars_office/academic_integrity" TargetMode="External"/><Relationship Id="rId43" Type="http://schemas.openxmlformats.org/officeDocument/2006/relationships/hyperlink" Target="http://library.stfx.ca/faculty/academic_integrity.php" TargetMode="External"/><Relationship Id="rId48" Type="http://schemas.openxmlformats.org/officeDocument/2006/relationships/hyperlink" Target="http://www.sites.stfx.ca/registrars_office/sites/sites.stfx.ca.registrars_office/files/Academic%20Calendar2012-2013_0.pdf" TargetMode="External"/><Relationship Id="rId56" Type="http://schemas.openxmlformats.org/officeDocument/2006/relationships/hyperlink" Target="http://library.stfx.ca/faculty/academic_integrity.php" TargetMode="External"/><Relationship Id="rId64" Type="http://schemas.openxmlformats.org/officeDocument/2006/relationships/hyperlink" Target="http://moodle.stfx.ca/mod/resource/view.php?id=22331" TargetMode="External"/><Relationship Id="rId69" Type="http://schemas.openxmlformats.org/officeDocument/2006/relationships/hyperlink" Target="http://library.stfx.ca/faculty/academic_integrity.php" TargetMode="External"/><Relationship Id="rId77"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hyperlink" Target="http://www.stfx.ca/services/registrar/academic-integrity-document.pdf" TargetMode="External"/><Relationship Id="rId72" Type="http://schemas.openxmlformats.org/officeDocument/2006/relationships/hyperlink" Target="http://www.apastyle.org/apa-style-help.aspx" TargetMode="External"/><Relationship Id="rId3" Type="http://schemas.openxmlformats.org/officeDocument/2006/relationships/styles" Target="styles.xml"/><Relationship Id="rId12" Type="http://schemas.openxmlformats.org/officeDocument/2006/relationships/hyperlink" Target="http://sites.stfx.ca/human_nutrition/" TargetMode="External"/><Relationship Id="rId17" Type="http://schemas.openxmlformats.org/officeDocument/2006/relationships/hyperlink" Target="http://www.traincan.com/index-news.asp" TargetMode="External"/><Relationship Id="rId25" Type="http://schemas.openxmlformats.org/officeDocument/2006/relationships/hyperlink" Target="http://www.pearson.ch/autor/22343/Margaret-E-Terrell.aspx" TargetMode="External"/><Relationship Id="rId33" Type="http://schemas.openxmlformats.org/officeDocument/2006/relationships/hyperlink" Target="http://www.schoolnutrition.org/" TargetMode="External"/><Relationship Id="rId38" Type="http://schemas.openxmlformats.org/officeDocument/2006/relationships/image" Target="media/image1.png"/><Relationship Id="rId46" Type="http://schemas.openxmlformats.org/officeDocument/2006/relationships/image" Target="media/image6.png"/><Relationship Id="rId59" Type="http://schemas.openxmlformats.org/officeDocument/2006/relationships/image" Target="media/image9.jpeg"/><Relationship Id="rId67" Type="http://schemas.openxmlformats.org/officeDocument/2006/relationships/hyperlink" Target="http://sites.stfx.ca/human_nutrition/Doris_Gillis" TargetMode="External"/><Relationship Id="rId20" Type="http://schemas.openxmlformats.org/officeDocument/2006/relationships/hyperlink" Target="https://www.kostuchmedia.com/component/rsform/form/5-newsblast-subscription.html" TargetMode="External"/><Relationship Id="rId41" Type="http://schemas.openxmlformats.org/officeDocument/2006/relationships/hyperlink" Target="mailto:jjamieso@stfx.ca" TargetMode="External"/><Relationship Id="rId54" Type="http://schemas.openxmlformats.org/officeDocument/2006/relationships/hyperlink" Target="mailto:mbrunell@stfx.ca" TargetMode="External"/><Relationship Id="rId62" Type="http://schemas.openxmlformats.org/officeDocument/2006/relationships/image" Target="media/image12.png"/><Relationship Id="rId70" Type="http://schemas.openxmlformats.org/officeDocument/2006/relationships/hyperlink" Target="http://www.mystfx.ca/campus/stu-serv/equity/" TargetMode="External"/><Relationship Id="rId75"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holefoodsmarket.com/" TargetMode="External"/><Relationship Id="rId23" Type="http://schemas.openxmlformats.org/officeDocument/2006/relationships/hyperlink" Target="http://www.pearson.ch/autor/22341/Barbara-A-Almanza.aspx" TargetMode="External"/><Relationship Id="rId28" Type="http://schemas.openxmlformats.org/officeDocument/2006/relationships/hyperlink" Target="http://www.healthcarefoodservice.org/" TargetMode="External"/><Relationship Id="rId36" Type="http://schemas.openxmlformats.org/officeDocument/2006/relationships/hyperlink" Target="http://www.sites.stfx.ca/registrars_office/academic_integrity" TargetMode="External"/><Relationship Id="rId49" Type="http://schemas.openxmlformats.org/officeDocument/2006/relationships/hyperlink" Target="http://www.sites.stfx.ca/registrars_office/academic_integrity" TargetMode="External"/><Relationship Id="rId57" Type="http://schemas.openxmlformats.org/officeDocument/2006/relationships/hyperlink" Target="mailto:pmazier@stfx.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44938-9E02-44AC-98E2-2B907382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17500</Words>
  <Characters>99752</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St. Francis Xavier University</Company>
  <LinksUpToDate>false</LinksUpToDate>
  <CharactersWithSpaces>117018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STFX</dc:creator>
  <cp:lastModifiedBy>Patricia Mazier</cp:lastModifiedBy>
  <cp:revision>2</cp:revision>
  <cp:lastPrinted>2013-05-25T19:44:00Z</cp:lastPrinted>
  <dcterms:created xsi:type="dcterms:W3CDTF">2013-05-27T14:21:00Z</dcterms:created>
  <dcterms:modified xsi:type="dcterms:W3CDTF">2013-05-27T14:21:00Z</dcterms:modified>
</cp:coreProperties>
</file>