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02" w:rsidRDefault="00E32202" w:rsidP="00AC4D41">
      <w:pPr>
        <w:jc w:val="center"/>
        <w:rPr>
          <w:rFonts w:ascii="Arial" w:hAnsi="Arial"/>
          <w:b/>
          <w:sz w:val="28"/>
          <w:szCs w:val="28"/>
        </w:rPr>
      </w:pPr>
    </w:p>
    <w:p w:rsidR="000E1D77" w:rsidRDefault="000E1D77" w:rsidP="000E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</w:p>
    <w:p w:rsidR="00BA74A4" w:rsidRPr="00ED4DDD" w:rsidRDefault="00BA74A4" w:rsidP="000E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 w:rsidRPr="00ED4DDD">
        <w:rPr>
          <w:rFonts w:ascii="Arial" w:hAnsi="Arial"/>
          <w:b/>
          <w:sz w:val="28"/>
          <w:szCs w:val="28"/>
        </w:rPr>
        <w:t xml:space="preserve">St. </w:t>
      </w:r>
      <w:smartTag w:uri="urn:schemas:contacts" w:element="middlename">
        <w:r w:rsidRPr="00ED4DDD">
          <w:rPr>
            <w:rFonts w:ascii="Arial" w:hAnsi="Arial"/>
            <w:b/>
            <w:sz w:val="28"/>
            <w:szCs w:val="28"/>
          </w:rPr>
          <w:t>Francis</w:t>
        </w:r>
      </w:smartTag>
      <w:r w:rsidRPr="00ED4DDD">
        <w:rPr>
          <w:rFonts w:ascii="Arial" w:hAnsi="Arial"/>
          <w:b/>
          <w:sz w:val="28"/>
          <w:szCs w:val="28"/>
        </w:rPr>
        <w:t xml:space="preserve"> </w:t>
      </w:r>
      <w:smartTag w:uri="urn:schemas:contacts" w:element="middlename">
        <w:r w:rsidRPr="00ED4DDD">
          <w:rPr>
            <w:rFonts w:ascii="Arial" w:hAnsi="Arial"/>
            <w:b/>
            <w:sz w:val="28"/>
            <w:szCs w:val="28"/>
          </w:rPr>
          <w:t>Xavier</w:t>
        </w:r>
      </w:smartTag>
      <w:r w:rsidRPr="00ED4DDD">
        <w:rPr>
          <w:rFonts w:ascii="Arial" w:hAnsi="Arial"/>
          <w:b/>
          <w:sz w:val="28"/>
          <w:szCs w:val="28"/>
        </w:rPr>
        <w:t xml:space="preserve"> </w:t>
      </w:r>
      <w:smartTag w:uri="urn:schemas:contacts" w:element="Sn">
        <w:r w:rsidRPr="00ED4DDD">
          <w:rPr>
            <w:rFonts w:ascii="Arial" w:hAnsi="Arial"/>
            <w:b/>
            <w:sz w:val="28"/>
            <w:szCs w:val="28"/>
          </w:rPr>
          <w:t>University</w:t>
        </w:r>
      </w:smartTag>
      <w:r w:rsidRPr="00ED4DDD">
        <w:rPr>
          <w:rFonts w:ascii="Arial" w:hAnsi="Arial"/>
          <w:b/>
          <w:sz w:val="28"/>
          <w:szCs w:val="28"/>
        </w:rPr>
        <w:t>: Department of Human Kinetics</w:t>
      </w:r>
    </w:p>
    <w:p w:rsidR="00134F88" w:rsidRDefault="00BA74A4" w:rsidP="000E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 w:rsidRPr="00ED4DDD">
        <w:rPr>
          <w:rFonts w:ascii="Arial" w:hAnsi="Arial"/>
          <w:b/>
          <w:sz w:val="28"/>
          <w:szCs w:val="28"/>
        </w:rPr>
        <w:t>HKIN 425:  Child Growth and Development</w:t>
      </w:r>
    </w:p>
    <w:p w:rsidR="00AC4D41" w:rsidRDefault="00AC4D41" w:rsidP="000E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Fall 2016</w:t>
      </w:r>
    </w:p>
    <w:p w:rsidR="000E1D77" w:rsidRDefault="000E1D77" w:rsidP="000E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</w:p>
    <w:p w:rsidR="00E32202" w:rsidRPr="00ED4DDD" w:rsidRDefault="00E32202" w:rsidP="00AC4D41">
      <w:pPr>
        <w:jc w:val="center"/>
        <w:rPr>
          <w:rFonts w:ascii="Arial" w:hAnsi="Arial"/>
          <w:b/>
          <w:sz w:val="28"/>
          <w:szCs w:val="28"/>
        </w:rPr>
      </w:pPr>
    </w:p>
    <w:p w:rsidR="008E152E" w:rsidRDefault="008E152E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4"/>
        </w:rPr>
      </w:pPr>
    </w:p>
    <w:p w:rsidR="008E152E" w:rsidRPr="00ED4DDD" w:rsidRDefault="008E152E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4"/>
        </w:rPr>
      </w:pPr>
      <w:r w:rsidRPr="00ED4DDD">
        <w:rPr>
          <w:rFonts w:ascii="Arial" w:hAnsi="Arial"/>
          <w:b/>
          <w:sz w:val="22"/>
          <w:szCs w:val="24"/>
        </w:rPr>
        <w:t>Instructor:</w:t>
      </w:r>
      <w:r w:rsidRPr="00ED4DDD">
        <w:rPr>
          <w:rFonts w:ascii="Arial" w:hAnsi="Arial"/>
          <w:sz w:val="22"/>
          <w:szCs w:val="24"/>
        </w:rPr>
        <w:tab/>
        <w:t xml:space="preserve">Dr. Angie </w:t>
      </w:r>
      <w:r>
        <w:rPr>
          <w:rFonts w:ascii="Arial" w:hAnsi="Arial"/>
          <w:sz w:val="22"/>
          <w:szCs w:val="24"/>
        </w:rPr>
        <w:t>Kolen</w:t>
      </w:r>
    </w:p>
    <w:p w:rsidR="008E152E" w:rsidRPr="00ED4DDD" w:rsidRDefault="008E152E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4"/>
        </w:rPr>
      </w:pPr>
      <w:r w:rsidRPr="00ED4DDD">
        <w:rPr>
          <w:rFonts w:ascii="Arial" w:hAnsi="Arial"/>
          <w:b/>
          <w:sz w:val="22"/>
          <w:szCs w:val="24"/>
        </w:rPr>
        <w:t>Office:</w:t>
      </w:r>
      <w:r w:rsidRPr="00ED4DDD">
        <w:rPr>
          <w:rFonts w:ascii="Arial" w:hAnsi="Arial"/>
          <w:b/>
          <w:sz w:val="22"/>
          <w:szCs w:val="24"/>
        </w:rPr>
        <w:tab/>
      </w:r>
      <w:r w:rsidRPr="00ED4DDD">
        <w:rPr>
          <w:rFonts w:ascii="Arial" w:hAnsi="Arial"/>
          <w:sz w:val="22"/>
          <w:szCs w:val="24"/>
        </w:rPr>
        <w:tab/>
        <w:t>Oland Center A 207</w:t>
      </w:r>
    </w:p>
    <w:p w:rsidR="008E152E" w:rsidRPr="00ED4DDD" w:rsidRDefault="008E152E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4"/>
        </w:rPr>
      </w:pPr>
      <w:r w:rsidRPr="00ED4DDD">
        <w:rPr>
          <w:rFonts w:ascii="Arial" w:hAnsi="Arial"/>
          <w:b/>
          <w:sz w:val="22"/>
          <w:szCs w:val="24"/>
        </w:rPr>
        <w:t>Phone:</w:t>
      </w:r>
      <w:r w:rsidRPr="00ED4DDD">
        <w:rPr>
          <w:rFonts w:ascii="Arial" w:hAnsi="Arial"/>
          <w:b/>
          <w:sz w:val="22"/>
          <w:szCs w:val="24"/>
        </w:rPr>
        <w:tab/>
      </w:r>
      <w:r w:rsidR="00AC4D41" w:rsidRPr="00AC4D41">
        <w:rPr>
          <w:rFonts w:ascii="Arial" w:hAnsi="Arial"/>
          <w:sz w:val="22"/>
          <w:szCs w:val="24"/>
        </w:rPr>
        <w:t>902-</w:t>
      </w:r>
      <w:r w:rsidRPr="00ED4DDD">
        <w:rPr>
          <w:rFonts w:ascii="Arial" w:hAnsi="Arial"/>
          <w:sz w:val="22"/>
          <w:szCs w:val="24"/>
        </w:rPr>
        <w:t>867-3540</w:t>
      </w:r>
      <w:r w:rsidRPr="00ED4DDD">
        <w:rPr>
          <w:rFonts w:ascii="Arial" w:hAnsi="Arial"/>
          <w:sz w:val="22"/>
          <w:szCs w:val="24"/>
        </w:rPr>
        <w:tab/>
      </w:r>
      <w:r w:rsidRPr="00ED4DDD">
        <w:rPr>
          <w:rFonts w:ascii="Arial" w:hAnsi="Arial"/>
          <w:sz w:val="22"/>
          <w:szCs w:val="24"/>
        </w:rPr>
        <w:tab/>
      </w:r>
      <w:r w:rsidRPr="00ED4DDD">
        <w:rPr>
          <w:rFonts w:ascii="Arial" w:hAnsi="Arial"/>
          <w:sz w:val="22"/>
          <w:szCs w:val="24"/>
        </w:rPr>
        <w:tab/>
      </w:r>
      <w:r w:rsidRPr="00ED4DDD">
        <w:rPr>
          <w:rFonts w:ascii="Arial" w:hAnsi="Arial"/>
          <w:sz w:val="22"/>
          <w:szCs w:val="24"/>
        </w:rPr>
        <w:tab/>
      </w:r>
    </w:p>
    <w:p w:rsidR="008E152E" w:rsidRDefault="008E152E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ED4DDD">
        <w:rPr>
          <w:rFonts w:ascii="Arial" w:hAnsi="Arial"/>
          <w:b/>
          <w:sz w:val="22"/>
          <w:szCs w:val="24"/>
        </w:rPr>
        <w:t>E-Mail:</w:t>
      </w:r>
      <w:r w:rsidRPr="00ED4DDD">
        <w:rPr>
          <w:rFonts w:ascii="Arial" w:hAnsi="Arial"/>
          <w:sz w:val="22"/>
          <w:szCs w:val="24"/>
        </w:rPr>
        <w:tab/>
      </w:r>
      <w:r w:rsidRPr="00134F88">
        <w:rPr>
          <w:rFonts w:ascii="Arial" w:hAnsi="Arial"/>
          <w:sz w:val="22"/>
          <w:szCs w:val="24"/>
        </w:rPr>
        <w:t>a</w:t>
      </w:r>
      <w:r>
        <w:rPr>
          <w:rFonts w:ascii="Arial" w:hAnsi="Arial"/>
          <w:sz w:val="22"/>
          <w:szCs w:val="24"/>
        </w:rPr>
        <w:t>kolen</w:t>
      </w:r>
      <w:r w:rsidRPr="00134F88">
        <w:rPr>
          <w:rFonts w:ascii="Arial" w:hAnsi="Arial"/>
          <w:sz w:val="22"/>
          <w:szCs w:val="24"/>
        </w:rPr>
        <w:t>@stfx.ca</w:t>
      </w:r>
    </w:p>
    <w:p w:rsidR="008E152E" w:rsidRPr="002E0638" w:rsidRDefault="008E152E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</w:r>
    </w:p>
    <w:p w:rsidR="008E152E" w:rsidRDefault="008E152E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Materials relevant to HKIN 425 including course outline, class assignments, PowerPoint slides, suggested readings, etc. will be </w:t>
      </w:r>
      <w:r w:rsidR="00E740BC">
        <w:rPr>
          <w:rFonts w:ascii="Arial" w:hAnsi="Arial"/>
          <w:sz w:val="22"/>
          <w:szCs w:val="22"/>
        </w:rPr>
        <w:t xml:space="preserve">distributed </w:t>
      </w:r>
      <w:r w:rsidR="00042ECD">
        <w:rPr>
          <w:rFonts w:ascii="Arial" w:hAnsi="Arial"/>
          <w:sz w:val="22"/>
          <w:szCs w:val="22"/>
        </w:rPr>
        <w:t>to students</w:t>
      </w:r>
      <w:r w:rsidR="00E740BC">
        <w:rPr>
          <w:rFonts w:ascii="Arial" w:hAnsi="Arial"/>
          <w:sz w:val="22"/>
          <w:szCs w:val="22"/>
        </w:rPr>
        <w:t xml:space="preserve"> </w:t>
      </w:r>
      <w:r w:rsidR="00AC4D41">
        <w:rPr>
          <w:rFonts w:ascii="Arial" w:hAnsi="Arial"/>
          <w:sz w:val="22"/>
          <w:szCs w:val="22"/>
        </w:rPr>
        <w:t xml:space="preserve">weekly </w:t>
      </w:r>
      <w:r w:rsidR="00E740BC">
        <w:rPr>
          <w:rFonts w:ascii="Arial" w:hAnsi="Arial"/>
          <w:sz w:val="22"/>
          <w:szCs w:val="22"/>
        </w:rPr>
        <w:t xml:space="preserve">via </w:t>
      </w:r>
      <w:r w:rsidR="00AC4D41">
        <w:rPr>
          <w:rFonts w:ascii="Arial" w:hAnsi="Arial"/>
          <w:sz w:val="22"/>
          <w:szCs w:val="22"/>
        </w:rPr>
        <w:t xml:space="preserve">StFX </w:t>
      </w:r>
      <w:r w:rsidR="00E740BC">
        <w:rPr>
          <w:rFonts w:ascii="Arial" w:hAnsi="Arial"/>
          <w:sz w:val="22"/>
          <w:szCs w:val="22"/>
        </w:rPr>
        <w:t>email.</w:t>
      </w:r>
    </w:p>
    <w:p w:rsidR="00AC4D41" w:rsidRDefault="00AC4D41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8E152E" w:rsidRDefault="008E152E" w:rsidP="00AC4D41">
      <w:pPr>
        <w:rPr>
          <w:rFonts w:ascii="Arial" w:hAnsi="Arial"/>
          <w:sz w:val="22"/>
          <w:szCs w:val="22"/>
        </w:rPr>
      </w:pPr>
    </w:p>
    <w:p w:rsidR="00E740BC" w:rsidRDefault="00E740BC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4"/>
        </w:rPr>
      </w:pPr>
    </w:p>
    <w:p w:rsidR="000E1D77" w:rsidRDefault="00E740BC" w:rsidP="000E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4"/>
        </w:rPr>
      </w:pPr>
      <w:r w:rsidRPr="00ED4DDD">
        <w:rPr>
          <w:rFonts w:ascii="Arial" w:hAnsi="Arial"/>
          <w:b/>
          <w:sz w:val="22"/>
          <w:szCs w:val="24"/>
        </w:rPr>
        <w:t>Office Hours:</w:t>
      </w:r>
      <w:r>
        <w:rPr>
          <w:rFonts w:ascii="Arial" w:hAnsi="Arial"/>
          <w:sz w:val="22"/>
          <w:szCs w:val="24"/>
        </w:rPr>
        <w:t xml:space="preserve"> </w:t>
      </w:r>
      <w:r w:rsidR="000E1D77" w:rsidRPr="00E23027">
        <w:rPr>
          <w:rFonts w:ascii="Arial" w:hAnsi="Arial"/>
          <w:b/>
          <w:sz w:val="22"/>
          <w:szCs w:val="24"/>
        </w:rPr>
        <w:t>Any time I am in my office and my door is open!</w:t>
      </w:r>
      <w:r>
        <w:rPr>
          <w:rFonts w:ascii="Arial" w:hAnsi="Arial"/>
          <w:sz w:val="22"/>
          <w:szCs w:val="24"/>
        </w:rPr>
        <w:tab/>
      </w:r>
    </w:p>
    <w:p w:rsidR="00E740BC" w:rsidRPr="000E1D77" w:rsidRDefault="00E740BC" w:rsidP="000E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Monday</w:t>
      </w:r>
      <w:r w:rsidRPr="00ED4DDD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ab/>
        <w:t>3:00 to 5:00</w:t>
      </w:r>
      <w:r w:rsidRPr="00ED4DDD">
        <w:rPr>
          <w:rFonts w:ascii="Arial" w:hAnsi="Arial"/>
          <w:sz w:val="22"/>
          <w:szCs w:val="24"/>
        </w:rPr>
        <w:t xml:space="preserve"> p.m</w:t>
      </w:r>
      <w:r w:rsidR="006E4BE4">
        <w:rPr>
          <w:rFonts w:ascii="Arial" w:hAnsi="Arial"/>
          <w:sz w:val="22"/>
          <w:szCs w:val="24"/>
        </w:rPr>
        <w:t>.</w:t>
      </w:r>
    </w:p>
    <w:p w:rsidR="00E740BC" w:rsidRPr="00ED4DDD" w:rsidRDefault="00E740BC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Tuesday</w:t>
      </w:r>
      <w:r w:rsidRPr="00ED4DDD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ab/>
        <w:t xml:space="preserve">9:30 to 11:30 </w:t>
      </w:r>
      <w:r w:rsidRPr="00ED4DDD">
        <w:rPr>
          <w:rFonts w:ascii="Arial" w:hAnsi="Arial"/>
          <w:sz w:val="22"/>
          <w:szCs w:val="24"/>
        </w:rPr>
        <w:t>a.m.</w:t>
      </w:r>
      <w:r w:rsidR="006E4BE4">
        <w:rPr>
          <w:rFonts w:ascii="Arial" w:hAnsi="Arial"/>
          <w:sz w:val="22"/>
          <w:szCs w:val="24"/>
        </w:rPr>
        <w:t xml:space="preserve">                                          </w:t>
      </w:r>
    </w:p>
    <w:p w:rsidR="00E740BC" w:rsidRPr="00ED4DDD" w:rsidRDefault="00E740BC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Wednesday</w:t>
      </w:r>
      <w:r>
        <w:rPr>
          <w:rFonts w:ascii="Arial" w:hAnsi="Arial"/>
          <w:sz w:val="22"/>
          <w:szCs w:val="24"/>
        </w:rPr>
        <w:tab/>
        <w:t>11:30 to 1:30 p.m.</w:t>
      </w:r>
    </w:p>
    <w:p w:rsidR="00E740BC" w:rsidRDefault="00E740BC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Thursday</w:t>
      </w:r>
      <w:r>
        <w:rPr>
          <w:rFonts w:ascii="Arial" w:hAnsi="Arial"/>
          <w:sz w:val="22"/>
          <w:szCs w:val="24"/>
        </w:rPr>
        <w:tab/>
        <w:t>5:00 to 7:00 p.m.</w:t>
      </w:r>
    </w:p>
    <w:p w:rsidR="00E740BC" w:rsidRPr="000E1D77" w:rsidRDefault="00E740BC" w:rsidP="000E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Friday </w:t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  <w:t>2:30 to 4:30 p.m.</w:t>
      </w:r>
    </w:p>
    <w:p w:rsidR="00AC4D41" w:rsidRPr="00E23027" w:rsidRDefault="00AC4D41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b/>
          <w:sz w:val="22"/>
          <w:szCs w:val="24"/>
        </w:rPr>
      </w:pPr>
    </w:p>
    <w:p w:rsidR="00F37BF3" w:rsidRDefault="00F37BF3" w:rsidP="00AC4D41">
      <w:pPr>
        <w:jc w:val="both"/>
        <w:rPr>
          <w:rFonts w:ascii="Arial" w:hAnsi="Arial"/>
          <w:b/>
          <w:sz w:val="22"/>
        </w:rPr>
      </w:pPr>
    </w:p>
    <w:p w:rsidR="00AC4D41" w:rsidRDefault="00AC4D41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BA74A4" w:rsidRPr="00F37BF3" w:rsidRDefault="00BA74A4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  <w:r w:rsidRPr="00ED4DDD">
        <w:rPr>
          <w:rFonts w:ascii="Arial" w:hAnsi="Arial"/>
          <w:b/>
          <w:sz w:val="22"/>
        </w:rPr>
        <w:t>COURSE DESCRIPTION:</w:t>
      </w:r>
      <w:r w:rsidR="00F37BF3">
        <w:rPr>
          <w:rFonts w:ascii="Arial" w:hAnsi="Arial"/>
          <w:b/>
          <w:sz w:val="22"/>
        </w:rPr>
        <w:t xml:space="preserve"> </w:t>
      </w:r>
      <w:r w:rsidRPr="00ED4DDD">
        <w:rPr>
          <w:rFonts w:ascii="Arial" w:hAnsi="Arial"/>
          <w:sz w:val="22"/>
        </w:rPr>
        <w:t>This course covers the physical growth</w:t>
      </w:r>
      <w:r w:rsidR="00C7441E">
        <w:rPr>
          <w:rFonts w:ascii="Arial" w:hAnsi="Arial"/>
          <w:sz w:val="22"/>
        </w:rPr>
        <w:t>, maturation, and development</w:t>
      </w:r>
      <w:r w:rsidRPr="00ED4DDD">
        <w:rPr>
          <w:rFonts w:ascii="Arial" w:hAnsi="Arial"/>
          <w:sz w:val="22"/>
        </w:rPr>
        <w:t xml:space="preserve"> in children and adolescents.  The implications of changes in structure and function as they relate to physical education, physical activity, and </w:t>
      </w:r>
      <w:r w:rsidR="00C7441E">
        <w:rPr>
          <w:rFonts w:ascii="Arial" w:hAnsi="Arial"/>
          <w:sz w:val="22"/>
        </w:rPr>
        <w:t>physical fitness</w:t>
      </w:r>
      <w:r w:rsidRPr="00ED4DDD">
        <w:rPr>
          <w:rFonts w:ascii="Arial" w:hAnsi="Arial"/>
          <w:sz w:val="22"/>
        </w:rPr>
        <w:t xml:space="preserve"> w</w:t>
      </w:r>
      <w:r w:rsidR="00C7441E">
        <w:rPr>
          <w:rFonts w:ascii="Arial" w:hAnsi="Arial"/>
          <w:sz w:val="22"/>
        </w:rPr>
        <w:t>ill be discussed</w:t>
      </w:r>
      <w:r w:rsidRPr="00ED4DDD">
        <w:rPr>
          <w:rFonts w:ascii="Arial" w:hAnsi="Arial"/>
          <w:sz w:val="22"/>
        </w:rPr>
        <w:t xml:space="preserve">.  </w:t>
      </w:r>
    </w:p>
    <w:p w:rsidR="00F37BF3" w:rsidRDefault="00C7441E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ED4DDD">
        <w:rPr>
          <w:rFonts w:ascii="Arial" w:hAnsi="Arial"/>
          <w:sz w:val="22"/>
        </w:rPr>
        <w:t>Prerequisites BIOL 251/252, HKIN 365</w:t>
      </w:r>
      <w:r w:rsidR="002333F9">
        <w:rPr>
          <w:rFonts w:ascii="Arial" w:hAnsi="Arial"/>
          <w:sz w:val="22"/>
        </w:rPr>
        <w:t xml:space="preserve">                                           </w:t>
      </w:r>
      <w:r w:rsidR="00EC5236">
        <w:rPr>
          <w:rFonts w:ascii="Arial" w:hAnsi="Arial"/>
          <w:sz w:val="22"/>
        </w:rPr>
        <w:t xml:space="preserve">  </w:t>
      </w:r>
    </w:p>
    <w:p w:rsidR="00467E5E" w:rsidRDefault="00467E5E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Three credits and laboratory.</w:t>
      </w:r>
    </w:p>
    <w:p w:rsidR="0090333E" w:rsidRDefault="00C7441E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Service learning option.</w:t>
      </w:r>
      <w:r w:rsidR="00BA74A4" w:rsidRPr="00ED4DDD">
        <w:rPr>
          <w:rFonts w:ascii="Arial" w:hAnsi="Arial"/>
          <w:sz w:val="22"/>
        </w:rPr>
        <w:t xml:space="preserve"> </w:t>
      </w:r>
    </w:p>
    <w:p w:rsidR="00AC4D41" w:rsidRDefault="00AC4D41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90333E" w:rsidRPr="00AC4D41" w:rsidRDefault="00BA74A4" w:rsidP="00AC4D41">
      <w:pPr>
        <w:rPr>
          <w:rFonts w:ascii="Arial" w:hAnsi="Arial"/>
          <w:sz w:val="22"/>
        </w:rPr>
      </w:pPr>
      <w:r w:rsidRPr="00ED4DDD">
        <w:rPr>
          <w:rFonts w:ascii="Arial" w:hAnsi="Arial"/>
          <w:sz w:val="22"/>
        </w:rPr>
        <w:t xml:space="preserve">         </w:t>
      </w:r>
      <w:r w:rsidR="00ED4DDD">
        <w:rPr>
          <w:rFonts w:ascii="Arial" w:hAnsi="Arial"/>
          <w:sz w:val="22"/>
        </w:rPr>
        <w:t xml:space="preserve">                               </w:t>
      </w:r>
    </w:p>
    <w:p w:rsidR="00AC4D41" w:rsidRDefault="00AC4D41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2333F9" w:rsidRPr="0090333E" w:rsidRDefault="00BA74A4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ED4DDD">
        <w:rPr>
          <w:rFonts w:ascii="Arial" w:hAnsi="Arial"/>
          <w:b/>
          <w:sz w:val="22"/>
        </w:rPr>
        <w:t>COURSE OBJECTIVES:</w:t>
      </w:r>
      <w:r w:rsidR="0090333E">
        <w:rPr>
          <w:rFonts w:ascii="Arial" w:hAnsi="Arial"/>
          <w:b/>
          <w:sz w:val="22"/>
        </w:rPr>
        <w:t xml:space="preserve"> </w:t>
      </w:r>
      <w:r w:rsidR="002333F9">
        <w:rPr>
          <w:rFonts w:ascii="Arial" w:hAnsi="Arial"/>
          <w:sz w:val="22"/>
        </w:rPr>
        <w:t>Upon completion of the course, students will be able to…</w:t>
      </w:r>
    </w:p>
    <w:p w:rsidR="00BA74A4" w:rsidRPr="00ED4DDD" w:rsidRDefault="00BA74A4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ED4DDD">
        <w:rPr>
          <w:rFonts w:ascii="Arial" w:hAnsi="Arial"/>
          <w:sz w:val="22"/>
        </w:rPr>
        <w:t>1</w:t>
      </w:r>
      <w:r w:rsidR="002333F9">
        <w:rPr>
          <w:rFonts w:ascii="Arial" w:hAnsi="Arial"/>
          <w:sz w:val="22"/>
        </w:rPr>
        <w:t xml:space="preserve">. </w:t>
      </w:r>
      <w:r w:rsidR="006D483C" w:rsidRPr="00ED4DDD">
        <w:rPr>
          <w:rFonts w:ascii="Arial" w:hAnsi="Arial"/>
          <w:sz w:val="22"/>
        </w:rPr>
        <w:t>describe</w:t>
      </w:r>
      <w:r w:rsidRPr="00ED4DDD">
        <w:rPr>
          <w:rFonts w:ascii="Arial" w:hAnsi="Arial"/>
          <w:sz w:val="22"/>
        </w:rPr>
        <w:t xml:space="preserve"> </w:t>
      </w:r>
      <w:r w:rsidR="0090333E">
        <w:rPr>
          <w:rFonts w:ascii="Arial" w:hAnsi="Arial"/>
          <w:sz w:val="22"/>
        </w:rPr>
        <w:t>the physical growth, maturation</w:t>
      </w:r>
      <w:r w:rsidR="00B33A23">
        <w:rPr>
          <w:rFonts w:ascii="Arial" w:hAnsi="Arial"/>
          <w:sz w:val="22"/>
        </w:rPr>
        <w:t>,</w:t>
      </w:r>
      <w:r w:rsidRPr="00ED4DDD">
        <w:rPr>
          <w:rFonts w:ascii="Arial" w:hAnsi="Arial"/>
          <w:sz w:val="22"/>
        </w:rPr>
        <w:t xml:space="preserve"> and develop</w:t>
      </w:r>
      <w:r w:rsidR="006D483C" w:rsidRPr="00ED4DDD">
        <w:rPr>
          <w:rFonts w:ascii="Arial" w:hAnsi="Arial"/>
          <w:sz w:val="22"/>
        </w:rPr>
        <w:t>ment of children</w:t>
      </w:r>
      <w:r w:rsidR="00824002">
        <w:rPr>
          <w:rFonts w:ascii="Arial" w:hAnsi="Arial"/>
          <w:sz w:val="22"/>
        </w:rPr>
        <w:t xml:space="preserve"> </w:t>
      </w:r>
    </w:p>
    <w:p w:rsidR="006D483C" w:rsidRPr="00ED4DDD" w:rsidRDefault="002333F9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identify appropriate </w:t>
      </w:r>
      <w:r w:rsidR="0090333E">
        <w:rPr>
          <w:rFonts w:ascii="Arial" w:hAnsi="Arial"/>
          <w:sz w:val="22"/>
        </w:rPr>
        <w:t xml:space="preserve">and applicable </w:t>
      </w:r>
      <w:r w:rsidR="006D483C" w:rsidRPr="00ED4DDD">
        <w:rPr>
          <w:rFonts w:ascii="Arial" w:hAnsi="Arial"/>
          <w:sz w:val="22"/>
        </w:rPr>
        <w:t xml:space="preserve">research designs that examine issues related to </w:t>
      </w:r>
      <w:r w:rsidR="0090333E">
        <w:rPr>
          <w:rFonts w:ascii="Arial" w:hAnsi="Arial"/>
          <w:sz w:val="22"/>
        </w:rPr>
        <w:t>the physical growth, maturation</w:t>
      </w:r>
      <w:r w:rsidR="00B33A23">
        <w:rPr>
          <w:rFonts w:ascii="Arial" w:hAnsi="Arial"/>
          <w:sz w:val="22"/>
        </w:rPr>
        <w:t>,</w:t>
      </w:r>
      <w:r w:rsidR="006D483C" w:rsidRPr="00ED4DDD">
        <w:rPr>
          <w:rFonts w:ascii="Arial" w:hAnsi="Arial"/>
          <w:sz w:val="22"/>
        </w:rPr>
        <w:t xml:space="preserve"> and development of children</w:t>
      </w:r>
    </w:p>
    <w:p w:rsidR="006D483C" w:rsidRPr="00ED4DDD" w:rsidRDefault="006D483C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ED4DDD">
        <w:rPr>
          <w:rFonts w:ascii="Arial" w:hAnsi="Arial"/>
          <w:sz w:val="22"/>
        </w:rPr>
        <w:t xml:space="preserve">3. </w:t>
      </w:r>
      <w:r w:rsidR="002333F9">
        <w:rPr>
          <w:rFonts w:ascii="Arial" w:hAnsi="Arial"/>
          <w:sz w:val="22"/>
        </w:rPr>
        <w:t>clarify</w:t>
      </w:r>
      <w:r w:rsidRPr="00ED4DDD">
        <w:rPr>
          <w:rFonts w:ascii="Arial" w:hAnsi="Arial"/>
          <w:sz w:val="22"/>
        </w:rPr>
        <w:t xml:space="preserve"> the factors that positively and negatively influence the physical growth, maturation</w:t>
      </w:r>
      <w:r w:rsidR="00B33A23">
        <w:rPr>
          <w:rFonts w:ascii="Arial" w:hAnsi="Arial"/>
          <w:sz w:val="22"/>
        </w:rPr>
        <w:t>,</w:t>
      </w:r>
      <w:r w:rsidRPr="00ED4DDD">
        <w:rPr>
          <w:rFonts w:ascii="Arial" w:hAnsi="Arial"/>
          <w:sz w:val="22"/>
        </w:rPr>
        <w:t xml:space="preserve"> and development of children</w:t>
      </w:r>
    </w:p>
    <w:p w:rsidR="00BA74A4" w:rsidRDefault="006D483C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ED4DDD">
        <w:rPr>
          <w:rFonts w:ascii="Arial" w:hAnsi="Arial"/>
          <w:sz w:val="22"/>
        </w:rPr>
        <w:t>4</w:t>
      </w:r>
      <w:r w:rsidR="002333F9">
        <w:rPr>
          <w:rFonts w:ascii="Arial" w:hAnsi="Arial"/>
          <w:sz w:val="22"/>
        </w:rPr>
        <w:t xml:space="preserve">. </w:t>
      </w:r>
      <w:r w:rsidR="00B33A23">
        <w:rPr>
          <w:rFonts w:ascii="Arial" w:hAnsi="Arial"/>
          <w:sz w:val="22"/>
        </w:rPr>
        <w:t>apply what they have learned regarding</w:t>
      </w:r>
      <w:r w:rsidR="00BA74A4" w:rsidRPr="00ED4DDD">
        <w:rPr>
          <w:rFonts w:ascii="Arial" w:hAnsi="Arial"/>
          <w:sz w:val="22"/>
        </w:rPr>
        <w:t xml:space="preserve"> the physical growth,</w:t>
      </w:r>
      <w:r w:rsidR="00AC4D41">
        <w:rPr>
          <w:rFonts w:ascii="Arial" w:hAnsi="Arial"/>
          <w:sz w:val="22"/>
        </w:rPr>
        <w:t xml:space="preserve"> maturation, and development of</w:t>
      </w:r>
      <w:r w:rsidR="00BA74A4" w:rsidRPr="00ED4DDD">
        <w:rPr>
          <w:rFonts w:ascii="Arial" w:hAnsi="Arial"/>
          <w:sz w:val="22"/>
        </w:rPr>
        <w:t xml:space="preserve"> children to physical education, physical activity, </w:t>
      </w:r>
      <w:r w:rsidR="0090333E">
        <w:rPr>
          <w:rFonts w:ascii="Arial" w:hAnsi="Arial"/>
          <w:sz w:val="22"/>
        </w:rPr>
        <w:t xml:space="preserve">exercise, </w:t>
      </w:r>
      <w:r w:rsidR="00FB27AE">
        <w:rPr>
          <w:rFonts w:ascii="Arial" w:hAnsi="Arial"/>
          <w:sz w:val="22"/>
        </w:rPr>
        <w:t xml:space="preserve">training, </w:t>
      </w:r>
      <w:r w:rsidR="00BA74A4" w:rsidRPr="00ED4DDD">
        <w:rPr>
          <w:rFonts w:ascii="Arial" w:hAnsi="Arial"/>
          <w:sz w:val="22"/>
        </w:rPr>
        <w:t xml:space="preserve">and </w:t>
      </w:r>
      <w:r w:rsidR="00FB27AE">
        <w:rPr>
          <w:rFonts w:ascii="Arial" w:hAnsi="Arial"/>
          <w:sz w:val="22"/>
        </w:rPr>
        <w:t>sport</w:t>
      </w:r>
    </w:p>
    <w:p w:rsidR="00AC4D41" w:rsidRDefault="00AC4D41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AC4D41" w:rsidRDefault="00AC4D41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90333E" w:rsidRDefault="0090333E" w:rsidP="00AC4D41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</w:p>
    <w:p w:rsidR="00AC4D41" w:rsidRDefault="00AC4D41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336CDD" w:rsidRDefault="00BA74A4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D4DDD">
        <w:rPr>
          <w:rFonts w:ascii="Arial" w:hAnsi="Arial"/>
          <w:b/>
          <w:sz w:val="22"/>
        </w:rPr>
        <w:t xml:space="preserve">DAILY EXPERTS </w:t>
      </w:r>
      <w:r w:rsidRPr="00ED4DDD">
        <w:rPr>
          <w:rFonts w:ascii="Arial" w:hAnsi="Arial"/>
          <w:b/>
          <w:sz w:val="22"/>
        </w:rPr>
        <w:sym w:font="Wingdings" w:char="F04A"/>
      </w:r>
      <w:r w:rsidRPr="00ED4DDD">
        <w:rPr>
          <w:rFonts w:ascii="Arial" w:hAnsi="Arial"/>
          <w:b/>
          <w:sz w:val="22"/>
        </w:rPr>
        <w:t xml:space="preserve"> :  </w:t>
      </w:r>
      <w:r w:rsidR="00B33A23">
        <w:rPr>
          <w:rFonts w:ascii="Arial" w:hAnsi="Arial" w:cs="Arial"/>
          <w:sz w:val="22"/>
          <w:szCs w:val="22"/>
        </w:rPr>
        <w:t>In most</w:t>
      </w:r>
      <w:r w:rsidR="00ED4DDD" w:rsidRPr="00ED4DDD">
        <w:rPr>
          <w:rFonts w:ascii="Arial" w:hAnsi="Arial" w:cs="Arial"/>
          <w:sz w:val="22"/>
          <w:szCs w:val="22"/>
        </w:rPr>
        <w:t xml:space="preserve"> classes several students will be designated as “daily experts”.  These individuals will be given the first opportunity to respond to questions and/or participate in activities.  This opportunity to be a daily expert is intended to enhance class discussions and student participation.  It is NOT intended as a means of embarrassing students. </w:t>
      </w:r>
      <w:r w:rsidR="0090333E">
        <w:rPr>
          <w:rFonts w:ascii="Arial" w:hAnsi="Arial" w:cs="Arial"/>
          <w:sz w:val="22"/>
          <w:szCs w:val="22"/>
        </w:rPr>
        <w:t xml:space="preserve">If this opportunity is one you would </w:t>
      </w:r>
      <w:r w:rsidR="00B33A23">
        <w:rPr>
          <w:rFonts w:ascii="Arial" w:hAnsi="Arial" w:cs="Arial"/>
          <w:sz w:val="22"/>
          <w:szCs w:val="22"/>
        </w:rPr>
        <w:t>prefer to not be involved</w:t>
      </w:r>
      <w:r w:rsidR="0090333E">
        <w:rPr>
          <w:rFonts w:ascii="Arial" w:hAnsi="Arial" w:cs="Arial"/>
          <w:sz w:val="22"/>
          <w:szCs w:val="22"/>
        </w:rPr>
        <w:t>, please let me know via email ASAP</w:t>
      </w:r>
      <w:r w:rsidR="00467E5E">
        <w:rPr>
          <w:rFonts w:ascii="Arial" w:hAnsi="Arial" w:cs="Arial"/>
          <w:sz w:val="22"/>
          <w:szCs w:val="22"/>
        </w:rPr>
        <w:t>.</w:t>
      </w:r>
    </w:p>
    <w:p w:rsidR="00467E5E" w:rsidRDefault="00467E5E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know that choosing to not be a ‘daily expert’ does not imply that you </w:t>
      </w:r>
      <w:r w:rsidR="00B33A23">
        <w:rPr>
          <w:rFonts w:ascii="Arial" w:hAnsi="Arial" w:cs="Arial"/>
          <w:sz w:val="22"/>
          <w:szCs w:val="22"/>
        </w:rPr>
        <w:t>should not</w:t>
      </w:r>
      <w:r>
        <w:rPr>
          <w:rFonts w:ascii="Arial" w:hAnsi="Arial" w:cs="Arial"/>
          <w:sz w:val="22"/>
          <w:szCs w:val="22"/>
        </w:rPr>
        <w:t xml:space="preserve"> participate in class discussions and group activities.</w:t>
      </w:r>
      <w:r w:rsidR="00B33A23">
        <w:rPr>
          <w:rFonts w:ascii="Arial" w:hAnsi="Arial" w:cs="Arial"/>
          <w:sz w:val="22"/>
          <w:szCs w:val="22"/>
        </w:rPr>
        <w:t xml:space="preserve"> Each student’s comments and contributions are welcome.</w:t>
      </w:r>
    </w:p>
    <w:p w:rsidR="00AC4D41" w:rsidRDefault="00AC4D41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8460F" w:rsidRDefault="00D8460F" w:rsidP="00AC4D41">
      <w:pPr>
        <w:rPr>
          <w:rFonts w:ascii="Arial" w:hAnsi="Arial"/>
          <w:b/>
          <w:sz w:val="22"/>
        </w:rPr>
      </w:pPr>
    </w:p>
    <w:p w:rsidR="00AC4D41" w:rsidRDefault="00AC4D41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90333E" w:rsidRPr="00D74D9A" w:rsidRDefault="00BA74A4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ED4DDD">
        <w:rPr>
          <w:rFonts w:ascii="Arial" w:hAnsi="Arial"/>
          <w:b/>
          <w:sz w:val="22"/>
        </w:rPr>
        <w:t>EVALUATION:</w:t>
      </w:r>
    </w:p>
    <w:p w:rsidR="00BA74A4" w:rsidRPr="00ED4DDD" w:rsidRDefault="00BA74A4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ED4DDD">
        <w:rPr>
          <w:rFonts w:ascii="Arial" w:hAnsi="Arial"/>
          <w:sz w:val="22"/>
        </w:rPr>
        <w:t>Midterm Exam (</w:t>
      </w:r>
      <w:r w:rsidR="002333F9">
        <w:rPr>
          <w:rFonts w:ascii="Arial" w:hAnsi="Arial"/>
          <w:sz w:val="22"/>
        </w:rPr>
        <w:t xml:space="preserve">Thursday, </w:t>
      </w:r>
      <w:r w:rsidR="00010364">
        <w:rPr>
          <w:rFonts w:ascii="Arial" w:hAnsi="Arial"/>
          <w:sz w:val="22"/>
        </w:rPr>
        <w:t xml:space="preserve">October </w:t>
      </w:r>
      <w:r w:rsidR="00E740BC">
        <w:rPr>
          <w:rFonts w:ascii="Arial" w:hAnsi="Arial"/>
          <w:sz w:val="22"/>
        </w:rPr>
        <w:t>6</w:t>
      </w:r>
      <w:r w:rsidRPr="00ED4DDD">
        <w:rPr>
          <w:rFonts w:ascii="Arial" w:hAnsi="Arial"/>
          <w:sz w:val="22"/>
        </w:rPr>
        <w:t>)</w:t>
      </w:r>
      <w:r w:rsidR="002333F9">
        <w:rPr>
          <w:rFonts w:ascii="Arial" w:hAnsi="Arial"/>
          <w:sz w:val="22"/>
        </w:rPr>
        <w:t xml:space="preserve">                                                                                 </w:t>
      </w:r>
      <w:r w:rsidR="00336CDD">
        <w:rPr>
          <w:rFonts w:ascii="Arial" w:hAnsi="Arial"/>
          <w:sz w:val="22"/>
        </w:rPr>
        <w:t xml:space="preserve">  </w:t>
      </w:r>
      <w:r w:rsidR="002333F9">
        <w:rPr>
          <w:rFonts w:ascii="Arial" w:hAnsi="Arial"/>
          <w:sz w:val="22"/>
        </w:rPr>
        <w:t xml:space="preserve"> </w:t>
      </w:r>
      <w:r w:rsidR="0090333E">
        <w:rPr>
          <w:rFonts w:ascii="Arial" w:hAnsi="Arial"/>
          <w:sz w:val="22"/>
        </w:rPr>
        <w:t xml:space="preserve">  </w:t>
      </w:r>
      <w:r w:rsidR="00E740BC">
        <w:rPr>
          <w:rFonts w:ascii="Arial" w:hAnsi="Arial"/>
          <w:sz w:val="22"/>
        </w:rPr>
        <w:t>15</w:t>
      </w:r>
      <w:r w:rsidRPr="00ED4DDD">
        <w:rPr>
          <w:rFonts w:ascii="Arial" w:hAnsi="Arial"/>
          <w:sz w:val="22"/>
        </w:rPr>
        <w:t>%</w:t>
      </w:r>
    </w:p>
    <w:p w:rsidR="00BA74A4" w:rsidRPr="00ED4DDD" w:rsidRDefault="00BA74A4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ED4DDD">
        <w:rPr>
          <w:rFonts w:ascii="Arial" w:hAnsi="Arial"/>
          <w:sz w:val="22"/>
        </w:rPr>
        <w:t xml:space="preserve">Service Learning </w:t>
      </w:r>
      <w:r w:rsidR="0090333E">
        <w:rPr>
          <w:rFonts w:ascii="Arial" w:hAnsi="Arial"/>
          <w:sz w:val="22"/>
        </w:rPr>
        <w:t>Reflection</w:t>
      </w:r>
      <w:r w:rsidRPr="00ED4DDD">
        <w:rPr>
          <w:rFonts w:ascii="Arial" w:hAnsi="Arial"/>
          <w:sz w:val="22"/>
        </w:rPr>
        <w:t xml:space="preserve"> </w:t>
      </w:r>
      <w:r w:rsidR="00F74006">
        <w:rPr>
          <w:rFonts w:ascii="Arial" w:hAnsi="Arial"/>
          <w:sz w:val="22"/>
        </w:rPr>
        <w:t>(</w:t>
      </w:r>
      <w:r w:rsidR="0090333E">
        <w:rPr>
          <w:rFonts w:ascii="Arial" w:hAnsi="Arial"/>
          <w:sz w:val="22"/>
        </w:rPr>
        <w:t>electronically submitte</w:t>
      </w:r>
      <w:r w:rsidR="00A65764">
        <w:rPr>
          <w:rFonts w:ascii="Arial" w:hAnsi="Arial"/>
          <w:sz w:val="22"/>
        </w:rPr>
        <w:t>d</w:t>
      </w:r>
      <w:r w:rsidR="00E740BC">
        <w:rPr>
          <w:rFonts w:ascii="Arial" w:hAnsi="Arial"/>
          <w:sz w:val="22"/>
        </w:rPr>
        <w:t xml:space="preserve"> no later than 11:59 p.m. Dec 2</w:t>
      </w:r>
      <w:r w:rsidR="001D4602">
        <w:rPr>
          <w:rFonts w:ascii="Arial" w:hAnsi="Arial"/>
          <w:sz w:val="22"/>
        </w:rPr>
        <w:t>)</w:t>
      </w:r>
      <w:r w:rsidR="00A65764">
        <w:rPr>
          <w:rFonts w:ascii="Arial" w:hAnsi="Arial"/>
          <w:sz w:val="22"/>
        </w:rPr>
        <w:t xml:space="preserve">    </w:t>
      </w:r>
      <w:r w:rsidR="00D8460F">
        <w:rPr>
          <w:rFonts w:ascii="Arial" w:hAnsi="Arial"/>
          <w:sz w:val="22"/>
        </w:rPr>
        <w:t xml:space="preserve">    </w:t>
      </w:r>
      <w:r w:rsidR="00E740BC">
        <w:rPr>
          <w:rFonts w:ascii="Arial" w:hAnsi="Arial"/>
          <w:sz w:val="22"/>
        </w:rPr>
        <w:t xml:space="preserve">  </w:t>
      </w:r>
      <w:r w:rsidR="00D8460F">
        <w:rPr>
          <w:rFonts w:ascii="Arial" w:hAnsi="Arial"/>
          <w:sz w:val="22"/>
        </w:rPr>
        <w:t xml:space="preserve"> </w:t>
      </w:r>
      <w:r w:rsidR="00013A02">
        <w:rPr>
          <w:rFonts w:ascii="Arial" w:hAnsi="Arial"/>
          <w:sz w:val="22"/>
        </w:rPr>
        <w:t>2</w:t>
      </w:r>
      <w:r w:rsidR="005D214E">
        <w:rPr>
          <w:rFonts w:ascii="Arial" w:hAnsi="Arial"/>
          <w:sz w:val="22"/>
        </w:rPr>
        <w:t>0</w:t>
      </w:r>
      <w:r w:rsidRPr="00ED4DDD">
        <w:rPr>
          <w:rFonts w:ascii="Arial" w:hAnsi="Arial"/>
          <w:sz w:val="22"/>
        </w:rPr>
        <w:t>%</w:t>
      </w:r>
    </w:p>
    <w:p w:rsidR="00FA30FE" w:rsidRDefault="00960AE6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Proposed l</w:t>
      </w:r>
      <w:r w:rsidR="00FA30FE">
        <w:rPr>
          <w:rFonts w:ascii="Arial" w:hAnsi="Arial"/>
          <w:sz w:val="22"/>
        </w:rPr>
        <w:t>ab dates (</w:t>
      </w:r>
      <w:r>
        <w:rPr>
          <w:rFonts w:ascii="Arial" w:hAnsi="Arial"/>
          <w:sz w:val="22"/>
        </w:rPr>
        <w:t xml:space="preserve">you are only expected to attend one time (i.e. Tuesday, Wednesday or Thursday) for each lab session; </w:t>
      </w:r>
      <w:r w:rsidR="00FA30FE">
        <w:rPr>
          <w:rFonts w:ascii="Arial" w:hAnsi="Arial"/>
          <w:sz w:val="22"/>
        </w:rPr>
        <w:t xml:space="preserve">please let me know ASAP if you are NOT available on </w:t>
      </w:r>
      <w:r w:rsidR="0090333E">
        <w:rPr>
          <w:rFonts w:ascii="Arial" w:hAnsi="Arial"/>
          <w:sz w:val="22"/>
        </w:rPr>
        <w:t>these</w:t>
      </w:r>
      <w:r>
        <w:rPr>
          <w:rFonts w:ascii="Arial" w:hAnsi="Arial"/>
          <w:sz w:val="22"/>
        </w:rPr>
        <w:t xml:space="preserve"> dates so</w:t>
      </w:r>
      <w:r w:rsidR="00FA30FE">
        <w:rPr>
          <w:rFonts w:ascii="Arial" w:hAnsi="Arial"/>
          <w:sz w:val="22"/>
        </w:rPr>
        <w:t xml:space="preserve"> an alternative </w:t>
      </w:r>
      <w:r w:rsidR="0090333E">
        <w:rPr>
          <w:rFonts w:ascii="Arial" w:hAnsi="Arial"/>
          <w:sz w:val="22"/>
        </w:rPr>
        <w:t xml:space="preserve">lab </w:t>
      </w:r>
      <w:r w:rsidR="00DF0628">
        <w:rPr>
          <w:rFonts w:ascii="Arial" w:hAnsi="Arial"/>
          <w:sz w:val="22"/>
        </w:rPr>
        <w:t>assignment can be created</w:t>
      </w:r>
      <w:r w:rsidR="00FA30FE">
        <w:rPr>
          <w:rFonts w:ascii="Arial" w:hAnsi="Arial"/>
          <w:sz w:val="22"/>
        </w:rPr>
        <w:t>)</w:t>
      </w:r>
      <w:r w:rsidR="005D214E">
        <w:rPr>
          <w:rFonts w:ascii="Arial" w:hAnsi="Arial"/>
          <w:sz w:val="22"/>
        </w:rPr>
        <w:t>:</w:t>
      </w:r>
    </w:p>
    <w:p w:rsidR="002333F9" w:rsidRDefault="002333F9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B33A23">
        <w:rPr>
          <w:rFonts w:ascii="Arial" w:hAnsi="Arial"/>
          <w:sz w:val="22"/>
        </w:rPr>
        <w:t>Lab 1</w:t>
      </w:r>
      <w:r w:rsidR="00823BCD" w:rsidRPr="00B33A23">
        <w:rPr>
          <w:rFonts w:ascii="Arial" w:hAnsi="Arial"/>
          <w:sz w:val="22"/>
        </w:rPr>
        <w:t xml:space="preserve"> (</w:t>
      </w:r>
      <w:r w:rsidR="00B33A23" w:rsidRPr="00B33A23">
        <w:rPr>
          <w:rFonts w:ascii="Arial" w:hAnsi="Arial"/>
          <w:sz w:val="22"/>
        </w:rPr>
        <w:t>October 4, 5 or 6</w:t>
      </w:r>
      <w:r w:rsidR="00E740BC" w:rsidRPr="00B33A23">
        <w:rPr>
          <w:rFonts w:ascii="Arial" w:hAnsi="Arial"/>
          <w:sz w:val="22"/>
        </w:rPr>
        <w:t>*</w:t>
      </w:r>
      <w:r w:rsidR="001D4602" w:rsidRPr="00B33A23">
        <w:rPr>
          <w:rFonts w:ascii="Arial" w:hAnsi="Arial"/>
          <w:sz w:val="22"/>
        </w:rPr>
        <w:t>)</w:t>
      </w:r>
      <w:r w:rsidR="009441C7" w:rsidRPr="00B33A23">
        <w:rPr>
          <w:rFonts w:ascii="Arial" w:hAnsi="Arial"/>
          <w:sz w:val="22"/>
        </w:rPr>
        <w:t>: Anthropomet</w:t>
      </w:r>
      <w:r w:rsidR="00D55007" w:rsidRPr="00B33A23">
        <w:rPr>
          <w:rFonts w:ascii="Arial" w:hAnsi="Arial"/>
          <w:sz w:val="22"/>
        </w:rPr>
        <w:t>r</w:t>
      </w:r>
      <w:r w:rsidR="009441C7" w:rsidRPr="00B33A23">
        <w:rPr>
          <w:rFonts w:ascii="Arial" w:hAnsi="Arial"/>
          <w:sz w:val="22"/>
        </w:rPr>
        <w:t>y</w:t>
      </w:r>
      <w:r w:rsidR="0090333E" w:rsidRPr="00B33A23">
        <w:rPr>
          <w:rFonts w:ascii="Arial" w:hAnsi="Arial"/>
          <w:sz w:val="22"/>
        </w:rPr>
        <w:t>, lab report due Oct</w:t>
      </w:r>
      <w:r w:rsidR="00B33A23" w:rsidRPr="00B33A23">
        <w:rPr>
          <w:rFonts w:ascii="Arial" w:hAnsi="Arial"/>
          <w:sz w:val="22"/>
        </w:rPr>
        <w:t xml:space="preserve"> 17, 9</w:t>
      </w:r>
      <w:r w:rsidR="00960AE6" w:rsidRPr="00B33A23">
        <w:rPr>
          <w:rFonts w:ascii="Arial" w:hAnsi="Arial"/>
          <w:sz w:val="22"/>
        </w:rPr>
        <w:t>:15 a.m.</w:t>
      </w:r>
      <w:r w:rsidR="001240ED">
        <w:rPr>
          <w:rFonts w:ascii="Arial" w:hAnsi="Arial"/>
          <w:sz w:val="22"/>
        </w:rPr>
        <w:t xml:space="preserve">** </w:t>
      </w:r>
      <w:r w:rsidR="00B33A23">
        <w:rPr>
          <w:rFonts w:ascii="Arial" w:hAnsi="Arial"/>
          <w:color w:val="FF0000"/>
          <w:sz w:val="22"/>
        </w:rPr>
        <w:t xml:space="preserve">         </w:t>
      </w:r>
      <w:r w:rsidR="00013A02">
        <w:rPr>
          <w:rFonts w:ascii="Arial" w:hAnsi="Arial"/>
          <w:sz w:val="22"/>
        </w:rPr>
        <w:t xml:space="preserve"> </w:t>
      </w:r>
      <w:r w:rsidR="00960AE6">
        <w:rPr>
          <w:rFonts w:ascii="Arial" w:hAnsi="Arial"/>
          <w:sz w:val="22"/>
        </w:rPr>
        <w:t xml:space="preserve"> </w:t>
      </w:r>
      <w:r w:rsidR="0090333E">
        <w:rPr>
          <w:rFonts w:ascii="Arial" w:hAnsi="Arial"/>
          <w:sz w:val="22"/>
        </w:rPr>
        <w:t>10</w:t>
      </w:r>
      <w:r w:rsidR="00013A02">
        <w:rPr>
          <w:rFonts w:ascii="Arial" w:hAnsi="Arial"/>
          <w:sz w:val="22"/>
        </w:rPr>
        <w:t>%</w:t>
      </w:r>
    </w:p>
    <w:p w:rsidR="001D4602" w:rsidRDefault="001D4602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13A02">
        <w:rPr>
          <w:rFonts w:ascii="Arial" w:hAnsi="Arial"/>
          <w:sz w:val="22"/>
        </w:rPr>
        <w:t xml:space="preserve">Lab 2 </w:t>
      </w:r>
      <w:r w:rsidR="00960AE6">
        <w:rPr>
          <w:rFonts w:ascii="Arial" w:hAnsi="Arial"/>
          <w:sz w:val="22"/>
        </w:rPr>
        <w:t>(Oct 18, 19 or 20</w:t>
      </w:r>
      <w:r w:rsidR="00E740BC">
        <w:rPr>
          <w:rFonts w:ascii="Arial" w:hAnsi="Arial"/>
          <w:sz w:val="22"/>
        </w:rPr>
        <w:t>*</w:t>
      </w:r>
      <w:r w:rsidR="009441C7">
        <w:rPr>
          <w:rFonts w:ascii="Arial" w:hAnsi="Arial"/>
          <w:sz w:val="22"/>
        </w:rPr>
        <w:t>)</w:t>
      </w:r>
      <w:r w:rsidR="00E32202">
        <w:rPr>
          <w:rFonts w:ascii="Arial" w:hAnsi="Arial"/>
          <w:sz w:val="22"/>
        </w:rPr>
        <w:t>:</w:t>
      </w:r>
      <w:r w:rsidR="009441C7">
        <w:rPr>
          <w:rFonts w:ascii="Arial" w:hAnsi="Arial"/>
          <w:sz w:val="22"/>
        </w:rPr>
        <w:t xml:space="preserve"> </w:t>
      </w:r>
      <w:r w:rsidR="0090333E">
        <w:rPr>
          <w:rFonts w:ascii="Arial" w:hAnsi="Arial"/>
          <w:sz w:val="22"/>
        </w:rPr>
        <w:t>Physical Fitness</w:t>
      </w:r>
      <w:r w:rsidR="00013A02">
        <w:rPr>
          <w:rFonts w:ascii="Arial" w:hAnsi="Arial"/>
          <w:sz w:val="22"/>
        </w:rPr>
        <w:t>, la</w:t>
      </w:r>
      <w:r w:rsidR="00B33A23">
        <w:rPr>
          <w:rFonts w:ascii="Arial" w:hAnsi="Arial"/>
          <w:sz w:val="22"/>
        </w:rPr>
        <w:t>b report due Oct 31, 9</w:t>
      </w:r>
      <w:r w:rsidR="00960AE6">
        <w:rPr>
          <w:rFonts w:ascii="Arial" w:hAnsi="Arial"/>
          <w:sz w:val="22"/>
        </w:rPr>
        <w:t>:15 a.m.</w:t>
      </w:r>
      <w:r w:rsidR="001240ED">
        <w:rPr>
          <w:rFonts w:ascii="Arial" w:hAnsi="Arial"/>
          <w:sz w:val="22"/>
        </w:rPr>
        <w:t>**</w:t>
      </w:r>
      <w:r w:rsidR="0090333E">
        <w:rPr>
          <w:rFonts w:ascii="Arial" w:hAnsi="Arial"/>
          <w:sz w:val="22"/>
        </w:rPr>
        <w:t xml:space="preserve">         </w:t>
      </w:r>
      <w:r w:rsidR="00B33A23">
        <w:rPr>
          <w:rFonts w:ascii="Arial" w:hAnsi="Arial"/>
          <w:sz w:val="22"/>
        </w:rPr>
        <w:t xml:space="preserve"> </w:t>
      </w:r>
      <w:r w:rsidR="0090333E">
        <w:rPr>
          <w:rFonts w:ascii="Arial" w:hAnsi="Arial"/>
          <w:sz w:val="22"/>
        </w:rPr>
        <w:t>10</w:t>
      </w:r>
      <w:r w:rsidR="00013A02">
        <w:rPr>
          <w:rFonts w:ascii="Arial" w:hAnsi="Arial"/>
          <w:sz w:val="22"/>
        </w:rPr>
        <w:t>%</w:t>
      </w:r>
    </w:p>
    <w:p w:rsidR="0090333E" w:rsidRDefault="0090333E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Lab 3 (No</w:t>
      </w:r>
      <w:r w:rsidR="00A65764">
        <w:rPr>
          <w:rFonts w:ascii="Arial" w:hAnsi="Arial"/>
          <w:sz w:val="22"/>
        </w:rPr>
        <w:t xml:space="preserve">v </w:t>
      </w:r>
      <w:r w:rsidR="00960AE6">
        <w:rPr>
          <w:rFonts w:ascii="Arial" w:hAnsi="Arial"/>
          <w:sz w:val="22"/>
        </w:rPr>
        <w:t xml:space="preserve">8, </w:t>
      </w:r>
      <w:r w:rsidR="00A65764">
        <w:rPr>
          <w:rFonts w:ascii="Arial" w:hAnsi="Arial"/>
          <w:sz w:val="22"/>
        </w:rPr>
        <w:t>9</w:t>
      </w:r>
      <w:r w:rsidR="00960AE6">
        <w:rPr>
          <w:rFonts w:ascii="Arial" w:hAnsi="Arial"/>
          <w:sz w:val="22"/>
        </w:rPr>
        <w:t>, or 10</w:t>
      </w:r>
      <w:r w:rsidR="00E740BC">
        <w:rPr>
          <w:rFonts w:ascii="Arial" w:hAnsi="Arial"/>
          <w:sz w:val="22"/>
        </w:rPr>
        <w:t>*</w:t>
      </w:r>
      <w:r>
        <w:rPr>
          <w:rFonts w:ascii="Arial" w:hAnsi="Arial"/>
          <w:sz w:val="22"/>
        </w:rPr>
        <w:t xml:space="preserve">): </w:t>
      </w:r>
      <w:r w:rsidR="00535E78">
        <w:rPr>
          <w:rFonts w:ascii="Arial" w:hAnsi="Arial"/>
          <w:sz w:val="22"/>
        </w:rPr>
        <w:t xml:space="preserve">Motor </w:t>
      </w:r>
      <w:r w:rsidR="00C81DDC">
        <w:rPr>
          <w:rFonts w:ascii="Arial" w:hAnsi="Arial"/>
          <w:sz w:val="22"/>
        </w:rPr>
        <w:t>Skills</w:t>
      </w:r>
      <w:r>
        <w:rPr>
          <w:rFonts w:ascii="Arial" w:hAnsi="Arial"/>
          <w:sz w:val="22"/>
        </w:rPr>
        <w:t xml:space="preserve">, lab report due </w:t>
      </w:r>
      <w:r w:rsidR="00B33A23">
        <w:rPr>
          <w:rFonts w:ascii="Arial" w:hAnsi="Arial"/>
          <w:sz w:val="22"/>
        </w:rPr>
        <w:t>Nov 21, 9</w:t>
      </w:r>
      <w:r w:rsidR="00960AE6">
        <w:rPr>
          <w:rFonts w:ascii="Arial" w:hAnsi="Arial"/>
          <w:sz w:val="22"/>
        </w:rPr>
        <w:t>:15 a.m.</w:t>
      </w:r>
      <w:r w:rsidR="001240ED">
        <w:rPr>
          <w:rFonts w:ascii="Arial" w:hAnsi="Arial"/>
          <w:sz w:val="22"/>
        </w:rPr>
        <w:t>**</w:t>
      </w:r>
      <w:r w:rsidR="00960AE6">
        <w:rPr>
          <w:rFonts w:ascii="Arial" w:hAnsi="Arial"/>
          <w:sz w:val="22"/>
        </w:rPr>
        <w:t xml:space="preserve"> </w:t>
      </w:r>
      <w:r w:rsidR="00C81DDC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   </w:t>
      </w:r>
      <w:r w:rsidR="0011498F">
        <w:rPr>
          <w:rFonts w:ascii="Arial" w:hAnsi="Arial"/>
          <w:sz w:val="22"/>
        </w:rPr>
        <w:t xml:space="preserve"> </w:t>
      </w:r>
      <w:r w:rsidR="00B33A23">
        <w:rPr>
          <w:rFonts w:ascii="Arial" w:hAnsi="Arial"/>
          <w:sz w:val="22"/>
        </w:rPr>
        <w:t xml:space="preserve">  </w:t>
      </w:r>
      <w:r w:rsidR="00E740B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10%</w:t>
      </w:r>
    </w:p>
    <w:p w:rsidR="00960AE6" w:rsidRPr="001240ED" w:rsidRDefault="00960AE6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1240ED">
        <w:rPr>
          <w:rFonts w:ascii="Arial" w:hAnsi="Arial"/>
          <w:sz w:val="20"/>
        </w:rPr>
        <w:t>* data collection for each of th</w:t>
      </w:r>
      <w:r w:rsidR="00F0570A" w:rsidRPr="001240ED">
        <w:rPr>
          <w:rFonts w:ascii="Arial" w:hAnsi="Arial"/>
          <w:sz w:val="20"/>
        </w:rPr>
        <w:t xml:space="preserve">ese labs is estimated to take </w:t>
      </w:r>
      <w:r w:rsidRPr="001240ED">
        <w:rPr>
          <w:rFonts w:ascii="Arial" w:hAnsi="Arial"/>
          <w:sz w:val="20"/>
        </w:rPr>
        <w:t>about 30 minutes and will</w:t>
      </w:r>
      <w:r w:rsidR="00F0570A" w:rsidRPr="001240ED">
        <w:rPr>
          <w:rFonts w:ascii="Arial" w:hAnsi="Arial"/>
          <w:sz w:val="20"/>
        </w:rPr>
        <w:t xml:space="preserve"> be done at the beginning of a Fit 4 Life session</w:t>
      </w:r>
      <w:r w:rsidRPr="001240ED">
        <w:rPr>
          <w:rFonts w:ascii="Arial" w:hAnsi="Arial"/>
          <w:sz w:val="20"/>
        </w:rPr>
        <w:t>. Pl</w:t>
      </w:r>
      <w:r w:rsidR="00F0570A" w:rsidRPr="001240ED">
        <w:rPr>
          <w:rFonts w:ascii="Arial" w:hAnsi="Arial"/>
          <w:sz w:val="20"/>
        </w:rPr>
        <w:t>ease dress in comfortable clothing and pl</w:t>
      </w:r>
      <w:r w:rsidRPr="001240ED">
        <w:rPr>
          <w:rFonts w:ascii="Arial" w:hAnsi="Arial"/>
          <w:sz w:val="20"/>
        </w:rPr>
        <w:t xml:space="preserve">an to be ready to work with one or more children between ~ 3 and 3:30 p.m. </w:t>
      </w:r>
      <w:r w:rsidR="00A64F06" w:rsidRPr="001240ED">
        <w:rPr>
          <w:rFonts w:ascii="Arial" w:hAnsi="Arial"/>
          <w:sz w:val="20"/>
        </w:rPr>
        <w:t>on the date you are able to come.</w:t>
      </w:r>
    </w:p>
    <w:p w:rsidR="001240ED" w:rsidRPr="001240ED" w:rsidRDefault="001240ED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1240ED">
        <w:rPr>
          <w:rFonts w:ascii="Arial" w:hAnsi="Arial"/>
          <w:sz w:val="20"/>
        </w:rPr>
        <w:t>** lab reports are due electronically (via email from your StFX email account) or in hard copy.</w:t>
      </w:r>
    </w:p>
    <w:p w:rsidR="00823BCD" w:rsidRDefault="00BA74A4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ED4DDD">
        <w:rPr>
          <w:rFonts w:ascii="Arial" w:hAnsi="Arial"/>
          <w:sz w:val="22"/>
        </w:rPr>
        <w:t>Final Exam</w:t>
      </w:r>
      <w:r w:rsidR="00B10B0C" w:rsidRPr="00ED4DDD">
        <w:rPr>
          <w:rFonts w:ascii="Arial" w:hAnsi="Arial"/>
          <w:sz w:val="22"/>
        </w:rPr>
        <w:t xml:space="preserve"> (TBA</w:t>
      </w:r>
      <w:r w:rsidRPr="00ED4DDD">
        <w:rPr>
          <w:rFonts w:ascii="Arial" w:hAnsi="Arial"/>
          <w:sz w:val="22"/>
        </w:rPr>
        <w:t>)</w:t>
      </w:r>
      <w:r w:rsidR="001240ED">
        <w:rPr>
          <w:rFonts w:ascii="Arial" w:hAnsi="Arial"/>
          <w:sz w:val="22"/>
        </w:rPr>
        <w:t xml:space="preserve">   </w:t>
      </w:r>
      <w:r w:rsidR="002333F9">
        <w:rPr>
          <w:rFonts w:ascii="Arial" w:hAnsi="Arial"/>
          <w:sz w:val="22"/>
        </w:rPr>
        <w:t xml:space="preserve"> </w:t>
      </w:r>
      <w:r w:rsidR="00823BCD">
        <w:rPr>
          <w:rFonts w:ascii="Arial" w:hAnsi="Arial"/>
          <w:sz w:val="22"/>
        </w:rPr>
        <w:t xml:space="preserve">  </w:t>
      </w:r>
      <w:r w:rsidR="001240ED">
        <w:rPr>
          <w:rFonts w:ascii="Arial" w:hAnsi="Arial"/>
          <w:sz w:val="22"/>
        </w:rPr>
        <w:t xml:space="preserve">                                                                                                               </w:t>
      </w:r>
      <w:r w:rsidR="00E740BC">
        <w:rPr>
          <w:rFonts w:ascii="Arial" w:hAnsi="Arial"/>
          <w:sz w:val="22"/>
        </w:rPr>
        <w:t>35</w:t>
      </w:r>
      <w:r w:rsidRPr="00ED4DDD">
        <w:rPr>
          <w:rFonts w:ascii="Arial" w:hAnsi="Arial"/>
          <w:sz w:val="22"/>
        </w:rPr>
        <w:t>%</w:t>
      </w:r>
    </w:p>
    <w:p w:rsidR="001240ED" w:rsidRDefault="001240ED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D8460F" w:rsidRDefault="00D8460F" w:rsidP="00AC4D41">
      <w:pPr>
        <w:rPr>
          <w:rFonts w:ascii="Arial" w:hAnsi="Arial"/>
          <w:b/>
          <w:sz w:val="22"/>
        </w:rPr>
      </w:pPr>
    </w:p>
    <w:p w:rsidR="00D8460F" w:rsidRDefault="00D8460F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6D483C" w:rsidRDefault="00D8460F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TEXT (</w:t>
      </w:r>
      <w:r w:rsidR="00F74006">
        <w:rPr>
          <w:rFonts w:ascii="Arial" w:hAnsi="Arial"/>
          <w:b/>
          <w:sz w:val="22"/>
        </w:rPr>
        <w:t>recommended</w:t>
      </w:r>
      <w:r w:rsidR="006D483C" w:rsidRPr="00ED4DDD">
        <w:rPr>
          <w:rFonts w:ascii="Arial" w:hAnsi="Arial"/>
          <w:b/>
          <w:sz w:val="22"/>
        </w:rPr>
        <w:t>):</w:t>
      </w:r>
      <w:r w:rsidR="006D483C" w:rsidRPr="00ED4DDD">
        <w:rPr>
          <w:rFonts w:ascii="Arial" w:hAnsi="Arial"/>
          <w:sz w:val="22"/>
        </w:rPr>
        <w:t xml:space="preserve">  Malina, R.M., Bouchard, C., &amp; Bar-Or, O. (2004). </w:t>
      </w:r>
      <w:r w:rsidR="006D483C" w:rsidRPr="00ED4DDD">
        <w:rPr>
          <w:rFonts w:ascii="Arial" w:hAnsi="Arial"/>
          <w:i/>
          <w:sz w:val="22"/>
        </w:rPr>
        <w:t>Growth, Maturation and Physical Activity</w:t>
      </w:r>
      <w:r w:rsidR="006D483C" w:rsidRPr="00ED4DDD">
        <w:rPr>
          <w:rFonts w:ascii="Arial" w:hAnsi="Arial"/>
          <w:sz w:val="22"/>
        </w:rPr>
        <w:t xml:space="preserve">.  </w:t>
      </w:r>
      <w:smartTag w:uri="urn:schemas-microsoft-com:office:smarttags" w:element="City">
        <w:r w:rsidR="006D483C" w:rsidRPr="00ED4DDD">
          <w:rPr>
            <w:rFonts w:ascii="Arial" w:hAnsi="Arial"/>
            <w:sz w:val="22"/>
          </w:rPr>
          <w:t>Champaign</w:t>
        </w:r>
      </w:smartTag>
      <w:r w:rsidR="006D483C" w:rsidRPr="00ED4DDD">
        <w:rPr>
          <w:rFonts w:ascii="Arial" w:hAnsi="Arial"/>
          <w:sz w:val="22"/>
        </w:rPr>
        <w:t>, Il: Human Kinetics.</w:t>
      </w:r>
    </w:p>
    <w:p w:rsidR="00AC4D41" w:rsidRDefault="00AC4D41" w:rsidP="00AC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D8460F" w:rsidRPr="00ED4DDD" w:rsidRDefault="00D8460F" w:rsidP="00AC4D41">
      <w:pPr>
        <w:rPr>
          <w:rFonts w:ascii="Arial" w:hAnsi="Arial"/>
          <w:sz w:val="22"/>
        </w:rPr>
      </w:pPr>
    </w:p>
    <w:p w:rsidR="00AC4D41" w:rsidRDefault="00AC4D41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82575" w:rsidRDefault="00882575" w:rsidP="00AC4D41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693"/>
        <w:gridCol w:w="5971"/>
        <w:gridCol w:w="2066"/>
      </w:tblGrid>
      <w:tr w:rsidR="00123CE6" w:rsidTr="00A65764">
        <w:tc>
          <w:tcPr>
            <w:tcW w:w="9350" w:type="dxa"/>
            <w:gridSpan w:val="4"/>
          </w:tcPr>
          <w:p w:rsidR="00882575" w:rsidRDefault="00882575" w:rsidP="00AC4D41">
            <w:pPr>
              <w:rPr>
                <w:rFonts w:ascii="Arial" w:hAnsi="Arial"/>
                <w:b/>
                <w:sz w:val="22"/>
              </w:rPr>
            </w:pPr>
          </w:p>
          <w:p w:rsidR="00123CE6" w:rsidRDefault="00882575" w:rsidP="00AC4D4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DETAILED SYLLABUS</w:t>
            </w:r>
          </w:p>
          <w:p w:rsidR="00882575" w:rsidRPr="00882575" w:rsidRDefault="00882575" w:rsidP="00AC4D41">
            <w:pPr>
              <w:rPr>
                <w:rFonts w:ascii="Arial" w:hAnsi="Arial"/>
                <w:b/>
                <w:sz w:val="22"/>
              </w:rPr>
            </w:pPr>
          </w:p>
        </w:tc>
      </w:tr>
      <w:tr w:rsidR="0011498F" w:rsidTr="00B33A23">
        <w:tc>
          <w:tcPr>
            <w:tcW w:w="620" w:type="dxa"/>
          </w:tcPr>
          <w:p w:rsidR="00123CE6" w:rsidRPr="00123CE6" w:rsidRDefault="00123CE6" w:rsidP="00AC4D41">
            <w:pPr>
              <w:jc w:val="center"/>
              <w:rPr>
                <w:rFonts w:ascii="Arial" w:hAnsi="Arial"/>
                <w:b/>
                <w:sz w:val="22"/>
              </w:rPr>
            </w:pPr>
            <w:r w:rsidRPr="00123CE6">
              <w:rPr>
                <w:rFonts w:ascii="Arial" w:hAnsi="Arial"/>
                <w:b/>
                <w:sz w:val="22"/>
              </w:rPr>
              <w:t>Day</w:t>
            </w:r>
          </w:p>
        </w:tc>
        <w:tc>
          <w:tcPr>
            <w:tcW w:w="693" w:type="dxa"/>
          </w:tcPr>
          <w:p w:rsidR="00123CE6" w:rsidRPr="00123CE6" w:rsidRDefault="00123CE6" w:rsidP="00AC4D41">
            <w:pPr>
              <w:jc w:val="center"/>
              <w:rPr>
                <w:rFonts w:ascii="Arial" w:hAnsi="Arial"/>
                <w:b/>
                <w:sz w:val="22"/>
              </w:rPr>
            </w:pPr>
            <w:r w:rsidRPr="00123CE6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5971" w:type="dxa"/>
          </w:tcPr>
          <w:p w:rsidR="00123CE6" w:rsidRPr="00123CE6" w:rsidRDefault="00123CE6" w:rsidP="00AC4D41">
            <w:pPr>
              <w:rPr>
                <w:rFonts w:ascii="Arial" w:hAnsi="Arial"/>
                <w:b/>
                <w:sz w:val="22"/>
              </w:rPr>
            </w:pPr>
            <w:r w:rsidRPr="00123CE6">
              <w:rPr>
                <w:rFonts w:ascii="Arial" w:hAnsi="Arial"/>
                <w:b/>
                <w:sz w:val="22"/>
              </w:rPr>
              <w:t>Topic</w:t>
            </w:r>
          </w:p>
        </w:tc>
        <w:tc>
          <w:tcPr>
            <w:tcW w:w="2066" w:type="dxa"/>
          </w:tcPr>
          <w:p w:rsidR="00123CE6" w:rsidRPr="00123CE6" w:rsidRDefault="00123CE6" w:rsidP="00AC4D41">
            <w:pPr>
              <w:rPr>
                <w:rFonts w:ascii="Arial" w:hAnsi="Arial"/>
                <w:b/>
                <w:sz w:val="22"/>
              </w:rPr>
            </w:pPr>
            <w:r w:rsidRPr="00123CE6">
              <w:rPr>
                <w:rFonts w:ascii="Arial" w:hAnsi="Arial"/>
                <w:b/>
                <w:sz w:val="22"/>
              </w:rPr>
              <w:t>Readings</w:t>
            </w:r>
          </w:p>
        </w:tc>
      </w:tr>
      <w:tr w:rsidR="0011498F" w:rsidTr="00B33A23">
        <w:tc>
          <w:tcPr>
            <w:tcW w:w="620" w:type="dxa"/>
          </w:tcPr>
          <w:p w:rsidR="00123CE6" w:rsidRDefault="00123CE6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693" w:type="dxa"/>
          </w:tcPr>
          <w:p w:rsidR="00123CE6" w:rsidRDefault="00823BCD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Sept </w:t>
            </w:r>
            <w:r w:rsidR="00E740BC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971" w:type="dxa"/>
          </w:tcPr>
          <w:p w:rsidR="00123CE6" w:rsidRDefault="00745FA4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Introduction</w:t>
            </w:r>
            <w:r w:rsidR="00B33A23">
              <w:rPr>
                <w:rFonts w:ascii="Arial" w:hAnsi="Arial"/>
                <w:sz w:val="22"/>
              </w:rPr>
              <w:t xml:space="preserve"> &amp; setting the stage for learning in HKIN 425</w:t>
            </w:r>
          </w:p>
        </w:tc>
        <w:tc>
          <w:tcPr>
            <w:tcW w:w="2066" w:type="dxa"/>
          </w:tcPr>
          <w:p w:rsidR="00123CE6" w:rsidRDefault="00123CE6" w:rsidP="00AC4D41">
            <w:pPr>
              <w:rPr>
                <w:rFonts w:ascii="Arial" w:hAnsi="Arial"/>
                <w:sz w:val="22"/>
              </w:rPr>
            </w:pPr>
          </w:p>
        </w:tc>
      </w:tr>
      <w:tr w:rsidR="0011498F" w:rsidTr="00B33A23">
        <w:tc>
          <w:tcPr>
            <w:tcW w:w="620" w:type="dxa"/>
          </w:tcPr>
          <w:p w:rsidR="00123CE6" w:rsidRDefault="00123CE6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693" w:type="dxa"/>
          </w:tcPr>
          <w:p w:rsidR="00123CE6" w:rsidRDefault="00823BCD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Sept </w:t>
            </w:r>
            <w:r w:rsidR="00E740BC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971" w:type="dxa"/>
          </w:tcPr>
          <w:p w:rsidR="004938F4" w:rsidRDefault="004938F4" w:rsidP="004938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Service Learning Options and Assignment</w:t>
            </w:r>
          </w:p>
          <w:p w:rsidR="00745FA4" w:rsidRDefault="00745FA4" w:rsidP="00AC4D41">
            <w:pPr>
              <w:rPr>
                <w:rFonts w:ascii="Arial" w:hAnsi="Arial"/>
                <w:sz w:val="22"/>
              </w:rPr>
            </w:pPr>
          </w:p>
        </w:tc>
        <w:tc>
          <w:tcPr>
            <w:tcW w:w="2066" w:type="dxa"/>
          </w:tcPr>
          <w:p w:rsidR="00123CE6" w:rsidRDefault="00123CE6" w:rsidP="00AC4D41">
            <w:pPr>
              <w:rPr>
                <w:rFonts w:ascii="Arial" w:hAnsi="Arial"/>
                <w:sz w:val="22"/>
              </w:rPr>
            </w:pPr>
          </w:p>
        </w:tc>
      </w:tr>
      <w:tr w:rsidR="0011498F" w:rsidTr="00B33A23">
        <w:tc>
          <w:tcPr>
            <w:tcW w:w="620" w:type="dxa"/>
          </w:tcPr>
          <w:p w:rsidR="00123CE6" w:rsidRDefault="00123CE6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693" w:type="dxa"/>
          </w:tcPr>
          <w:p w:rsidR="00123CE6" w:rsidRDefault="00823BCD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Sept </w:t>
            </w:r>
            <w:r w:rsidR="00E740BC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971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</w:rPr>
              <w:t>Key definitions and rules of growth</w:t>
            </w:r>
          </w:p>
        </w:tc>
        <w:tc>
          <w:tcPr>
            <w:tcW w:w="2066" w:type="dxa"/>
          </w:tcPr>
          <w:p w:rsidR="00123CE6" w:rsidRDefault="00B33A23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 3-6</w:t>
            </w:r>
          </w:p>
        </w:tc>
      </w:tr>
      <w:tr w:rsidR="0011498F" w:rsidTr="00055F9E">
        <w:tc>
          <w:tcPr>
            <w:tcW w:w="9350" w:type="dxa"/>
            <w:gridSpan w:val="4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</w:p>
          <w:p w:rsidR="0011498F" w:rsidRDefault="00386C69" w:rsidP="00AC4D41">
            <w:pPr>
              <w:jc w:val="center"/>
              <w:rPr>
                <w:rFonts w:ascii="Arial" w:hAnsi="Arial"/>
                <w:sz w:val="22"/>
              </w:rPr>
            </w:pPr>
            <w:r w:rsidRPr="00B33A23">
              <w:rPr>
                <w:rFonts w:ascii="Arial" w:hAnsi="Arial"/>
                <w:sz w:val="22"/>
              </w:rPr>
              <w:t>Fit 4 Tots</w:t>
            </w:r>
            <w:r w:rsidR="0011498F" w:rsidRPr="00B33A23">
              <w:rPr>
                <w:rFonts w:ascii="Arial" w:hAnsi="Arial"/>
                <w:sz w:val="22"/>
              </w:rPr>
              <w:t xml:space="preserve"> </w:t>
            </w:r>
            <w:r w:rsidRPr="00B33A23">
              <w:rPr>
                <w:rFonts w:ascii="Arial" w:hAnsi="Arial"/>
                <w:sz w:val="22"/>
              </w:rPr>
              <w:t xml:space="preserve">Service Learning </w:t>
            </w:r>
            <w:r w:rsidR="00B33A23" w:rsidRPr="00B33A23">
              <w:rPr>
                <w:rFonts w:ascii="Arial" w:hAnsi="Arial"/>
                <w:sz w:val="22"/>
              </w:rPr>
              <w:t>Orientation: Monday, Sept 12</w:t>
            </w:r>
            <w:r w:rsidRPr="00B33A23">
              <w:rPr>
                <w:rFonts w:ascii="Arial" w:hAnsi="Arial"/>
                <w:sz w:val="22"/>
              </w:rPr>
              <w:t xml:space="preserve"> </w:t>
            </w:r>
            <w:r w:rsidR="00B33A23" w:rsidRPr="00B33A23">
              <w:rPr>
                <w:rFonts w:ascii="Arial" w:hAnsi="Arial"/>
                <w:sz w:val="22"/>
              </w:rPr>
              <w:t>3:00 – 4:3</w:t>
            </w:r>
            <w:r w:rsidR="0011498F" w:rsidRPr="00B33A23">
              <w:rPr>
                <w:rFonts w:ascii="Arial" w:hAnsi="Arial"/>
                <w:sz w:val="22"/>
              </w:rPr>
              <w:t>0 p.m. MAIN gym</w:t>
            </w:r>
          </w:p>
          <w:p w:rsidR="0011498F" w:rsidRDefault="0011498F" w:rsidP="00AC4D41">
            <w:pPr>
              <w:rPr>
                <w:rFonts w:ascii="Arial" w:hAnsi="Arial"/>
                <w:sz w:val="22"/>
              </w:rPr>
            </w:pPr>
          </w:p>
        </w:tc>
      </w:tr>
      <w:tr w:rsidR="0011498F" w:rsidTr="00B33A23">
        <w:tc>
          <w:tcPr>
            <w:tcW w:w="620" w:type="dxa"/>
          </w:tcPr>
          <w:p w:rsidR="00AB5E66" w:rsidRDefault="00AB5E66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693" w:type="dxa"/>
          </w:tcPr>
          <w:p w:rsidR="00AB5E66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Sept </w:t>
            </w:r>
            <w:r w:rsidR="00A65764">
              <w:rPr>
                <w:rFonts w:ascii="Arial" w:hAnsi="Arial"/>
                <w:sz w:val="22"/>
              </w:rPr>
              <w:t>1</w:t>
            </w:r>
            <w:r w:rsidR="00E740BC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971" w:type="dxa"/>
          </w:tcPr>
          <w:p w:rsidR="00AB5E66" w:rsidRDefault="00AB5E66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designs applicable and appropriate for child growth, maturation, and development</w:t>
            </w:r>
          </w:p>
        </w:tc>
        <w:tc>
          <w:tcPr>
            <w:tcW w:w="2066" w:type="dxa"/>
            <w:vMerge w:val="restart"/>
          </w:tcPr>
          <w:p w:rsidR="00AB5E66" w:rsidRDefault="00AB5E66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 10-18</w:t>
            </w:r>
          </w:p>
        </w:tc>
      </w:tr>
      <w:tr w:rsidR="0011498F" w:rsidTr="00B33A23">
        <w:tc>
          <w:tcPr>
            <w:tcW w:w="620" w:type="dxa"/>
          </w:tcPr>
          <w:p w:rsidR="00AB5E66" w:rsidRDefault="00AB5E66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693" w:type="dxa"/>
          </w:tcPr>
          <w:p w:rsidR="00AB5E66" w:rsidRDefault="00AB5E66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 1</w:t>
            </w:r>
            <w:r w:rsidR="00E740BC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971" w:type="dxa"/>
          </w:tcPr>
          <w:p w:rsidR="00AB5E66" w:rsidRDefault="00AB5E66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studies that informed what we know about child growth, maturation, and development</w:t>
            </w:r>
          </w:p>
        </w:tc>
        <w:tc>
          <w:tcPr>
            <w:tcW w:w="2066" w:type="dxa"/>
            <w:vMerge/>
          </w:tcPr>
          <w:p w:rsidR="00AB5E66" w:rsidRDefault="00AB5E66" w:rsidP="00AC4D41">
            <w:pPr>
              <w:rPr>
                <w:rFonts w:ascii="Arial" w:hAnsi="Arial"/>
                <w:sz w:val="22"/>
              </w:rPr>
            </w:pPr>
          </w:p>
        </w:tc>
      </w:tr>
      <w:tr w:rsidR="00E740BC" w:rsidTr="00CA3E96">
        <w:tc>
          <w:tcPr>
            <w:tcW w:w="9350" w:type="dxa"/>
            <w:gridSpan w:val="4"/>
          </w:tcPr>
          <w:p w:rsidR="00AC4D41" w:rsidRDefault="00AC4D41" w:rsidP="001240ED">
            <w:pPr>
              <w:rPr>
                <w:rFonts w:ascii="Arial" w:hAnsi="Arial"/>
                <w:sz w:val="22"/>
              </w:rPr>
            </w:pPr>
          </w:p>
          <w:p w:rsidR="00E740BC" w:rsidRDefault="00386C69" w:rsidP="00AC4D41">
            <w:pPr>
              <w:jc w:val="center"/>
              <w:rPr>
                <w:rFonts w:ascii="Arial" w:hAnsi="Arial"/>
                <w:sz w:val="22"/>
              </w:rPr>
            </w:pPr>
            <w:r w:rsidRPr="00B33A23">
              <w:rPr>
                <w:rFonts w:ascii="Arial" w:hAnsi="Arial"/>
                <w:sz w:val="22"/>
              </w:rPr>
              <w:t xml:space="preserve">Fit 4 Life Service Learning </w:t>
            </w:r>
            <w:r w:rsidR="00B33A23" w:rsidRPr="00B33A23">
              <w:rPr>
                <w:rFonts w:ascii="Arial" w:hAnsi="Arial"/>
                <w:sz w:val="22"/>
              </w:rPr>
              <w:t>Orientation, Sunday, Sept 18</w:t>
            </w:r>
            <w:r w:rsidRPr="00B33A23">
              <w:rPr>
                <w:rFonts w:ascii="Arial" w:hAnsi="Arial"/>
                <w:sz w:val="22"/>
              </w:rPr>
              <w:t xml:space="preserve"> 1-3 p.m. AUX gym</w:t>
            </w:r>
          </w:p>
          <w:p w:rsidR="00386C69" w:rsidRDefault="00386C69" w:rsidP="00AC4D41">
            <w:pPr>
              <w:rPr>
                <w:rFonts w:ascii="Arial" w:hAnsi="Arial"/>
                <w:sz w:val="22"/>
              </w:rPr>
            </w:pPr>
          </w:p>
        </w:tc>
      </w:tr>
      <w:tr w:rsidR="0011498F" w:rsidTr="00B33A23">
        <w:tc>
          <w:tcPr>
            <w:tcW w:w="620" w:type="dxa"/>
          </w:tcPr>
          <w:p w:rsidR="00123CE6" w:rsidRPr="0011498F" w:rsidRDefault="00123CE6" w:rsidP="00AC4D41">
            <w:pPr>
              <w:jc w:val="center"/>
              <w:rPr>
                <w:rFonts w:ascii="Arial" w:hAnsi="Arial"/>
                <w:sz w:val="22"/>
              </w:rPr>
            </w:pPr>
            <w:r w:rsidRPr="0011498F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693" w:type="dxa"/>
          </w:tcPr>
          <w:p w:rsidR="00123CE6" w:rsidRPr="0011498F" w:rsidRDefault="00386C69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 19</w:t>
            </w:r>
          </w:p>
        </w:tc>
        <w:tc>
          <w:tcPr>
            <w:tcW w:w="5971" w:type="dxa"/>
          </w:tcPr>
          <w:p w:rsidR="00123CE6" w:rsidRPr="0011498F" w:rsidRDefault="00745FA4" w:rsidP="00AC4D41">
            <w:pPr>
              <w:rPr>
                <w:rFonts w:ascii="Arial" w:hAnsi="Arial"/>
                <w:sz w:val="22"/>
              </w:rPr>
            </w:pPr>
            <w:r w:rsidRPr="0011498F">
              <w:rPr>
                <w:rFonts w:ascii="Arial" w:hAnsi="Arial"/>
                <w:sz w:val="22"/>
              </w:rPr>
              <w:t xml:space="preserve">Planning </w:t>
            </w:r>
            <w:r w:rsidR="009272BC" w:rsidRPr="0011498F">
              <w:rPr>
                <w:rFonts w:ascii="Arial" w:hAnsi="Arial"/>
                <w:sz w:val="22"/>
              </w:rPr>
              <w:t>a</w:t>
            </w:r>
            <w:r w:rsidRPr="0011498F">
              <w:rPr>
                <w:rFonts w:ascii="Arial" w:hAnsi="Arial"/>
                <w:sz w:val="22"/>
              </w:rPr>
              <w:t xml:space="preserve"> research study</w:t>
            </w:r>
            <w:r w:rsidR="003C1D24" w:rsidRPr="0011498F">
              <w:rPr>
                <w:rFonts w:ascii="Arial" w:hAnsi="Arial"/>
                <w:sz w:val="22"/>
              </w:rPr>
              <w:t xml:space="preserve"> </w:t>
            </w:r>
            <w:r w:rsidR="0011498F">
              <w:rPr>
                <w:rFonts w:ascii="Arial" w:hAnsi="Arial"/>
                <w:sz w:val="22"/>
              </w:rPr>
              <w:t>to learn more about the influence of growth, maturation, development and adaptation on a child’s physical performance</w:t>
            </w:r>
          </w:p>
        </w:tc>
        <w:tc>
          <w:tcPr>
            <w:tcW w:w="2066" w:type="dxa"/>
          </w:tcPr>
          <w:p w:rsidR="00123CE6" w:rsidRDefault="00123CE6" w:rsidP="00AC4D41">
            <w:pPr>
              <w:rPr>
                <w:rFonts w:ascii="Arial" w:hAnsi="Arial"/>
                <w:sz w:val="22"/>
              </w:rPr>
            </w:pPr>
          </w:p>
        </w:tc>
      </w:tr>
      <w:tr w:rsidR="00AD37EE" w:rsidTr="00B33A23">
        <w:tc>
          <w:tcPr>
            <w:tcW w:w="0" w:type="auto"/>
          </w:tcPr>
          <w:p w:rsidR="00AD37EE" w:rsidRDefault="00A65764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693" w:type="dxa"/>
          </w:tcPr>
          <w:p w:rsidR="00AD37EE" w:rsidRDefault="00A65764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 2</w:t>
            </w:r>
            <w:r w:rsidR="00386C6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971" w:type="dxa"/>
          </w:tcPr>
          <w:p w:rsidR="00AD37EE" w:rsidRDefault="00AD37EE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Factors influencing children’s growth, maturation, and development</w:t>
            </w:r>
          </w:p>
        </w:tc>
        <w:tc>
          <w:tcPr>
            <w:tcW w:w="2066" w:type="dxa"/>
            <w:vMerge w:val="restart"/>
          </w:tcPr>
          <w:p w:rsidR="00AD37EE" w:rsidRDefault="00AD37EE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 509-514; 521-522; 533-560; 565-571</w:t>
            </w:r>
          </w:p>
        </w:tc>
      </w:tr>
      <w:tr w:rsidR="00AD37EE" w:rsidTr="00B33A23">
        <w:tc>
          <w:tcPr>
            <w:tcW w:w="0" w:type="auto"/>
          </w:tcPr>
          <w:p w:rsidR="00AD37EE" w:rsidRDefault="00A65764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693" w:type="dxa"/>
          </w:tcPr>
          <w:p w:rsidR="00AD37EE" w:rsidRDefault="00AD37EE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 2</w:t>
            </w:r>
            <w:r w:rsidR="00386C6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971" w:type="dxa"/>
          </w:tcPr>
          <w:p w:rsidR="00AD37EE" w:rsidRDefault="00AD37EE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Factors influencing children’s growth, maturation, and development</w:t>
            </w:r>
          </w:p>
        </w:tc>
        <w:tc>
          <w:tcPr>
            <w:tcW w:w="2066" w:type="dxa"/>
            <w:vMerge/>
          </w:tcPr>
          <w:p w:rsidR="00AD37EE" w:rsidRDefault="00AD37EE" w:rsidP="00AC4D41">
            <w:pPr>
              <w:rPr>
                <w:rFonts w:ascii="Arial" w:hAnsi="Arial"/>
                <w:sz w:val="22"/>
              </w:rPr>
            </w:pPr>
          </w:p>
        </w:tc>
      </w:tr>
      <w:tr w:rsidR="00AD37EE" w:rsidTr="00B33A23">
        <w:tc>
          <w:tcPr>
            <w:tcW w:w="0" w:type="auto"/>
          </w:tcPr>
          <w:p w:rsidR="00AD37EE" w:rsidRDefault="00A65764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693" w:type="dxa"/>
          </w:tcPr>
          <w:p w:rsidR="00AD37EE" w:rsidRDefault="00386C69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 26</w:t>
            </w:r>
          </w:p>
        </w:tc>
        <w:tc>
          <w:tcPr>
            <w:tcW w:w="5971" w:type="dxa"/>
          </w:tcPr>
          <w:p w:rsidR="00AD37EE" w:rsidRDefault="00AD37EE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Factors influencing children’s growth, maturation, and development</w:t>
            </w:r>
          </w:p>
        </w:tc>
        <w:tc>
          <w:tcPr>
            <w:tcW w:w="2066" w:type="dxa"/>
            <w:vMerge/>
          </w:tcPr>
          <w:p w:rsidR="00AD37EE" w:rsidRDefault="00AD37EE" w:rsidP="00AC4D41">
            <w:pPr>
              <w:rPr>
                <w:rFonts w:ascii="Arial" w:hAnsi="Arial"/>
                <w:sz w:val="22"/>
              </w:rPr>
            </w:pPr>
          </w:p>
        </w:tc>
      </w:tr>
      <w:tr w:rsidR="00160C17" w:rsidTr="00B33A23">
        <w:tc>
          <w:tcPr>
            <w:tcW w:w="0" w:type="auto"/>
          </w:tcPr>
          <w:p w:rsidR="00823BCD" w:rsidRDefault="00823BCD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A65764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693" w:type="dxa"/>
          </w:tcPr>
          <w:p w:rsidR="00823BCD" w:rsidRDefault="00386C69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 28</w:t>
            </w:r>
          </w:p>
        </w:tc>
        <w:tc>
          <w:tcPr>
            <w:tcW w:w="5971" w:type="dxa"/>
          </w:tcPr>
          <w:p w:rsidR="00823BCD" w:rsidRDefault="00D736DB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Growth curves</w:t>
            </w:r>
          </w:p>
        </w:tc>
        <w:tc>
          <w:tcPr>
            <w:tcW w:w="2066" w:type="dxa"/>
          </w:tcPr>
          <w:p w:rsidR="00823BCD" w:rsidRDefault="00D736DB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 13-14</w:t>
            </w:r>
          </w:p>
        </w:tc>
      </w:tr>
      <w:tr w:rsidR="00D736DB" w:rsidTr="00B33A23">
        <w:tc>
          <w:tcPr>
            <w:tcW w:w="0" w:type="auto"/>
          </w:tcPr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693" w:type="dxa"/>
          </w:tcPr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 29</w:t>
            </w:r>
          </w:p>
        </w:tc>
        <w:tc>
          <w:tcPr>
            <w:tcW w:w="5971" w:type="dxa"/>
          </w:tcPr>
          <w:p w:rsidR="00D736DB" w:rsidRDefault="00D736DB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Growth in stature and body weight</w:t>
            </w:r>
          </w:p>
          <w:p w:rsidR="00D736DB" w:rsidRDefault="00D736DB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Interpreting growth charts</w:t>
            </w:r>
          </w:p>
        </w:tc>
        <w:tc>
          <w:tcPr>
            <w:tcW w:w="2066" w:type="dxa"/>
            <w:vMerge w:val="restart"/>
          </w:tcPr>
          <w:p w:rsidR="00D736DB" w:rsidRDefault="00D736DB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 49-63</w:t>
            </w:r>
          </w:p>
        </w:tc>
      </w:tr>
      <w:tr w:rsidR="00D736DB" w:rsidTr="00B33A23">
        <w:tc>
          <w:tcPr>
            <w:tcW w:w="0" w:type="auto"/>
          </w:tcPr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693" w:type="dxa"/>
          </w:tcPr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 3</w:t>
            </w:r>
          </w:p>
        </w:tc>
        <w:tc>
          <w:tcPr>
            <w:tcW w:w="5971" w:type="dxa"/>
          </w:tcPr>
          <w:p w:rsidR="00D736DB" w:rsidRDefault="00D736DB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Interpreting growth charts - continued </w:t>
            </w:r>
          </w:p>
          <w:p w:rsidR="00D736DB" w:rsidRDefault="00D736DB" w:rsidP="00AC4D41">
            <w:pPr>
              <w:rPr>
                <w:rFonts w:ascii="Arial" w:hAnsi="Arial"/>
                <w:sz w:val="22"/>
              </w:rPr>
            </w:pPr>
          </w:p>
        </w:tc>
        <w:tc>
          <w:tcPr>
            <w:tcW w:w="2066" w:type="dxa"/>
            <w:vMerge/>
          </w:tcPr>
          <w:p w:rsidR="00D736DB" w:rsidRDefault="00D736DB" w:rsidP="00AC4D41">
            <w:pPr>
              <w:rPr>
                <w:rFonts w:ascii="Arial" w:hAnsi="Arial"/>
                <w:sz w:val="22"/>
              </w:rPr>
            </w:pPr>
          </w:p>
        </w:tc>
      </w:tr>
      <w:tr w:rsidR="00D736DB" w:rsidTr="000C737D">
        <w:tc>
          <w:tcPr>
            <w:tcW w:w="9350" w:type="dxa"/>
            <w:gridSpan w:val="4"/>
          </w:tcPr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</w:p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Tuesday, Wednesday or Thursday October 4, 5, or 6</w:t>
            </w:r>
          </w:p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Lab 1: Anthropometry ~ 3:00 – 3:30 p.m. AUX gym</w:t>
            </w:r>
          </w:p>
          <w:p w:rsidR="00D736DB" w:rsidRDefault="00D736DB" w:rsidP="00AC4D41">
            <w:pPr>
              <w:rPr>
                <w:rFonts w:ascii="Arial" w:hAnsi="Arial"/>
                <w:sz w:val="22"/>
              </w:rPr>
            </w:pPr>
          </w:p>
        </w:tc>
      </w:tr>
      <w:tr w:rsidR="00AB5E66" w:rsidTr="00B33A23">
        <w:tc>
          <w:tcPr>
            <w:tcW w:w="0" w:type="auto"/>
          </w:tcPr>
          <w:p w:rsidR="00745FA4" w:rsidRDefault="00745FA4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736D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693" w:type="dxa"/>
          </w:tcPr>
          <w:p w:rsidR="00745FA4" w:rsidRDefault="00745FA4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Oct </w:t>
            </w:r>
            <w:r w:rsidR="00386C6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971" w:type="dxa"/>
          </w:tcPr>
          <w:p w:rsidR="00745FA4" w:rsidRDefault="00745FA4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Velocity of growth, timing, peak values</w:t>
            </w:r>
          </w:p>
        </w:tc>
        <w:tc>
          <w:tcPr>
            <w:tcW w:w="2066" w:type="dxa"/>
          </w:tcPr>
          <w:p w:rsidR="00745FA4" w:rsidRDefault="003961B7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 61-63</w:t>
            </w:r>
          </w:p>
        </w:tc>
      </w:tr>
      <w:tr w:rsidR="0011498F" w:rsidTr="00B33A23">
        <w:tc>
          <w:tcPr>
            <w:tcW w:w="0" w:type="auto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736D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693" w:type="dxa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Oct </w:t>
            </w:r>
            <w:r w:rsidR="00386C69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971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Midterm Exam</w:t>
            </w:r>
          </w:p>
        </w:tc>
        <w:tc>
          <w:tcPr>
            <w:tcW w:w="2066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</w:p>
        </w:tc>
      </w:tr>
      <w:tr w:rsidR="0011498F" w:rsidTr="00D352D5">
        <w:tc>
          <w:tcPr>
            <w:tcW w:w="9350" w:type="dxa"/>
            <w:gridSpan w:val="4"/>
          </w:tcPr>
          <w:p w:rsidR="0011498F" w:rsidRDefault="0011498F" w:rsidP="00AC4D41">
            <w:pPr>
              <w:jc w:val="center"/>
              <w:rPr>
                <w:rFonts w:ascii="Arial" w:hAnsi="Arial"/>
                <w:i/>
                <w:sz w:val="22"/>
              </w:rPr>
            </w:pPr>
          </w:p>
          <w:p w:rsidR="0011498F" w:rsidRDefault="0011498F" w:rsidP="00AC4D41">
            <w:pPr>
              <w:jc w:val="center"/>
              <w:rPr>
                <w:rFonts w:ascii="Arial" w:hAnsi="Arial"/>
                <w:i/>
                <w:sz w:val="22"/>
              </w:rPr>
            </w:pPr>
            <w:r w:rsidRPr="00467E5E">
              <w:rPr>
                <w:rFonts w:ascii="Arial" w:hAnsi="Arial"/>
                <w:i/>
                <w:sz w:val="22"/>
              </w:rPr>
              <w:t xml:space="preserve">Thanksgiving </w:t>
            </w:r>
            <w:r w:rsidR="00386C69">
              <w:rPr>
                <w:rFonts w:ascii="Arial" w:hAnsi="Arial"/>
                <w:i/>
                <w:sz w:val="22"/>
              </w:rPr>
              <w:t>– Monday October 10</w:t>
            </w:r>
            <w:r w:rsidRPr="00467E5E">
              <w:rPr>
                <w:rFonts w:ascii="Arial" w:hAnsi="Arial"/>
                <w:i/>
                <w:sz w:val="22"/>
              </w:rPr>
              <w:t>, NO Class</w:t>
            </w:r>
          </w:p>
          <w:p w:rsidR="0011498F" w:rsidRDefault="0011498F" w:rsidP="00AC4D41">
            <w:pPr>
              <w:rPr>
                <w:rFonts w:ascii="Arial" w:hAnsi="Arial"/>
                <w:sz w:val="22"/>
              </w:rPr>
            </w:pPr>
          </w:p>
        </w:tc>
      </w:tr>
      <w:tr w:rsidR="0011498F" w:rsidTr="00B33A23">
        <w:tc>
          <w:tcPr>
            <w:tcW w:w="0" w:type="auto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736D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693" w:type="dxa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 1</w:t>
            </w:r>
            <w:r w:rsidR="00386C6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971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Somatotype </w:t>
            </w:r>
          </w:p>
        </w:tc>
        <w:tc>
          <w:tcPr>
            <w:tcW w:w="2066" w:type="dxa"/>
            <w:vMerge w:val="restart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 83-95</w:t>
            </w:r>
          </w:p>
        </w:tc>
      </w:tr>
      <w:tr w:rsidR="0011498F" w:rsidTr="00B33A23">
        <w:tc>
          <w:tcPr>
            <w:tcW w:w="0" w:type="auto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736DB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693" w:type="dxa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 1</w:t>
            </w:r>
            <w:r w:rsidR="00386C6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971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Somatotype – measurement and evaluation</w:t>
            </w:r>
          </w:p>
        </w:tc>
        <w:tc>
          <w:tcPr>
            <w:tcW w:w="2066" w:type="dxa"/>
            <w:vMerge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</w:p>
        </w:tc>
      </w:tr>
      <w:tr w:rsidR="0011498F" w:rsidTr="00B33A23">
        <w:tc>
          <w:tcPr>
            <w:tcW w:w="0" w:type="auto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736DB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693" w:type="dxa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 1</w:t>
            </w:r>
            <w:r w:rsidR="00386C69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971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Defining maturation</w:t>
            </w:r>
          </w:p>
        </w:tc>
        <w:tc>
          <w:tcPr>
            <w:tcW w:w="2066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 277-297</w:t>
            </w:r>
          </w:p>
        </w:tc>
      </w:tr>
      <w:tr w:rsidR="00D736DB" w:rsidTr="00BD5C63">
        <w:tc>
          <w:tcPr>
            <w:tcW w:w="9350" w:type="dxa"/>
            <w:gridSpan w:val="4"/>
          </w:tcPr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</w:p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Lab 1: Anthropometry, lab report due Oct 17, 9:15 a.m. (electronic or paper submission)</w:t>
            </w:r>
          </w:p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86C69" w:rsidTr="00BD5C63">
        <w:tc>
          <w:tcPr>
            <w:tcW w:w="9350" w:type="dxa"/>
            <w:gridSpan w:val="4"/>
          </w:tcPr>
          <w:p w:rsidR="00386C69" w:rsidRDefault="00386C69" w:rsidP="00AC4D41">
            <w:pPr>
              <w:jc w:val="center"/>
              <w:rPr>
                <w:rFonts w:ascii="Arial" w:hAnsi="Arial"/>
                <w:sz w:val="22"/>
              </w:rPr>
            </w:pPr>
          </w:p>
          <w:p w:rsidR="00386C69" w:rsidRDefault="00386C69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Tuesday, Wednesday, or Thursday, October 18, 19 or 20</w:t>
            </w:r>
          </w:p>
          <w:p w:rsidR="00386C69" w:rsidRDefault="00386C69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Lab 2: Physical Fitness ~ 3:00 – 3:30 p.m. AUX Gym</w:t>
            </w:r>
          </w:p>
          <w:p w:rsidR="00386C69" w:rsidRDefault="00386C69" w:rsidP="00AC4D41">
            <w:pPr>
              <w:rPr>
                <w:rFonts w:ascii="Arial" w:hAnsi="Arial"/>
                <w:sz w:val="22"/>
              </w:rPr>
            </w:pPr>
          </w:p>
        </w:tc>
      </w:tr>
      <w:tr w:rsidR="0011498F" w:rsidTr="00B33A23">
        <w:tc>
          <w:tcPr>
            <w:tcW w:w="0" w:type="auto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736DB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693" w:type="dxa"/>
          </w:tcPr>
          <w:p w:rsidR="0011498F" w:rsidRDefault="00386C69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 19</w:t>
            </w:r>
          </w:p>
        </w:tc>
        <w:tc>
          <w:tcPr>
            <w:tcW w:w="5971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Body composition, including measurement</w:t>
            </w:r>
          </w:p>
        </w:tc>
        <w:tc>
          <w:tcPr>
            <w:tcW w:w="2066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 101-110</w:t>
            </w:r>
          </w:p>
        </w:tc>
      </w:tr>
      <w:tr w:rsidR="0011498F" w:rsidTr="00B33A23">
        <w:tc>
          <w:tcPr>
            <w:tcW w:w="0" w:type="auto"/>
          </w:tcPr>
          <w:p w:rsidR="0011498F" w:rsidRDefault="00D736DB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693" w:type="dxa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 2</w:t>
            </w:r>
            <w:r w:rsidR="00386C6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971" w:type="dxa"/>
          </w:tcPr>
          <w:p w:rsidR="00442BE4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Fat and fat free mass</w:t>
            </w:r>
            <w:r w:rsidR="00442BE4">
              <w:rPr>
                <w:rFonts w:ascii="Arial" w:hAnsi="Arial"/>
                <w:sz w:val="22"/>
              </w:rPr>
              <w:t xml:space="preserve"> </w:t>
            </w:r>
          </w:p>
          <w:p w:rsidR="00442BE4" w:rsidRDefault="00442BE4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Measuring physical fitness in children</w:t>
            </w:r>
          </w:p>
        </w:tc>
        <w:tc>
          <w:tcPr>
            <w:tcW w:w="2066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 69-72</w:t>
            </w:r>
          </w:p>
        </w:tc>
      </w:tr>
      <w:tr w:rsidR="0011498F" w:rsidTr="00B33A23">
        <w:tc>
          <w:tcPr>
            <w:tcW w:w="0" w:type="auto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D736DB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693" w:type="dxa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 2</w:t>
            </w:r>
            <w:r w:rsidR="00AD1B43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971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Muscle development</w:t>
            </w:r>
          </w:p>
        </w:tc>
        <w:tc>
          <w:tcPr>
            <w:tcW w:w="2066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 137-147</w:t>
            </w:r>
          </w:p>
        </w:tc>
      </w:tr>
      <w:tr w:rsidR="0011498F" w:rsidTr="00B33A23">
        <w:tc>
          <w:tcPr>
            <w:tcW w:w="0" w:type="auto"/>
            <w:shd w:val="clear" w:color="auto" w:fill="auto"/>
          </w:tcPr>
          <w:p w:rsidR="0011498F" w:rsidRPr="00386C69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 w:rsidRPr="00386C69">
              <w:rPr>
                <w:rFonts w:ascii="Arial" w:hAnsi="Arial"/>
                <w:sz w:val="22"/>
              </w:rPr>
              <w:t>2</w:t>
            </w:r>
            <w:r w:rsidR="00D736D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11498F" w:rsidRPr="00386C69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 w:rsidRPr="00386C69">
              <w:rPr>
                <w:rFonts w:ascii="Arial" w:hAnsi="Arial"/>
                <w:sz w:val="22"/>
              </w:rPr>
              <w:t>Oct 2</w:t>
            </w:r>
            <w:r w:rsidR="00AD1B4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971" w:type="dxa"/>
            <w:shd w:val="clear" w:color="auto" w:fill="auto"/>
          </w:tcPr>
          <w:p w:rsidR="0011498F" w:rsidRPr="00386C69" w:rsidRDefault="0011498F" w:rsidP="00AC4D41">
            <w:pPr>
              <w:rPr>
                <w:rFonts w:ascii="Arial" w:hAnsi="Arial"/>
                <w:sz w:val="22"/>
              </w:rPr>
            </w:pPr>
            <w:r w:rsidRPr="00386C69">
              <w:rPr>
                <w:rFonts w:ascii="Arial" w:hAnsi="Arial"/>
                <w:sz w:val="22"/>
              </w:rPr>
              <w:t>Strength training in children</w:t>
            </w:r>
          </w:p>
          <w:p w:rsidR="0011498F" w:rsidRPr="00386C69" w:rsidRDefault="0011498F" w:rsidP="00AC4D41">
            <w:pPr>
              <w:rPr>
                <w:rFonts w:ascii="Arial" w:hAnsi="Arial"/>
                <w:sz w:val="22"/>
              </w:rPr>
            </w:pPr>
          </w:p>
        </w:tc>
        <w:tc>
          <w:tcPr>
            <w:tcW w:w="2066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</w:p>
        </w:tc>
      </w:tr>
      <w:tr w:rsidR="0011498F" w:rsidTr="00B33A23">
        <w:tc>
          <w:tcPr>
            <w:tcW w:w="0" w:type="auto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D736D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693" w:type="dxa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 2</w:t>
            </w:r>
            <w:r w:rsidR="00AD1B43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971" w:type="dxa"/>
          </w:tcPr>
          <w:p w:rsidR="0011498F" w:rsidRDefault="00442BE4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Bone development </w:t>
            </w:r>
          </w:p>
        </w:tc>
        <w:tc>
          <w:tcPr>
            <w:tcW w:w="2066" w:type="dxa"/>
          </w:tcPr>
          <w:p w:rsidR="0011498F" w:rsidRDefault="00EC68CC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 121-126</w:t>
            </w:r>
          </w:p>
        </w:tc>
      </w:tr>
      <w:tr w:rsidR="00EC68CC" w:rsidTr="00B33A23">
        <w:tc>
          <w:tcPr>
            <w:tcW w:w="0" w:type="auto"/>
          </w:tcPr>
          <w:p w:rsidR="00EC68CC" w:rsidRDefault="00EC68CC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D736D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693" w:type="dxa"/>
          </w:tcPr>
          <w:p w:rsidR="00EC68CC" w:rsidRDefault="00AD1B43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 31</w:t>
            </w:r>
          </w:p>
        </w:tc>
        <w:tc>
          <w:tcPr>
            <w:tcW w:w="5971" w:type="dxa"/>
          </w:tcPr>
          <w:p w:rsidR="00EC68CC" w:rsidRDefault="00EC68CC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Factors influencing bone mass</w:t>
            </w:r>
          </w:p>
        </w:tc>
        <w:tc>
          <w:tcPr>
            <w:tcW w:w="2066" w:type="dxa"/>
          </w:tcPr>
          <w:p w:rsidR="00EC68CC" w:rsidRDefault="00EC68CC" w:rsidP="00AC4D41">
            <w:pPr>
              <w:rPr>
                <w:rFonts w:ascii="Arial" w:hAnsi="Arial"/>
                <w:sz w:val="22"/>
              </w:rPr>
            </w:pPr>
          </w:p>
        </w:tc>
      </w:tr>
      <w:tr w:rsidR="00D736DB" w:rsidTr="00994CB4">
        <w:tc>
          <w:tcPr>
            <w:tcW w:w="9350" w:type="dxa"/>
            <w:gridSpan w:val="4"/>
          </w:tcPr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</w:p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Lab 2: Physical Fitness, lab report due Oct 31, 9:15 a.m. (electronic or paper submission)</w:t>
            </w:r>
          </w:p>
          <w:p w:rsidR="00D736DB" w:rsidRDefault="00D736DB" w:rsidP="00AC4D41">
            <w:pPr>
              <w:rPr>
                <w:rFonts w:ascii="Arial" w:hAnsi="Arial"/>
                <w:sz w:val="22"/>
              </w:rPr>
            </w:pPr>
          </w:p>
        </w:tc>
      </w:tr>
      <w:tr w:rsidR="00EC68CC" w:rsidTr="00B33A23">
        <w:tc>
          <w:tcPr>
            <w:tcW w:w="0" w:type="auto"/>
          </w:tcPr>
          <w:p w:rsidR="00EC68CC" w:rsidRDefault="00EC68CC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D736D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693" w:type="dxa"/>
          </w:tcPr>
          <w:p w:rsidR="00EC68CC" w:rsidRDefault="00EC68CC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Nov </w:t>
            </w:r>
            <w:r w:rsidR="00AD1B43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971" w:type="dxa"/>
          </w:tcPr>
          <w:p w:rsidR="00EC68CC" w:rsidRDefault="00EC68CC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Motor development and physical literacy</w:t>
            </w:r>
          </w:p>
        </w:tc>
        <w:tc>
          <w:tcPr>
            <w:tcW w:w="2066" w:type="dxa"/>
          </w:tcPr>
          <w:p w:rsidR="00EC68CC" w:rsidRDefault="00EC68CC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Chapter 10</w:t>
            </w:r>
          </w:p>
        </w:tc>
      </w:tr>
      <w:tr w:rsidR="0011498F" w:rsidTr="00B33A23">
        <w:tc>
          <w:tcPr>
            <w:tcW w:w="0" w:type="auto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D736D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693" w:type="dxa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Nov </w:t>
            </w:r>
            <w:r w:rsidR="00AD1B43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971" w:type="dxa"/>
          </w:tcPr>
          <w:p w:rsidR="00EC68CC" w:rsidRDefault="00EC68CC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Motor development and physical literacy</w:t>
            </w:r>
          </w:p>
          <w:p w:rsidR="0011498F" w:rsidRDefault="0011498F" w:rsidP="00AC4D41">
            <w:pPr>
              <w:rPr>
                <w:rFonts w:ascii="Arial" w:hAnsi="Arial"/>
                <w:sz w:val="22"/>
              </w:rPr>
            </w:pPr>
          </w:p>
        </w:tc>
        <w:tc>
          <w:tcPr>
            <w:tcW w:w="2066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Chapter 13</w:t>
            </w:r>
          </w:p>
        </w:tc>
      </w:tr>
      <w:tr w:rsidR="0011498F" w:rsidTr="00B33A23">
        <w:tc>
          <w:tcPr>
            <w:tcW w:w="0" w:type="auto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D736DB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693" w:type="dxa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Nov </w:t>
            </w:r>
            <w:r w:rsidR="00AD1B43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971" w:type="dxa"/>
          </w:tcPr>
          <w:p w:rsidR="0011498F" w:rsidRDefault="00442BE4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Measuring strength, motor performance</w:t>
            </w:r>
            <w:r w:rsidR="00EC68CC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motor development</w:t>
            </w:r>
            <w:r w:rsidR="00EC68CC">
              <w:rPr>
                <w:rFonts w:ascii="Arial" w:hAnsi="Arial"/>
                <w:sz w:val="22"/>
              </w:rPr>
              <w:t>, and physical literacy</w:t>
            </w:r>
          </w:p>
        </w:tc>
        <w:tc>
          <w:tcPr>
            <w:tcW w:w="2066" w:type="dxa"/>
          </w:tcPr>
          <w:p w:rsidR="0011498F" w:rsidRDefault="0011498F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 121-126</w:t>
            </w:r>
          </w:p>
        </w:tc>
      </w:tr>
      <w:tr w:rsidR="00565253" w:rsidTr="00D2202F">
        <w:tc>
          <w:tcPr>
            <w:tcW w:w="9350" w:type="dxa"/>
            <w:gridSpan w:val="4"/>
          </w:tcPr>
          <w:p w:rsidR="00565253" w:rsidRDefault="00565253" w:rsidP="00AC4D41">
            <w:pPr>
              <w:jc w:val="center"/>
              <w:rPr>
                <w:rFonts w:ascii="Arial" w:hAnsi="Arial"/>
                <w:sz w:val="22"/>
              </w:rPr>
            </w:pPr>
          </w:p>
          <w:p w:rsidR="00565253" w:rsidRDefault="00565253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Tuesday, Wednesday, or Thursday November 8, 9 or 10 </w:t>
            </w:r>
          </w:p>
          <w:p w:rsidR="00565253" w:rsidRDefault="00960AE6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Lab 3: Motor Skills</w:t>
            </w:r>
            <w:r w:rsidR="00565253">
              <w:rPr>
                <w:rFonts w:ascii="Arial" w:hAnsi="Arial"/>
                <w:sz w:val="22"/>
              </w:rPr>
              <w:t xml:space="preserve"> ~3:00 – 3:30 p.m. AUX Gym</w:t>
            </w:r>
          </w:p>
          <w:p w:rsidR="00565253" w:rsidRDefault="00565253" w:rsidP="00AC4D41">
            <w:pPr>
              <w:rPr>
                <w:rFonts w:ascii="Arial" w:hAnsi="Arial"/>
                <w:sz w:val="22"/>
              </w:rPr>
            </w:pPr>
          </w:p>
        </w:tc>
      </w:tr>
      <w:tr w:rsidR="00565253" w:rsidTr="00B33A23">
        <w:tc>
          <w:tcPr>
            <w:tcW w:w="0" w:type="auto"/>
          </w:tcPr>
          <w:p w:rsidR="00565253" w:rsidRDefault="00D736DB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93" w:type="dxa"/>
          </w:tcPr>
          <w:p w:rsidR="00565253" w:rsidRDefault="00565253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 9</w:t>
            </w:r>
          </w:p>
        </w:tc>
        <w:tc>
          <w:tcPr>
            <w:tcW w:w="5971" w:type="dxa"/>
          </w:tcPr>
          <w:p w:rsidR="00565253" w:rsidRDefault="00565253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Heart, blood, and lungs</w:t>
            </w:r>
          </w:p>
        </w:tc>
        <w:tc>
          <w:tcPr>
            <w:tcW w:w="2066" w:type="dxa"/>
          </w:tcPr>
          <w:p w:rsidR="00565253" w:rsidRDefault="00565253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Chapter 9</w:t>
            </w:r>
          </w:p>
        </w:tc>
      </w:tr>
      <w:tr w:rsidR="00565253" w:rsidTr="00B33A23">
        <w:tc>
          <w:tcPr>
            <w:tcW w:w="0" w:type="auto"/>
          </w:tcPr>
          <w:p w:rsidR="00565253" w:rsidRDefault="00D736DB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93" w:type="dxa"/>
          </w:tcPr>
          <w:p w:rsidR="00565253" w:rsidRDefault="00565253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 10</w:t>
            </w:r>
          </w:p>
        </w:tc>
        <w:tc>
          <w:tcPr>
            <w:tcW w:w="5971" w:type="dxa"/>
          </w:tcPr>
          <w:p w:rsidR="00565253" w:rsidRDefault="00565253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Measurement and development of aerobic power</w:t>
            </w:r>
          </w:p>
        </w:tc>
        <w:tc>
          <w:tcPr>
            <w:tcW w:w="2066" w:type="dxa"/>
          </w:tcPr>
          <w:p w:rsidR="00565253" w:rsidRDefault="00565253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Chapter 12</w:t>
            </w:r>
          </w:p>
        </w:tc>
      </w:tr>
      <w:tr w:rsidR="00442BE4" w:rsidTr="00476244">
        <w:tc>
          <w:tcPr>
            <w:tcW w:w="9350" w:type="dxa"/>
            <w:gridSpan w:val="4"/>
          </w:tcPr>
          <w:p w:rsidR="00442BE4" w:rsidRDefault="00442BE4" w:rsidP="00AC4D41">
            <w:pPr>
              <w:jc w:val="center"/>
              <w:rPr>
                <w:rFonts w:ascii="Arial" w:hAnsi="Arial"/>
                <w:i/>
                <w:sz w:val="22"/>
              </w:rPr>
            </w:pPr>
          </w:p>
          <w:p w:rsidR="00442BE4" w:rsidRDefault="00442BE4" w:rsidP="00AC4D41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November 11 </w:t>
            </w:r>
            <w:r w:rsidRPr="00467E5E">
              <w:rPr>
                <w:rFonts w:ascii="Arial" w:hAnsi="Arial"/>
                <w:i/>
                <w:sz w:val="22"/>
              </w:rPr>
              <w:t>Remembrance Day</w:t>
            </w:r>
            <w:r>
              <w:rPr>
                <w:rFonts w:ascii="Arial" w:hAnsi="Arial"/>
                <w:i/>
                <w:sz w:val="22"/>
              </w:rPr>
              <w:t xml:space="preserve"> – NO classes</w:t>
            </w:r>
          </w:p>
          <w:p w:rsidR="00442BE4" w:rsidRDefault="00442BE4" w:rsidP="00AC4D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1498F" w:rsidTr="00B33A23">
        <w:tc>
          <w:tcPr>
            <w:tcW w:w="0" w:type="auto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D736DB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693" w:type="dxa"/>
          </w:tcPr>
          <w:p w:rsidR="0011498F" w:rsidRDefault="0011498F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 1</w:t>
            </w:r>
            <w:r w:rsidR="00565253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971" w:type="dxa"/>
          </w:tcPr>
          <w:p w:rsidR="0011498F" w:rsidRDefault="00565253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Measurement and development of aerobic power </w:t>
            </w:r>
          </w:p>
        </w:tc>
        <w:tc>
          <w:tcPr>
            <w:tcW w:w="2066" w:type="dxa"/>
          </w:tcPr>
          <w:p w:rsidR="0011498F" w:rsidRDefault="00565253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Chapter 12</w:t>
            </w:r>
          </w:p>
        </w:tc>
      </w:tr>
      <w:tr w:rsidR="00565253" w:rsidTr="00B33A23">
        <w:tc>
          <w:tcPr>
            <w:tcW w:w="0" w:type="auto"/>
          </w:tcPr>
          <w:p w:rsidR="00565253" w:rsidRDefault="00D736DB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93" w:type="dxa"/>
          </w:tcPr>
          <w:p w:rsidR="00565253" w:rsidRDefault="00565253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 16</w:t>
            </w:r>
          </w:p>
        </w:tc>
        <w:tc>
          <w:tcPr>
            <w:tcW w:w="5971" w:type="dxa"/>
          </w:tcPr>
          <w:p w:rsidR="00565253" w:rsidRDefault="00565253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Measurement and development of anaerobic power </w:t>
            </w:r>
          </w:p>
        </w:tc>
        <w:tc>
          <w:tcPr>
            <w:tcW w:w="2066" w:type="dxa"/>
          </w:tcPr>
          <w:p w:rsidR="00565253" w:rsidRDefault="00565253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Chapter 13</w:t>
            </w:r>
          </w:p>
        </w:tc>
      </w:tr>
      <w:tr w:rsidR="00EC68CC" w:rsidTr="00B33A23">
        <w:tc>
          <w:tcPr>
            <w:tcW w:w="0" w:type="auto"/>
          </w:tcPr>
          <w:p w:rsidR="00EC68CC" w:rsidRDefault="00EC68CC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D736D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693" w:type="dxa"/>
          </w:tcPr>
          <w:p w:rsidR="00EC68CC" w:rsidRDefault="00EC68CC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 1</w:t>
            </w:r>
            <w:r w:rsidR="00565253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971" w:type="dxa"/>
          </w:tcPr>
          <w:p w:rsidR="00EC68CC" w:rsidRDefault="00960AE6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Thermoregulation</w:t>
            </w:r>
          </w:p>
        </w:tc>
        <w:tc>
          <w:tcPr>
            <w:tcW w:w="2066" w:type="dxa"/>
          </w:tcPr>
          <w:p w:rsidR="00EC68CC" w:rsidRDefault="00960AE6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Pgs. 493-505</w:t>
            </w:r>
          </w:p>
        </w:tc>
      </w:tr>
      <w:tr w:rsidR="00202812" w:rsidTr="00B33A23">
        <w:tc>
          <w:tcPr>
            <w:tcW w:w="0" w:type="auto"/>
          </w:tcPr>
          <w:p w:rsidR="00202812" w:rsidRDefault="00202812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D736D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693" w:type="dxa"/>
          </w:tcPr>
          <w:p w:rsidR="00202812" w:rsidRDefault="00202812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Nov </w:t>
            </w:r>
            <w:r w:rsidR="009418AD">
              <w:rPr>
                <w:rFonts w:ascii="Arial" w:hAnsi="Arial"/>
                <w:sz w:val="22"/>
              </w:rPr>
              <w:t>2</w:t>
            </w:r>
            <w:r w:rsidR="00565253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971" w:type="dxa"/>
          </w:tcPr>
          <w:p w:rsidR="00960AE6" w:rsidRDefault="00960AE6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50 things we learned about children </w:t>
            </w:r>
            <w:r w:rsidR="00AC4D41">
              <w:rPr>
                <w:rFonts w:ascii="Arial" w:hAnsi="Arial"/>
                <w:sz w:val="22"/>
              </w:rPr>
              <w:t xml:space="preserve">and their growth, maturation, and development </w:t>
            </w:r>
            <w:r>
              <w:rPr>
                <w:rFonts w:ascii="Arial" w:hAnsi="Arial"/>
                <w:sz w:val="22"/>
              </w:rPr>
              <w:t>so far</w:t>
            </w:r>
          </w:p>
        </w:tc>
        <w:tc>
          <w:tcPr>
            <w:tcW w:w="2066" w:type="dxa"/>
          </w:tcPr>
          <w:p w:rsidR="00202812" w:rsidRDefault="00AC4D41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</w:t>
            </w:r>
          </w:p>
        </w:tc>
      </w:tr>
      <w:tr w:rsidR="00D736DB" w:rsidTr="00FA43D1">
        <w:tc>
          <w:tcPr>
            <w:tcW w:w="9350" w:type="dxa"/>
            <w:gridSpan w:val="4"/>
          </w:tcPr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</w:p>
          <w:p w:rsidR="00D736DB" w:rsidRDefault="00D736DB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Lab 3: Motor Skills, lab report due Nov 21, 9:15 a.m. (electronic or paper submission)</w:t>
            </w:r>
          </w:p>
          <w:p w:rsidR="00D736DB" w:rsidRDefault="00D736DB" w:rsidP="00AC4D41">
            <w:pPr>
              <w:rPr>
                <w:rFonts w:ascii="Arial" w:hAnsi="Arial"/>
                <w:sz w:val="22"/>
              </w:rPr>
            </w:pPr>
          </w:p>
        </w:tc>
      </w:tr>
      <w:tr w:rsidR="00EC68CC" w:rsidTr="00B33A23">
        <w:tc>
          <w:tcPr>
            <w:tcW w:w="0" w:type="auto"/>
          </w:tcPr>
          <w:p w:rsidR="00EC68CC" w:rsidRDefault="00EC68CC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D736D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693" w:type="dxa"/>
          </w:tcPr>
          <w:p w:rsidR="00EC68CC" w:rsidRDefault="00EC68CC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 2</w:t>
            </w:r>
            <w:r w:rsidR="00565253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971" w:type="dxa"/>
          </w:tcPr>
          <w:p w:rsidR="00EC68CC" w:rsidRDefault="00EC68CC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Trainability of children and adolescents</w:t>
            </w:r>
          </w:p>
        </w:tc>
        <w:tc>
          <w:tcPr>
            <w:tcW w:w="2066" w:type="dxa"/>
            <w:vMerge w:val="restart"/>
          </w:tcPr>
          <w:p w:rsidR="00EC68CC" w:rsidRDefault="00EC68CC" w:rsidP="00AC4D41">
            <w:pPr>
              <w:rPr>
                <w:rFonts w:ascii="Arial" w:hAnsi="Arial"/>
                <w:sz w:val="22"/>
              </w:rPr>
            </w:pPr>
          </w:p>
        </w:tc>
      </w:tr>
      <w:tr w:rsidR="00EC68CC" w:rsidTr="00B33A23">
        <w:tc>
          <w:tcPr>
            <w:tcW w:w="0" w:type="auto"/>
          </w:tcPr>
          <w:p w:rsidR="00EC68CC" w:rsidRDefault="00EC68CC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D736D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693" w:type="dxa"/>
          </w:tcPr>
          <w:p w:rsidR="00EC68CC" w:rsidRDefault="00EC68CC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 2</w:t>
            </w:r>
            <w:r w:rsidR="00565253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971" w:type="dxa"/>
          </w:tcPr>
          <w:p w:rsidR="00EC68CC" w:rsidRDefault="00EC68CC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Trainability of children and adolescents</w:t>
            </w:r>
          </w:p>
        </w:tc>
        <w:tc>
          <w:tcPr>
            <w:tcW w:w="2066" w:type="dxa"/>
            <w:vMerge/>
          </w:tcPr>
          <w:p w:rsidR="00EC68CC" w:rsidRDefault="00EC68CC" w:rsidP="00AC4D41">
            <w:pPr>
              <w:rPr>
                <w:rFonts w:ascii="Arial" w:hAnsi="Arial"/>
                <w:sz w:val="22"/>
              </w:rPr>
            </w:pPr>
          </w:p>
        </w:tc>
      </w:tr>
      <w:tr w:rsidR="00960AE6" w:rsidTr="00B33A23">
        <w:tc>
          <w:tcPr>
            <w:tcW w:w="0" w:type="auto"/>
          </w:tcPr>
          <w:p w:rsidR="00960AE6" w:rsidRDefault="00960AE6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D736D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693" w:type="dxa"/>
          </w:tcPr>
          <w:p w:rsidR="00960AE6" w:rsidRDefault="00960AE6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 28</w:t>
            </w:r>
          </w:p>
        </w:tc>
        <w:tc>
          <w:tcPr>
            <w:tcW w:w="5971" w:type="dxa"/>
          </w:tcPr>
          <w:p w:rsidR="00960AE6" w:rsidRDefault="00960AE6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Applying what you have learned to physical education, recreational and competitive sport - considering children’s capacity for physical activity, exercise, and training</w:t>
            </w:r>
            <w:r w:rsidR="00AC4D41">
              <w:rPr>
                <w:rFonts w:ascii="Arial" w:hAnsi="Arial"/>
                <w:sz w:val="22"/>
              </w:rPr>
              <w:t xml:space="preserve"> and the implications on physical fitness</w:t>
            </w:r>
          </w:p>
        </w:tc>
        <w:tc>
          <w:tcPr>
            <w:tcW w:w="2066" w:type="dxa"/>
            <w:vMerge w:val="restart"/>
          </w:tcPr>
          <w:p w:rsidR="00960AE6" w:rsidRDefault="00960AE6" w:rsidP="00AC4D41">
            <w:pPr>
              <w:rPr>
                <w:rFonts w:ascii="Arial" w:hAnsi="Arial"/>
                <w:sz w:val="22"/>
              </w:rPr>
            </w:pPr>
          </w:p>
        </w:tc>
      </w:tr>
      <w:tr w:rsidR="00960AE6" w:rsidTr="00B33A23">
        <w:tc>
          <w:tcPr>
            <w:tcW w:w="0" w:type="auto"/>
          </w:tcPr>
          <w:p w:rsidR="00960AE6" w:rsidRDefault="00960AE6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D736DB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693" w:type="dxa"/>
          </w:tcPr>
          <w:p w:rsidR="00960AE6" w:rsidRDefault="00960AE6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 30</w:t>
            </w:r>
          </w:p>
        </w:tc>
        <w:tc>
          <w:tcPr>
            <w:tcW w:w="5971" w:type="dxa"/>
          </w:tcPr>
          <w:p w:rsidR="00960AE6" w:rsidRDefault="00960AE6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Applying what you have learned to physical education, recreational and competitive sport - considering children’s capacity for physical activity, exercise, and training</w:t>
            </w:r>
            <w:r w:rsidR="00AC4D41">
              <w:rPr>
                <w:rFonts w:ascii="Arial" w:hAnsi="Arial"/>
                <w:sz w:val="22"/>
              </w:rPr>
              <w:t xml:space="preserve"> and the implications on physical fitness</w:t>
            </w:r>
          </w:p>
        </w:tc>
        <w:tc>
          <w:tcPr>
            <w:tcW w:w="2066" w:type="dxa"/>
            <w:vMerge/>
          </w:tcPr>
          <w:p w:rsidR="00960AE6" w:rsidRDefault="00960AE6" w:rsidP="00AC4D41">
            <w:pPr>
              <w:rPr>
                <w:rFonts w:ascii="Arial" w:hAnsi="Arial"/>
                <w:sz w:val="22"/>
              </w:rPr>
            </w:pPr>
          </w:p>
        </w:tc>
      </w:tr>
      <w:tr w:rsidR="00202812" w:rsidTr="00B33A23">
        <w:tc>
          <w:tcPr>
            <w:tcW w:w="0" w:type="auto"/>
          </w:tcPr>
          <w:p w:rsidR="00202812" w:rsidRDefault="00202812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D736DB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693" w:type="dxa"/>
          </w:tcPr>
          <w:p w:rsidR="00202812" w:rsidRDefault="009418AD" w:rsidP="00AC4D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Dec </w:t>
            </w:r>
            <w:r w:rsidR="00565253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971" w:type="dxa"/>
          </w:tcPr>
          <w:p w:rsidR="00202812" w:rsidRDefault="00565253" w:rsidP="00AC4D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Final exam review</w:t>
            </w:r>
          </w:p>
        </w:tc>
        <w:tc>
          <w:tcPr>
            <w:tcW w:w="2066" w:type="dxa"/>
          </w:tcPr>
          <w:p w:rsidR="00202812" w:rsidRDefault="00202812" w:rsidP="00AC4D41">
            <w:pPr>
              <w:rPr>
                <w:rFonts w:ascii="Arial" w:hAnsi="Arial"/>
                <w:sz w:val="22"/>
              </w:rPr>
            </w:pPr>
          </w:p>
        </w:tc>
      </w:tr>
      <w:tr w:rsidR="00565253" w:rsidTr="001F5A51">
        <w:tc>
          <w:tcPr>
            <w:tcW w:w="9350" w:type="dxa"/>
            <w:gridSpan w:val="4"/>
          </w:tcPr>
          <w:p w:rsidR="00AC4D41" w:rsidRDefault="00AC4D41" w:rsidP="00AC4D41">
            <w:pPr>
              <w:rPr>
                <w:rFonts w:ascii="Arial" w:hAnsi="Arial"/>
                <w:sz w:val="22"/>
              </w:rPr>
            </w:pPr>
          </w:p>
          <w:p w:rsidR="00AC4D41" w:rsidRDefault="00565253" w:rsidP="00AC4D41">
            <w:pPr>
              <w:jc w:val="center"/>
              <w:rPr>
                <w:rFonts w:ascii="Arial" w:hAnsi="Arial"/>
                <w:sz w:val="22"/>
              </w:rPr>
            </w:pPr>
            <w:r w:rsidRPr="00ED4DDD">
              <w:rPr>
                <w:rFonts w:ascii="Arial" w:hAnsi="Arial"/>
                <w:sz w:val="22"/>
              </w:rPr>
              <w:t xml:space="preserve">Service Learning </w:t>
            </w:r>
            <w:r>
              <w:rPr>
                <w:rFonts w:ascii="Arial" w:hAnsi="Arial"/>
                <w:sz w:val="22"/>
              </w:rPr>
              <w:t>Reflection</w:t>
            </w:r>
            <w:r w:rsidRPr="00ED4DDD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(electronically submitted) no later than 11:59 p.m. Dec 2</w:t>
            </w:r>
          </w:p>
          <w:p w:rsidR="00AC4D41" w:rsidRDefault="00AC4D41" w:rsidP="00AC4D41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123CE6" w:rsidRDefault="00123CE6" w:rsidP="00AC4D41">
      <w:pPr>
        <w:rPr>
          <w:rFonts w:ascii="Arial" w:hAnsi="Arial"/>
          <w:sz w:val="22"/>
        </w:rPr>
      </w:pPr>
    </w:p>
    <w:sectPr w:rsidR="00123CE6" w:rsidSect="00AC4D41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01" w:rsidRDefault="00722701">
      <w:r>
        <w:separator/>
      </w:r>
    </w:p>
  </w:endnote>
  <w:endnote w:type="continuationSeparator" w:id="0">
    <w:p w:rsidR="00722701" w:rsidRDefault="0072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07" w:rsidRDefault="00D5500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701">
      <w:rPr>
        <w:rStyle w:val="PageNumber"/>
        <w:noProof/>
      </w:rPr>
      <w:t>1</w:t>
    </w:r>
    <w:r>
      <w:rPr>
        <w:rStyle w:val="PageNumber"/>
      </w:rPr>
      <w:fldChar w:fldCharType="end"/>
    </w:r>
  </w:p>
  <w:p w:rsidR="00D55007" w:rsidRPr="00134F88" w:rsidRDefault="00D55007">
    <w:pPr>
      <w:pStyle w:val="Footer"/>
      <w:ind w:right="36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01" w:rsidRDefault="00722701">
      <w:r>
        <w:separator/>
      </w:r>
    </w:p>
  </w:footnote>
  <w:footnote w:type="continuationSeparator" w:id="0">
    <w:p w:rsidR="00722701" w:rsidRDefault="0072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0364"/>
    <w:rsid w:val="00013A02"/>
    <w:rsid w:val="0003046A"/>
    <w:rsid w:val="0003494B"/>
    <w:rsid w:val="00042ECD"/>
    <w:rsid w:val="00052872"/>
    <w:rsid w:val="000554AB"/>
    <w:rsid w:val="000854DD"/>
    <w:rsid w:val="000B1014"/>
    <w:rsid w:val="000D7B93"/>
    <w:rsid w:val="000E0912"/>
    <w:rsid w:val="000E1D77"/>
    <w:rsid w:val="0011498F"/>
    <w:rsid w:val="00123CE6"/>
    <w:rsid w:val="001240ED"/>
    <w:rsid w:val="00134F88"/>
    <w:rsid w:val="00150CA0"/>
    <w:rsid w:val="00160C17"/>
    <w:rsid w:val="00163ACD"/>
    <w:rsid w:val="00192704"/>
    <w:rsid w:val="001D4602"/>
    <w:rsid w:val="00202812"/>
    <w:rsid w:val="00207E70"/>
    <w:rsid w:val="00225F06"/>
    <w:rsid w:val="002333F9"/>
    <w:rsid w:val="0025235B"/>
    <w:rsid w:val="002D70C0"/>
    <w:rsid w:val="0033189E"/>
    <w:rsid w:val="00336CDD"/>
    <w:rsid w:val="00371BE9"/>
    <w:rsid w:val="00376CF1"/>
    <w:rsid w:val="00386C69"/>
    <w:rsid w:val="00390774"/>
    <w:rsid w:val="003961B7"/>
    <w:rsid w:val="003C1D24"/>
    <w:rsid w:val="004012A8"/>
    <w:rsid w:val="004023A8"/>
    <w:rsid w:val="00440382"/>
    <w:rsid w:val="00442BE4"/>
    <w:rsid w:val="00467E5E"/>
    <w:rsid w:val="004938F4"/>
    <w:rsid w:val="00535E78"/>
    <w:rsid w:val="00565253"/>
    <w:rsid w:val="00586032"/>
    <w:rsid w:val="005D214E"/>
    <w:rsid w:val="005D4235"/>
    <w:rsid w:val="00646F05"/>
    <w:rsid w:val="00646F81"/>
    <w:rsid w:val="006D33FA"/>
    <w:rsid w:val="006D483C"/>
    <w:rsid w:val="006E4BE4"/>
    <w:rsid w:val="00722701"/>
    <w:rsid w:val="00745FA4"/>
    <w:rsid w:val="007B40AC"/>
    <w:rsid w:val="007C0F51"/>
    <w:rsid w:val="007E524B"/>
    <w:rsid w:val="0081012A"/>
    <w:rsid w:val="00813F6F"/>
    <w:rsid w:val="00823BCD"/>
    <w:rsid w:val="00824002"/>
    <w:rsid w:val="0084430A"/>
    <w:rsid w:val="00846D33"/>
    <w:rsid w:val="00882575"/>
    <w:rsid w:val="00884815"/>
    <w:rsid w:val="008C0BF6"/>
    <w:rsid w:val="008D08D6"/>
    <w:rsid w:val="008E1152"/>
    <w:rsid w:val="008E152E"/>
    <w:rsid w:val="0090333E"/>
    <w:rsid w:val="009272BC"/>
    <w:rsid w:val="009336EC"/>
    <w:rsid w:val="009418AD"/>
    <w:rsid w:val="00944011"/>
    <w:rsid w:val="009441C7"/>
    <w:rsid w:val="00960AE6"/>
    <w:rsid w:val="009D476E"/>
    <w:rsid w:val="009E67FF"/>
    <w:rsid w:val="00A4086B"/>
    <w:rsid w:val="00A44008"/>
    <w:rsid w:val="00A64F06"/>
    <w:rsid w:val="00A65764"/>
    <w:rsid w:val="00AB0309"/>
    <w:rsid w:val="00AB5E66"/>
    <w:rsid w:val="00AC4D41"/>
    <w:rsid w:val="00AD1B43"/>
    <w:rsid w:val="00AD37EE"/>
    <w:rsid w:val="00AD4736"/>
    <w:rsid w:val="00AF3FEE"/>
    <w:rsid w:val="00B10B0C"/>
    <w:rsid w:val="00B33A23"/>
    <w:rsid w:val="00B84E8D"/>
    <w:rsid w:val="00BA74A4"/>
    <w:rsid w:val="00BC2F94"/>
    <w:rsid w:val="00C7441E"/>
    <w:rsid w:val="00C81DDC"/>
    <w:rsid w:val="00C956D9"/>
    <w:rsid w:val="00CE4FBD"/>
    <w:rsid w:val="00D32382"/>
    <w:rsid w:val="00D55007"/>
    <w:rsid w:val="00D736DB"/>
    <w:rsid w:val="00D74D9A"/>
    <w:rsid w:val="00D77ADA"/>
    <w:rsid w:val="00D8324F"/>
    <w:rsid w:val="00D8460F"/>
    <w:rsid w:val="00D86588"/>
    <w:rsid w:val="00D93D21"/>
    <w:rsid w:val="00DC7DD2"/>
    <w:rsid w:val="00DF0628"/>
    <w:rsid w:val="00DF6DA6"/>
    <w:rsid w:val="00E036BB"/>
    <w:rsid w:val="00E32202"/>
    <w:rsid w:val="00E724C0"/>
    <w:rsid w:val="00E740BC"/>
    <w:rsid w:val="00E81A04"/>
    <w:rsid w:val="00EB078B"/>
    <w:rsid w:val="00EB2263"/>
    <w:rsid w:val="00EC5236"/>
    <w:rsid w:val="00EC68CC"/>
    <w:rsid w:val="00EC77CA"/>
    <w:rsid w:val="00ED4DDD"/>
    <w:rsid w:val="00F0570A"/>
    <w:rsid w:val="00F37BF3"/>
    <w:rsid w:val="00F42418"/>
    <w:rsid w:val="00F5533D"/>
    <w:rsid w:val="00F73795"/>
    <w:rsid w:val="00F74006"/>
    <w:rsid w:val="00F87AB4"/>
    <w:rsid w:val="00FA16E4"/>
    <w:rsid w:val="00FA30FE"/>
    <w:rsid w:val="00FA539B"/>
    <w:rsid w:val="00FB27AE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:contacts" w:name="Sn"/>
  <w:smartTagType w:namespaceuri="urn:schemas:contacts" w:name="middl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59B49B"/>
  <w15:docId w15:val="{3470EB38-2D93-4084-BB1C-33B5DA0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846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AE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E4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4BE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Couse Outline - Sept '99</vt:lpstr>
    </vt:vector>
  </TitlesOfParts>
  <Company>University of Saskatchewan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Couse Outline - Sept '99</dc:title>
  <dc:creator>Anige THOMPSON</dc:creator>
  <cp:lastModifiedBy>Angie Kolen</cp:lastModifiedBy>
  <cp:revision>9</cp:revision>
  <cp:lastPrinted>2016-08-04T17:24:00Z</cp:lastPrinted>
  <dcterms:created xsi:type="dcterms:W3CDTF">2016-07-12T10:50:00Z</dcterms:created>
  <dcterms:modified xsi:type="dcterms:W3CDTF">2016-08-10T14:48:00Z</dcterms:modified>
</cp:coreProperties>
</file>