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26E0ADF8" w:rsidR="00877945" w:rsidRDefault="00490303" w:rsidP="00877945">
      <w:pPr>
        <w:widowControl w:val="0"/>
        <w:autoSpaceDE w:val="0"/>
        <w:autoSpaceDN w:val="0"/>
        <w:adjustRightInd w:val="0"/>
        <w:ind w:left="720" w:hanging="720"/>
        <w:rPr>
          <w:noProof/>
        </w:rPr>
      </w:pPr>
      <w:r>
        <w:rPr>
          <w:noProof/>
          <w:lang w:val="en-CA" w:eastAsia="en-CA"/>
        </w:rPr>
        <w:drawing>
          <wp:inline distT="0" distB="0" distL="0" distR="0" wp14:anchorId="6DBEB9AA" wp14:editId="66069DCD">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762182F7" w:rsidR="00535E19" w:rsidRDefault="00D10BD8" w:rsidP="00877945">
      <w:pPr>
        <w:widowControl w:val="0"/>
        <w:autoSpaceDE w:val="0"/>
        <w:autoSpaceDN w:val="0"/>
        <w:adjustRightInd w:val="0"/>
        <w:ind w:left="720" w:hanging="720"/>
      </w:pPr>
      <w:r>
        <w:rPr>
          <w:bCs/>
          <w:sz w:val="28"/>
          <w:szCs w:val="28"/>
        </w:rPr>
        <w:t xml:space="preserve"> </w:t>
      </w:r>
      <w:proofErr w:type="spellStart"/>
      <w:r w:rsidR="00246724">
        <w:rPr>
          <w:bCs/>
          <w:sz w:val="28"/>
          <w:szCs w:val="28"/>
        </w:rPr>
        <w:t>Power_</w:t>
      </w:r>
      <w:proofErr w:type="gramStart"/>
      <w:r w:rsidR="00246724">
        <w:rPr>
          <w:bCs/>
          <w:sz w:val="28"/>
          <w:szCs w:val="28"/>
        </w:rPr>
        <w:t>Family</w:t>
      </w:r>
      <w:proofErr w:type="spellEnd"/>
      <w:r w:rsidR="00246724">
        <w:rPr>
          <w:bCs/>
          <w:sz w:val="28"/>
          <w:szCs w:val="28"/>
        </w:rPr>
        <w:t>(</w:t>
      </w:r>
      <w:proofErr w:type="gramEnd"/>
      <w:r w:rsidR="00246724">
        <w:rPr>
          <w:bCs/>
          <w:sz w:val="28"/>
          <w:szCs w:val="28"/>
        </w:rPr>
        <w:t>Joe)</w:t>
      </w:r>
      <w:r w:rsidR="00EA43B6">
        <w:rPr>
          <w:bCs/>
          <w:sz w:val="28"/>
          <w:szCs w:val="28"/>
        </w:rPr>
        <w:t>–</w:t>
      </w:r>
      <w:bookmarkStart w:id="0" w:name="PCRefList_Fraser_Ron"/>
      <w:r w:rsidR="00031D90">
        <w:rPr>
          <w:bCs/>
          <w:sz w:val="28"/>
          <w:szCs w:val="28"/>
        </w:rPr>
        <w:t xml:space="preserve"> </w:t>
      </w:r>
      <w:r w:rsidR="00A77482">
        <w:t>(</w:t>
      </w:r>
      <w:proofErr w:type="spellStart"/>
      <w:r w:rsidR="004F5A5E">
        <w:fldChar w:fldCharType="begin"/>
      </w:r>
      <w:r w:rsidR="004F5A5E">
        <w:instrText xml:space="preserve"> HYPERLINK "file:///C:\\Users\\Rod\\Dropbox\\GIS\\Antigonish\\Texts\\Eigg\\Introduction.docx" </w:instrText>
      </w:r>
      <w:r w:rsidR="004F5A5E">
        <w:fldChar w:fldCharType="separate"/>
      </w:r>
      <w:r w:rsidR="00FC048E">
        <w:rPr>
          <w:rStyle w:val="Hyperlink"/>
        </w:rPr>
        <w:t>Eigg</w:t>
      </w:r>
      <w:proofErr w:type="spellEnd"/>
      <w:r w:rsidR="00FC048E">
        <w:rPr>
          <w:rStyle w:val="Hyperlink"/>
        </w:rPr>
        <w:t xml:space="preserve"> Mountain Settlement History</w:t>
      </w:r>
      <w:r w:rsidR="004F5A5E">
        <w:rPr>
          <w:rStyle w:val="Hyperlink"/>
        </w:rPr>
        <w:fldChar w:fldCharType="end"/>
      </w:r>
      <w:r w:rsidR="00A77482">
        <w:t>)</w:t>
      </w:r>
    </w:p>
    <w:bookmarkEnd w:id="0"/>
    <w:p w14:paraId="4103EC0D" w14:textId="3A0FA0D4" w:rsidR="004E3167" w:rsidRDefault="004E3167" w:rsidP="00113B71"/>
    <w:p w14:paraId="429D3565" w14:textId="77777777" w:rsidR="00113B71" w:rsidRDefault="00113B71"/>
    <w:p w14:paraId="2416397D" w14:textId="637E2FBB" w:rsidR="00113B71" w:rsidRDefault="00246724">
      <w:r>
        <w:t xml:space="preserve">No mention of this family in either Rankin or MacLean. One daughter of Robert Power, pioneer, death certificate in 1922 stated she was born at Port </w:t>
      </w:r>
      <w:r w:rsidR="004B5B3F">
        <w:t xml:space="preserve">Hood and arrived in </w:t>
      </w:r>
      <w:proofErr w:type="spellStart"/>
      <w:r w:rsidR="004B5B3F">
        <w:t>Antigonish</w:t>
      </w:r>
      <w:proofErr w:type="spellEnd"/>
      <w:r w:rsidR="004B5B3F">
        <w:t xml:space="preserve"> C</w:t>
      </w:r>
      <w:r>
        <w:t xml:space="preserve">ounty when she was five years old which would be around 1857. </w:t>
      </w:r>
      <w:r w:rsidR="006E200E">
        <w:t xml:space="preserve">Interestingly her death certificate was filled out and signed by Rev. D.J. Rankin parish priest at </w:t>
      </w:r>
      <w:proofErr w:type="spellStart"/>
      <w:r w:rsidR="006E200E">
        <w:t>Arisaig</w:t>
      </w:r>
      <w:proofErr w:type="spellEnd"/>
      <w:r w:rsidR="006E200E">
        <w:t xml:space="preserve"> at the time but this family was not included in his book. </w:t>
      </w:r>
      <w:r>
        <w:t xml:space="preserve">J.L. MacDougall’s book “History of Inverness County” mentioned a few Power families in the Port Hood area – one family was Patrick Power, pioneer of southwest Port Hood who had two sons John and Robert. MacDougall stated that Robert had no issue. See pages 273 and 277 of MacDougall book. </w:t>
      </w:r>
    </w:p>
    <w:p w14:paraId="03A82311" w14:textId="77777777" w:rsidR="00113B71" w:rsidRDefault="00113B71"/>
    <w:p w14:paraId="6455EE8F" w14:textId="6201D1E9" w:rsidR="00113B71" w:rsidRDefault="004B5B3F">
      <w:r>
        <w:t xml:space="preserve">Robert Power (b. 1821-d. 1906) Obit married Catherine </w:t>
      </w:r>
      <w:proofErr w:type="spellStart"/>
      <w:r>
        <w:t>MacEachern</w:t>
      </w:r>
      <w:proofErr w:type="spellEnd"/>
      <w:r>
        <w:t xml:space="preserve"> (b. 1821-d. 1890) Obit born Scotland died at “Big Mountain” Obit. In the 1871 census Robert Power was reported as a tenant farmer.</w:t>
      </w:r>
    </w:p>
    <w:p w14:paraId="287240D8" w14:textId="724DEC40" w:rsidR="004B5B3F" w:rsidRDefault="004B5B3F">
      <w:pPr>
        <w:rPr>
          <w:color w:val="FF0000"/>
        </w:rPr>
      </w:pPr>
      <w:r>
        <w:rPr>
          <w:color w:val="FF0000"/>
        </w:rPr>
        <w:t xml:space="preserve">1871 Census </w:t>
      </w:r>
      <w:proofErr w:type="spellStart"/>
      <w:r>
        <w:rPr>
          <w:color w:val="FF0000"/>
        </w:rPr>
        <w:t>Arisaig</w:t>
      </w:r>
      <w:proofErr w:type="spellEnd"/>
      <w:r>
        <w:rPr>
          <w:color w:val="FF0000"/>
        </w:rPr>
        <w:t xml:space="preserve"> District Division 2 # 81</w:t>
      </w:r>
    </w:p>
    <w:p w14:paraId="74D38979" w14:textId="27F65194" w:rsidR="004B5B3F" w:rsidRDefault="004B5B3F">
      <w:pPr>
        <w:rPr>
          <w:color w:val="FF0000"/>
        </w:rPr>
      </w:pPr>
      <w:r>
        <w:rPr>
          <w:color w:val="FF0000"/>
        </w:rPr>
        <w:t xml:space="preserve">1881 Census </w:t>
      </w:r>
      <w:proofErr w:type="spellStart"/>
      <w:r>
        <w:rPr>
          <w:color w:val="FF0000"/>
        </w:rPr>
        <w:t>Arisaig</w:t>
      </w:r>
      <w:proofErr w:type="spellEnd"/>
      <w:r>
        <w:rPr>
          <w:color w:val="FF0000"/>
        </w:rPr>
        <w:t xml:space="preserve"> District # 48</w:t>
      </w:r>
    </w:p>
    <w:p w14:paraId="326D58D9" w14:textId="4FDB755B" w:rsidR="004B5B3F" w:rsidRDefault="004B5B3F">
      <w:pPr>
        <w:rPr>
          <w:color w:val="FF0000"/>
        </w:rPr>
      </w:pPr>
      <w:r>
        <w:rPr>
          <w:color w:val="FF0000"/>
        </w:rPr>
        <w:t>1891 Census Malignant Brook District # 58</w:t>
      </w:r>
    </w:p>
    <w:p w14:paraId="2FA45EF4" w14:textId="3131FF2C" w:rsidR="004B5B3F" w:rsidRDefault="004B5B3F">
      <w:pPr>
        <w:rPr>
          <w:color w:val="FF0000"/>
        </w:rPr>
      </w:pPr>
      <w:r>
        <w:rPr>
          <w:color w:val="FF0000"/>
        </w:rPr>
        <w:t>1901 Census Maryvale District # 57</w:t>
      </w:r>
    </w:p>
    <w:p w14:paraId="7ADEB5C0" w14:textId="7836A5A9" w:rsidR="004B5B3F" w:rsidRDefault="004B5B3F" w:rsidP="004B5B3F">
      <w:pPr>
        <w:ind w:left="720"/>
      </w:pPr>
      <w:r>
        <w:t xml:space="preserve">Catherine/Mary Power (b. 1849-d. September 27, 1922) NSVS </w:t>
      </w:r>
      <w:r w:rsidR="006E200E">
        <w:t xml:space="preserve">born at Port Hood </w:t>
      </w:r>
      <w:r>
        <w:t>died at Maple Ridge listed as “farmer” in census returns for 1911 and 1921.</w:t>
      </w:r>
    </w:p>
    <w:p w14:paraId="0F72BD88" w14:textId="5A5E4337" w:rsidR="004B5B3F" w:rsidRDefault="004B5B3F" w:rsidP="004B5B3F">
      <w:pPr>
        <w:ind w:left="720"/>
        <w:rPr>
          <w:color w:val="FF0000"/>
        </w:rPr>
      </w:pPr>
      <w:r>
        <w:rPr>
          <w:color w:val="FF0000"/>
        </w:rPr>
        <w:t>1911 Census Maryvale District # 73</w:t>
      </w:r>
    </w:p>
    <w:p w14:paraId="38EC3FF4" w14:textId="6D456B12" w:rsidR="004B5B3F" w:rsidRDefault="004B5B3F" w:rsidP="004B5B3F">
      <w:pPr>
        <w:ind w:left="720"/>
        <w:rPr>
          <w:color w:val="FF0000"/>
        </w:rPr>
      </w:pPr>
      <w:r>
        <w:rPr>
          <w:color w:val="FF0000"/>
        </w:rPr>
        <w:t xml:space="preserve">1921 Census Maryvale Sub-District # 17 # 80 </w:t>
      </w:r>
    </w:p>
    <w:p w14:paraId="6F13C49A" w14:textId="42660B7F" w:rsidR="004B5B3F" w:rsidRDefault="004B5B3F" w:rsidP="004B5B3F">
      <w:pPr>
        <w:ind w:left="720"/>
      </w:pPr>
      <w:r>
        <w:t xml:space="preserve">Margaret Power (b. </w:t>
      </w:r>
      <w:r w:rsidR="006E200E">
        <w:t>1852-d. 1926) died at Pleasant Valley Obit</w:t>
      </w:r>
    </w:p>
    <w:p w14:paraId="5930AF02" w14:textId="77777777" w:rsidR="006E200E" w:rsidRDefault="006E200E" w:rsidP="006E200E">
      <w:pPr>
        <w:ind w:left="720"/>
        <w:rPr>
          <w:color w:val="FF0000"/>
        </w:rPr>
      </w:pPr>
      <w:r>
        <w:rPr>
          <w:color w:val="FF0000"/>
        </w:rPr>
        <w:t>1911 Census Maryvale District # 73</w:t>
      </w:r>
    </w:p>
    <w:p w14:paraId="3BB6BD2A" w14:textId="77777777" w:rsidR="006E200E" w:rsidRDefault="006E200E" w:rsidP="006E200E">
      <w:pPr>
        <w:ind w:left="720"/>
        <w:rPr>
          <w:color w:val="FF0000"/>
        </w:rPr>
      </w:pPr>
      <w:r>
        <w:rPr>
          <w:color w:val="FF0000"/>
        </w:rPr>
        <w:t xml:space="preserve">1921 Census Maryvale Sub-District # 17 # 80 </w:t>
      </w:r>
    </w:p>
    <w:p w14:paraId="35F666A9" w14:textId="77CB3673" w:rsidR="006E200E" w:rsidRPr="006E200E" w:rsidRDefault="006E200E" w:rsidP="006E200E">
      <w:pPr>
        <w:ind w:left="720"/>
      </w:pPr>
      <w:r>
        <w:t>John Power (b. 1854-d. 1892) farm servant died at Pleasant Valley Obit</w:t>
      </w:r>
    </w:p>
    <w:p w14:paraId="639E13AF" w14:textId="1E8A2D3E" w:rsidR="006E200E" w:rsidRDefault="006E200E" w:rsidP="004B5B3F">
      <w:pPr>
        <w:ind w:left="720"/>
      </w:pPr>
      <w:r>
        <w:t>Ann Power (b. 1856)</w:t>
      </w:r>
    </w:p>
    <w:p w14:paraId="49F4DFD3" w14:textId="521C3099" w:rsidR="006E200E" w:rsidRDefault="006E200E" w:rsidP="004B5B3F">
      <w:pPr>
        <w:ind w:left="720"/>
      </w:pPr>
      <w:proofErr w:type="spellStart"/>
      <w:r>
        <w:t>Margarey</w:t>
      </w:r>
      <w:proofErr w:type="spellEnd"/>
      <w:r>
        <w:t>/Marcella Power (b. 1858) servant girl</w:t>
      </w:r>
    </w:p>
    <w:p w14:paraId="523B79D8" w14:textId="59A1C8F1" w:rsidR="006E200E" w:rsidRDefault="006E200E" w:rsidP="004B5B3F">
      <w:pPr>
        <w:ind w:left="720"/>
      </w:pPr>
      <w:r>
        <w:t>Catherine Power (b</w:t>
      </w:r>
      <w:r w:rsidR="00877D7B">
        <w:t>. April</w:t>
      </w:r>
      <w:bookmarkStart w:id="1" w:name="_GoBack"/>
      <w:bookmarkEnd w:id="1"/>
      <w:r w:rsidR="00877D7B">
        <w:t xml:space="preserve"> 14, 1859</w:t>
      </w:r>
      <w:r>
        <w:t xml:space="preserve">-d. 1944) </w:t>
      </w:r>
      <w:r w:rsidR="00877D7B">
        <w:t xml:space="preserve">SMAR </w:t>
      </w:r>
      <w:r>
        <w:t>lived</w:t>
      </w:r>
      <w:r w:rsidR="002250AD">
        <w:t xml:space="preserve"> at </w:t>
      </w:r>
      <w:proofErr w:type="spellStart"/>
      <w:r w:rsidR="002250AD">
        <w:t>Antigonish</w:t>
      </w:r>
      <w:proofErr w:type="spellEnd"/>
      <w:r w:rsidR="002250AD">
        <w:t xml:space="preserve"> in 1935 and worked as a housekeeper and lived on Main Street 1935 Voters List</w:t>
      </w:r>
      <w:r>
        <w:t xml:space="preserve"> died at </w:t>
      </w:r>
      <w:proofErr w:type="spellStart"/>
      <w:r>
        <w:t>Antigonish</w:t>
      </w:r>
      <w:proofErr w:type="spellEnd"/>
      <w:r>
        <w:t xml:space="preserve"> town Obit servant girl</w:t>
      </w:r>
    </w:p>
    <w:p w14:paraId="14C229D3" w14:textId="77777777" w:rsidR="006E200E" w:rsidRDefault="006E200E" w:rsidP="004B5B3F">
      <w:pPr>
        <w:ind w:left="720"/>
      </w:pPr>
    </w:p>
    <w:p w14:paraId="5CFE78FD" w14:textId="4C0B238C" w:rsidR="00416A89" w:rsidRPr="006E200E" w:rsidRDefault="00416A89" w:rsidP="004B5B3F">
      <w:pPr>
        <w:ind w:left="720"/>
      </w:pPr>
      <w:r>
        <w:t xml:space="preserve">The 1921 census reported that three of the Power sisters lived together – Catherine, Mary and Margaret. I am still trying to figure out </w:t>
      </w:r>
      <w:r w:rsidR="002A24C5">
        <w:t xml:space="preserve">the names of the Power sisters as there was confusion with their names and ages in the census returns from 1871 to 1921. </w:t>
      </w:r>
    </w:p>
    <w:sectPr w:rsidR="00416A89" w:rsidRPr="006E200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57B7" w14:textId="77777777" w:rsidR="002328AC" w:rsidRDefault="002328AC">
      <w:r>
        <w:separator/>
      </w:r>
    </w:p>
  </w:endnote>
  <w:endnote w:type="continuationSeparator" w:id="0">
    <w:p w14:paraId="4AC758FA" w14:textId="77777777" w:rsidR="002328AC" w:rsidRDefault="002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877D7B">
      <w:rPr>
        <w:noProof/>
      </w:rPr>
      <w:t>1</w:t>
    </w:r>
    <w:r>
      <w:rPr>
        <w:noProof/>
      </w:rPr>
      <w:fldChar w:fldCharType="end"/>
    </w:r>
    <w:r>
      <w:rPr>
        <w:noProof/>
      </w:rPr>
      <w:t xml:space="preserve"> of </w:t>
    </w:r>
    <w:r w:rsidR="002328AC">
      <w:fldChar w:fldCharType="begin"/>
    </w:r>
    <w:r w:rsidR="002328AC">
      <w:instrText xml:space="preserve"> SECTIONPAGES   \* MERGEFORMAT </w:instrText>
    </w:r>
    <w:r w:rsidR="002328AC">
      <w:fldChar w:fldCharType="separate"/>
    </w:r>
    <w:r w:rsidR="00877D7B">
      <w:rPr>
        <w:noProof/>
      </w:rPr>
      <w:t>1</w:t>
    </w:r>
    <w:r w:rsidR="002328AC">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2850" w14:textId="77777777" w:rsidR="002328AC" w:rsidRDefault="002328AC">
      <w:r>
        <w:separator/>
      </w:r>
    </w:p>
  </w:footnote>
  <w:footnote w:type="continuationSeparator" w:id="0">
    <w:p w14:paraId="7000F6E6" w14:textId="77777777" w:rsidR="002328AC" w:rsidRDefault="0023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490303">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250AD"/>
    <w:rsid w:val="002328AC"/>
    <w:rsid w:val="00246724"/>
    <w:rsid w:val="00264C96"/>
    <w:rsid w:val="002A24C5"/>
    <w:rsid w:val="002B1853"/>
    <w:rsid w:val="003624EA"/>
    <w:rsid w:val="003F1B2E"/>
    <w:rsid w:val="00416A89"/>
    <w:rsid w:val="0046731A"/>
    <w:rsid w:val="00490303"/>
    <w:rsid w:val="004B5B3F"/>
    <w:rsid w:val="004E3167"/>
    <w:rsid w:val="004F5A5E"/>
    <w:rsid w:val="00521F0F"/>
    <w:rsid w:val="00535E19"/>
    <w:rsid w:val="005675EE"/>
    <w:rsid w:val="00576E50"/>
    <w:rsid w:val="006579F8"/>
    <w:rsid w:val="006E200E"/>
    <w:rsid w:val="00703A0B"/>
    <w:rsid w:val="00710B2F"/>
    <w:rsid w:val="00797CCF"/>
    <w:rsid w:val="007B0A95"/>
    <w:rsid w:val="007E459C"/>
    <w:rsid w:val="00877945"/>
    <w:rsid w:val="00877D7B"/>
    <w:rsid w:val="00885014"/>
    <w:rsid w:val="00A77482"/>
    <w:rsid w:val="00AB3E63"/>
    <w:rsid w:val="00BB088E"/>
    <w:rsid w:val="00BD1C5A"/>
    <w:rsid w:val="00C25A8A"/>
    <w:rsid w:val="00C758D8"/>
    <w:rsid w:val="00C767CD"/>
    <w:rsid w:val="00C80D40"/>
    <w:rsid w:val="00D10BD8"/>
    <w:rsid w:val="00D453BA"/>
    <w:rsid w:val="00E07F48"/>
    <w:rsid w:val="00E318D7"/>
    <w:rsid w:val="00E34664"/>
    <w:rsid w:val="00EA43B6"/>
    <w:rsid w:val="00EB1CAD"/>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2162</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2019-01-29T19:50:00Z</dcterms:created>
  <dcterms:modified xsi:type="dcterms:W3CDTF">2019-01-29T21:22:00Z</dcterms:modified>
</cp:coreProperties>
</file>