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CFE119E" Type="http://schemas.openxmlformats.org/officeDocument/2006/relationships/officeDocument" Target="/word/document.xml" /><Relationship Id="coreR4CFE11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pPr>
      <w:r>
        <w:t xml:space="preserve">Deed 502484287 - Book 26 page 409 </w:t>
      </w:r>
      <w:r>
        <w:fldChar w:fldCharType="begin"/>
      </w:r>
      <w:r>
        <w:instrText xml:space="preserve"> HYPERLINK "Powers_R.doc" </w:instrText>
      </w:r>
      <w:r>
        <w:fldChar w:fldCharType="separate"/>
      </w:r>
      <w:r>
        <w:rPr>
          <w:rStyle w:val="C2"/>
        </w:rPr>
        <w:t>Robert</w:t>
      </w:r>
      <w:r>
        <w:rPr>
          <w:rStyle w:val="C2"/>
        </w:rPr>
        <w:fldChar w:fldCharType="end"/>
      </w:r>
      <w:r>
        <w:t xml:space="preserve"> </w:t>
      </w:r>
      <w:r>
        <w:fldChar w:fldCharType="begin"/>
      </w:r>
      <w:r>
        <w:instrText xml:space="preserve"> HYPERLINK "Power_Family.doc" </w:instrText>
      </w:r>
      <w:r>
        <w:fldChar w:fldCharType="separate"/>
      </w:r>
      <w:r>
        <w:rPr>
          <w:rStyle w:val="C2"/>
        </w:rPr>
        <w:t>Power</w:t>
      </w:r>
      <w:r>
        <w:rPr>
          <w:rStyle w:val="C2"/>
        </w:rPr>
        <w:fldChar w:fldCharType="end"/>
      </w:r>
      <w:r>
        <w:t xml:space="preserve"> to John Power registered April 1878 (</w:t>
      </w:r>
      <w:r>
        <w:fldChar w:fldCharType="begin"/>
      </w:r>
      <w:r>
        <w:instrText>HYPERLINK "Introduction.docx"</w:instrText>
      </w:r>
      <w:r>
        <w:fldChar w:fldCharType="separate"/>
      </w:r>
      <w:r>
        <w:rPr>
          <w:rStyle w:val="C2"/>
        </w:rPr>
        <w:t>Eigg Mountain Settlement History</w:t>
      </w:r>
      <w:r>
        <w:rPr>
          <w:rStyle w:val="C2"/>
        </w:rPr>
        <w:fldChar w:fldCharType="end"/>
      </w:r>
      <w:r>
        <w:t>)</w:t>
      </w:r>
    </w:p>
    <w:p>
      <w:pPr>
        <w:widowControl w:val="0"/>
      </w:pPr>
    </w:p>
    <w:p>
      <w:pPr>
        <w:widowControl w:val="0"/>
      </w:pPr>
      <w:r>
        <w:t>…for the sum of $100</w:t>
      </w:r>
    </w:p>
    <w:p>
      <w:pPr>
        <w:widowControl w:val="0"/>
      </w:pPr>
    </w:p>
    <w:p>
      <w:pPr>
        <w:widowControl w:val="0"/>
      </w:pPr>
      <w:r>
        <w:t>Bounded</w:t>
      </w:r>
    </w:p>
    <w:p>
      <w:pPr>
        <w:widowControl w:val="0"/>
        <w:ind w:left="720"/>
      </w:pPr>
      <w:r>
        <w:t xml:space="preserve">…on the north by lands of Richard </w:t>
      </w:r>
      <w:r>
        <w:fldChar w:fldCharType="begin"/>
      </w:r>
      <w:r>
        <w:instrText xml:space="preserve"> HYPERLINK "Dalton_Family.doc" </w:instrText>
      </w:r>
      <w:r>
        <w:fldChar w:fldCharType="separate"/>
      </w:r>
      <w:r>
        <w:rPr>
          <w:rStyle w:val="C2"/>
        </w:rPr>
        <w:t>D</w:t>
      </w:r>
      <w:bookmarkStart w:id="0" w:name="_Hlt125638235"/>
      <w:bookmarkStart w:id="1" w:name="_Hlt125638236"/>
      <w:r>
        <w:rPr>
          <w:rStyle w:val="C2"/>
        </w:rPr>
        <w:t>a</w:t>
      </w:r>
      <w:bookmarkEnd w:id="0"/>
      <w:bookmarkEnd w:id="1"/>
      <w:r>
        <w:rPr>
          <w:rStyle w:val="C2"/>
        </w:rPr>
        <w:t>lton</w:t>
      </w:r>
      <w:r>
        <w:rPr>
          <w:rStyle w:val="C2"/>
        </w:rPr>
        <w:fldChar w:fldCharType="end"/>
      </w:r>
      <w:r>
        <w:t xml:space="preserve"> [Dalton is to the west]</w:t>
      </w:r>
    </w:p>
    <w:p>
      <w:pPr>
        <w:widowControl w:val="0"/>
        <w:ind w:left="720"/>
      </w:pPr>
      <w:r>
        <w:t>... on the east by the Eigg Mountain Road [the road is to the north]</w:t>
      </w:r>
    </w:p>
    <w:p>
      <w:pPr>
        <w:pStyle w:val="P1"/>
        <w:ind w:left="1440"/>
      </w:pPr>
      <w:r>
        <w:t xml:space="preserve">... on the south of the lands of Angus </w:t>
      </w:r>
      <w:r>
        <w:fldChar w:fldCharType="begin"/>
      </w:r>
      <w:r>
        <w:instrText xml:space="preserve"> HYPERLINK "MacMillan_Family.doc" </w:instrText>
      </w:r>
      <w:r>
        <w:fldChar w:fldCharType="separate"/>
      </w:r>
      <w:r>
        <w:rPr>
          <w:rStyle w:val="C2"/>
        </w:rPr>
        <w:t>Mac</w:t>
      </w:r>
      <w:bookmarkStart w:id="2" w:name="_Hlt125637641"/>
      <w:bookmarkStart w:id="3" w:name="_Hlt511038290"/>
      <w:r>
        <w:rPr>
          <w:rStyle w:val="C2"/>
        </w:rPr>
        <w:t>M</w:t>
      </w:r>
      <w:bookmarkEnd w:id="2"/>
      <w:bookmarkEnd w:id="3"/>
      <w:bookmarkStart w:id="4" w:name="_Hlt511039337"/>
      <w:r>
        <w:rPr>
          <w:rStyle w:val="C2"/>
        </w:rPr>
        <w:t>i</w:t>
      </w:r>
      <w:bookmarkEnd w:id="4"/>
      <w:r>
        <w:rPr>
          <w:rStyle w:val="C2"/>
        </w:rPr>
        <w:t>llan</w:t>
      </w:r>
      <w:r>
        <w:rPr>
          <w:rStyle w:val="C2"/>
        </w:rPr>
        <w:fldChar w:fldCharType="end"/>
      </w:r>
      <w:r>
        <w:t xml:space="preserve"> and the heirs of the late Archibald McDonald [there is an Archie MacDonald to the south, but according to the rotated logic, Archie </w:t>
      </w:r>
      <w:r>
        <w:rPr>
          <w:i w:val="1"/>
        </w:rPr>
        <w:t>MacLellan</w:t>
      </w:r>
      <w:r>
        <w:t xml:space="preserve"> would be to the south along with an </w:t>
      </w:r>
      <w:r>
        <w:fldChar w:fldCharType="begin"/>
      </w:r>
      <w:r>
        <w:instrText xml:space="preserve"> HYPERLINK "MacMillan_2.doc" </w:instrText>
      </w:r>
      <w:r>
        <w:fldChar w:fldCharType="separate"/>
      </w:r>
      <w:r>
        <w:rPr>
          <w:rStyle w:val="C2"/>
        </w:rPr>
        <w:t>Angus MacMillan</w:t>
      </w:r>
      <w:r>
        <w:rPr>
          <w:rStyle w:val="C2"/>
        </w:rPr>
        <w:fldChar w:fldCharType="end"/>
      </w:r>
      <w:r>
        <w:t>]</w:t>
      </w:r>
    </w:p>
    <w:p>
      <w:pPr>
        <w:widowControl w:val="0"/>
        <w:ind w:left="720"/>
      </w:pPr>
      <w:r>
        <w:t xml:space="preserve">... on the west by lands of Malcolm </w:t>
      </w:r>
      <w:r>
        <w:fldChar w:fldCharType="begin"/>
      </w:r>
      <w:r>
        <w:instrText xml:space="preserve"> HYPERLINK "Fraser_family.doc" </w:instrText>
      </w:r>
      <w:r>
        <w:fldChar w:fldCharType="separate"/>
      </w:r>
      <w:r>
        <w:rPr>
          <w:rStyle w:val="C2"/>
        </w:rPr>
        <w:t>Fr</w:t>
      </w:r>
      <w:bookmarkStart w:id="5" w:name="_Hlt125637886"/>
      <w:bookmarkStart w:id="6" w:name="_Hlt125637887"/>
      <w:r>
        <w:rPr>
          <w:rStyle w:val="C2"/>
        </w:rPr>
        <w:t>a</w:t>
      </w:r>
      <w:bookmarkEnd w:id="5"/>
      <w:bookmarkEnd w:id="6"/>
      <w:r>
        <w:rPr>
          <w:rStyle w:val="C2"/>
        </w:rPr>
        <w:t>ser</w:t>
      </w:r>
      <w:r>
        <w:rPr>
          <w:rStyle w:val="C2"/>
        </w:rPr>
        <w:fldChar w:fldCharType="end"/>
      </w:r>
      <w:r>
        <w:t xml:space="preserve"> [Malcolm Fraser is to the south]</w:t>
      </w:r>
    </w:p>
    <w:p>
      <w:pPr>
        <w:widowControl w:val="0"/>
        <w:ind w:left="720"/>
      </w:pPr>
      <w:r>
        <w:t>... containing 80 acres more or less</w:t>
      </w:r>
    </w:p>
    <w:p>
      <w:pPr>
        <w:widowControl w:val="0"/>
      </w:pPr>
    </w:p>
    <w:p>
      <w:pPr>
        <w:widowControl w:val="0"/>
      </w:pPr>
      <w:r>
        <w:t>[Robert Power marked with X]</w:t>
      </w:r>
    </w:p>
    <w:p>
      <w:pPr>
        <w:widowControl w:val="0"/>
      </w:pPr>
    </w:p>
    <w:p>
      <w:pPr>
        <w:widowControl w:val="0"/>
      </w:pPr>
      <w:r>
        <w:t xml:space="preserve">The land description makes partial sense if the lot is rotated over 90° clockwise to position the Daltons to the north.  It cannot be any other than the one indicated in figure 1.  The description must be from memory and its errors may simply indicate the failings of age.</w:t>
      </w:r>
    </w:p>
    <w:p>
      <w:pPr>
        <w:widowControl w:val="0"/>
      </w:pPr>
      <w:r>
        <w:drawing>
          <wp:inline xmlns:wp="http://schemas.openxmlformats.org/drawingml/2006/wordprocessingDrawing">
            <wp:extent cx="5179060" cy="33915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179060" cy="3391535"/>
                    </a:xfrm>
                    <a:prstGeom prst="rect"/>
                    <a:noFill/>
                  </pic:spPr>
                </pic:pic>
              </a:graphicData>
            </a:graphic>
          </wp:inline>
        </w:drawing>
      </w:r>
    </w:p>
    <w:p>
      <w:pPr>
        <w:widowControl w:val="0"/>
      </w:pPr>
      <w:r>
        <w:t>Figure 1 – The Power property.</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D_502484287</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20 January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15 August 2015</w:t>
    </w:r>
    <w:r>
      <w:rPr>
        <w:sz w:val="16"/>
      </w:rPr>
      <w:fldChar w:fldCharType="end"/>
    </w:r>
  </w:p>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Body Text Indent"/>
    <w:basedOn w:val="P0"/>
    <w:next w:val="P1"/>
    <w:pPr>
      <w:widowControl w:val="0"/>
      <w:ind w:hanging="720" w:left="720"/>
    </w:pPr>
    <w:rPr/>
  </w:style>
  <w:style w:type="paragraph" w:styleId="P2">
    <w:name w:val="Header"/>
    <w:basedOn w:val="P0"/>
    <w:next w:val="P2"/>
    <w:link w:val="C4"/>
    <w:pPr>
      <w:tabs>
        <w:tab w:val="center" w:pos="4680" w:leader="none"/>
        <w:tab w:val="right" w:pos="9360" w:leader="none"/>
      </w:tabs>
    </w:pPr>
    <w:rPr/>
  </w:style>
  <w:style w:type="paragraph" w:styleId="P3">
    <w:name w:val="Footer"/>
    <w:basedOn w:val="P0"/>
    <w:next w:val="P3"/>
    <w:link w:val="C5"/>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Header Char"/>
    <w:link w:val="P2"/>
    <w:rPr/>
  </w:style>
  <w:style w:type="character" w:styleId="C5">
    <w:name w:val="Footer Char"/>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2006-01-21T03:05:00Z</dcterms:created>
  <cp:lastModifiedBy>Rod Bantjes</cp:lastModifiedBy>
  <dcterms:modified xsi:type="dcterms:W3CDTF">2024-04-03T15:47:17Z</dcterms:modified>
  <cp:revision>18</cp:revision>
  <dc:title>Deed 502484287 book 26 page 409 Robert Power to John Power registered April 1878</dc:title>
</cp:coreProperties>
</file>