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2A" w:rsidRDefault="00AA5D19">
      <w:pPr>
        <w:widowControl w:val="0"/>
        <w:autoSpaceDE w:val="0"/>
        <w:autoSpaceDN w:val="0"/>
        <w:adjustRightInd w:val="0"/>
        <w:rPr>
          <w:rFonts w:cs="Arial"/>
          <w:szCs w:val="20"/>
          <w:lang w:val="en-US"/>
        </w:rPr>
      </w:pPr>
      <w:r>
        <w:rPr>
          <w:rFonts w:cs="Arial"/>
          <w:sz w:val="28"/>
          <w:szCs w:val="28"/>
          <w:lang w:val="en-US"/>
        </w:rPr>
        <w:t>Land Tenure</w:t>
      </w:r>
      <w:r w:rsidR="00CD44C8">
        <w:t xml:space="preserve"> (</w:t>
      </w:r>
      <w:hyperlink r:id="rId6" w:history="1">
        <w:r w:rsidR="00CB3CE9">
          <w:rPr>
            <w:rStyle w:val="Hyperlink"/>
          </w:rPr>
          <w:t>Eigg Mountain Settlement History</w:t>
        </w:r>
      </w:hyperlink>
      <w:r w:rsidR="00CD44C8">
        <w:t>)</w:t>
      </w:r>
    </w:p>
    <w:p w:rsidR="00BE1356" w:rsidRDefault="00BE1356" w:rsidP="00BE1356">
      <w:pPr>
        <w:widowControl w:val="0"/>
        <w:autoSpaceDE w:val="0"/>
        <w:autoSpaceDN w:val="0"/>
        <w:adjustRightInd w:val="0"/>
      </w:pPr>
    </w:p>
    <w:p w:rsidR="00AA5D19" w:rsidRDefault="001A03DF" w:rsidP="001A03DF">
      <w:pPr>
        <w:widowControl w:val="0"/>
        <w:autoSpaceDE w:val="0"/>
        <w:autoSpaceDN w:val="0"/>
        <w:adjustRightInd w:val="0"/>
      </w:pPr>
      <w:r>
        <w:t>Probate file: John MacGillivray (Hugh's son) Summerville now Dunmaglass died June 27, 1872.</w:t>
      </w:r>
    </w:p>
    <w:p w:rsidR="001A03DF" w:rsidRDefault="001A03DF" w:rsidP="001A03DF">
      <w:pPr>
        <w:widowControl w:val="0"/>
        <w:autoSpaceDE w:val="0"/>
        <w:autoSpaceDN w:val="0"/>
        <w:adjustRightInd w:val="0"/>
      </w:pPr>
    </w:p>
    <w:p w:rsidR="004C43B8" w:rsidRDefault="001A03DF" w:rsidP="004C43B8">
      <w:pPr>
        <w:widowControl w:val="0"/>
        <w:autoSpaceDE w:val="0"/>
        <w:autoSpaceDN w:val="0"/>
        <w:adjustRightInd w:val="0"/>
      </w:pPr>
      <w:r>
        <w:t>John be</w:t>
      </w:r>
      <w:r w:rsidR="00C45603">
        <w:t>queathed</w:t>
      </w:r>
      <w:r>
        <w:t xml:space="preserve"> land as described to his so</w:t>
      </w:r>
      <w:bookmarkStart w:id="0" w:name="_GoBack"/>
      <w:bookmarkEnd w:id="0"/>
      <w:r>
        <w:t>n Charles.  I have chosen this lot because it is close to 80 acres (74 acres) and there is a C. MacGillivray on it on the Church map.</w:t>
      </w:r>
      <w:r w:rsidR="004C43B8">
        <w:t xml:space="preserve">  The surrounding names do not fit well: e.g. there is a Hugh MacGillivray but his lands are to the south, not the east.</w:t>
      </w:r>
      <w:r w:rsidR="006B15BE">
        <w:t xml:space="preserve">  Also there is a lot between this lot and the first line of shore lots.</w:t>
      </w:r>
    </w:p>
    <w:p w:rsidR="001A03DF" w:rsidRDefault="001A03DF" w:rsidP="004C43B8">
      <w:pPr>
        <w:widowControl w:val="0"/>
        <w:autoSpaceDE w:val="0"/>
        <w:autoSpaceDN w:val="0"/>
        <w:adjustRightInd w:val="0"/>
        <w:ind w:left="720"/>
      </w:pPr>
      <w:r>
        <w:t>“First 80 acres to son Charles who was recently married to Elizabeth - bounded towards the north by the rear line of division of lands fronting on the shore so called towards the east by lands of Hugh MacGillivray towards the south by lands of Lachlan McDonald and towards the west by lands of John McGillivray Esquire.”</w:t>
      </w:r>
    </w:p>
    <w:p w:rsidR="000A44D8" w:rsidRDefault="000A44D8" w:rsidP="000A44D8">
      <w:pPr>
        <w:widowControl w:val="0"/>
        <w:autoSpaceDE w:val="0"/>
        <w:autoSpaceDN w:val="0"/>
        <w:adjustRightInd w:val="0"/>
      </w:pPr>
    </w:p>
    <w:p w:rsidR="000A44D8" w:rsidRDefault="000A44D8" w:rsidP="000A44D8">
      <w:pPr>
        <w:widowControl w:val="0"/>
        <w:autoSpaceDE w:val="0"/>
        <w:autoSpaceDN w:val="0"/>
        <w:adjustRightInd w:val="0"/>
      </w:pPr>
      <w:r>
        <w:t>The will bequeaths the following lot.  It should be to the west of the above, but there is no 20 acre lot to the west.</w:t>
      </w:r>
    </w:p>
    <w:p w:rsidR="000A44D8" w:rsidRPr="00D55BAB" w:rsidRDefault="000A44D8" w:rsidP="000A44D8">
      <w:pPr>
        <w:widowControl w:val="0"/>
        <w:autoSpaceDE w:val="0"/>
        <w:autoSpaceDN w:val="0"/>
        <w:adjustRightInd w:val="0"/>
        <w:ind w:left="720"/>
        <w:rPr>
          <w:rFonts w:cs="Arial"/>
          <w:szCs w:val="20"/>
          <w:lang w:val="en-US"/>
        </w:rPr>
      </w:pPr>
      <w:r>
        <w:t>“Second 20 acres to son Angus (complicated agreement where he holds title until brother Charles pays him $120 dollars) - bounded towards the north by the rear line of shore lots aforesaid toward the east by my farm lot of land above described toward the south by lands of Hugh McGillivray aforesaid and towards the west by lands of William McKinnon.”</w:t>
      </w:r>
    </w:p>
    <w:sectPr w:rsidR="000A44D8" w:rsidRPr="00D55BA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A2" w:rsidRDefault="00FF19A2" w:rsidP="003B10B9">
      <w:r>
        <w:separator/>
      </w:r>
    </w:p>
  </w:endnote>
  <w:endnote w:type="continuationSeparator" w:id="0">
    <w:p w:rsidR="00FF19A2" w:rsidRDefault="00FF19A2" w:rsidP="003B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9A" w:rsidRDefault="0046009A" w:rsidP="0046009A">
    <w:pPr>
      <w:pStyle w:val="Footer"/>
      <w:jc w:val="right"/>
    </w:pPr>
    <w:r>
      <w:fldChar w:fldCharType="begin"/>
    </w:r>
    <w:r>
      <w:instrText xml:space="preserve"> PAGE   \* MERGEFORMAT </w:instrText>
    </w:r>
    <w:r>
      <w:fldChar w:fldCharType="separate"/>
    </w:r>
    <w:r w:rsidR="00B926B4">
      <w:rPr>
        <w:noProof/>
      </w:rPr>
      <w:t>1</w:t>
    </w:r>
    <w:r>
      <w:rPr>
        <w:noProof/>
      </w:rPr>
      <w:fldChar w:fldCharType="end"/>
    </w:r>
    <w:r>
      <w:rPr>
        <w:noProof/>
      </w:rPr>
      <w:t xml:space="preserve"> of </w:t>
    </w:r>
    <w:r w:rsidR="00FF19A2">
      <w:fldChar w:fldCharType="begin"/>
    </w:r>
    <w:r w:rsidR="00FF19A2">
      <w:instrText xml:space="preserve"> SECTIONPAGES   \* MERGEFORMAT </w:instrText>
    </w:r>
    <w:r w:rsidR="00FF19A2">
      <w:fldChar w:fldCharType="separate"/>
    </w:r>
    <w:r w:rsidR="00B926B4">
      <w:rPr>
        <w:noProof/>
      </w:rPr>
      <w:t>1</w:t>
    </w:r>
    <w:r w:rsidR="00FF19A2">
      <w:rPr>
        <w:noProof/>
      </w:rPr>
      <w:fldChar w:fldCharType="end"/>
    </w:r>
  </w:p>
  <w:p w:rsidR="003B10B9" w:rsidRPr="0046009A" w:rsidRDefault="003B10B9" w:rsidP="00460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A2" w:rsidRDefault="00FF19A2" w:rsidP="003B10B9">
      <w:r>
        <w:separator/>
      </w:r>
    </w:p>
  </w:footnote>
  <w:footnote w:type="continuationSeparator" w:id="0">
    <w:p w:rsidR="00FF19A2" w:rsidRDefault="00FF19A2" w:rsidP="003B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61" w:rsidRDefault="00321B61" w:rsidP="00321B61">
    <w:pPr>
      <w:pStyle w:val="Header"/>
      <w:jc w:val="right"/>
      <w:rPr>
        <w:sz w:val="16"/>
        <w:szCs w:val="16"/>
      </w:rPr>
    </w:pPr>
    <w:r>
      <w:rPr>
        <w:sz w:val="16"/>
        <w:szCs w:val="16"/>
      </w:rPr>
      <w:t xml:space="preserve">Bantjes /Teasdale, File: </w:t>
    </w:r>
    <w:r>
      <w:rPr>
        <w:sz w:val="16"/>
        <w:szCs w:val="16"/>
      </w:rPr>
      <w:fldChar w:fldCharType="begin"/>
    </w:r>
    <w:r>
      <w:rPr>
        <w:sz w:val="16"/>
        <w:szCs w:val="16"/>
      </w:rPr>
      <w:instrText xml:space="preserve"> FILENAME  </w:instrText>
    </w:r>
    <w:r>
      <w:rPr>
        <w:sz w:val="16"/>
        <w:szCs w:val="16"/>
      </w:rPr>
      <w:fldChar w:fldCharType="separate"/>
    </w:r>
    <w:r w:rsidR="00B926B4">
      <w:rPr>
        <w:noProof/>
        <w:sz w:val="16"/>
        <w:szCs w:val="16"/>
      </w:rPr>
      <w:t>LT_664.docx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B926B4">
      <w:rPr>
        <w:noProof/>
        <w:sz w:val="16"/>
        <w:szCs w:val="16"/>
      </w:rPr>
      <w:t>15 November 2017</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B926B4">
      <w:rPr>
        <w:noProof/>
        <w:sz w:val="16"/>
        <w:szCs w:val="16"/>
      </w:rPr>
      <w:t>15 November 2017</w:t>
    </w:r>
    <w:r>
      <w:rPr>
        <w:sz w:val="16"/>
        <w:szCs w:val="16"/>
      </w:rPr>
      <w:fldChar w:fldCharType="end"/>
    </w:r>
  </w:p>
  <w:p w:rsidR="003B10B9" w:rsidRPr="00321B61" w:rsidRDefault="003B10B9" w:rsidP="00321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4C8"/>
    <w:rsid w:val="000044DA"/>
    <w:rsid w:val="00014343"/>
    <w:rsid w:val="000A44D8"/>
    <w:rsid w:val="001A03DF"/>
    <w:rsid w:val="001C70B3"/>
    <w:rsid w:val="00250630"/>
    <w:rsid w:val="00321B61"/>
    <w:rsid w:val="0039517F"/>
    <w:rsid w:val="003B08AB"/>
    <w:rsid w:val="003B10B9"/>
    <w:rsid w:val="00421DAC"/>
    <w:rsid w:val="0046009A"/>
    <w:rsid w:val="004C43B8"/>
    <w:rsid w:val="00532524"/>
    <w:rsid w:val="00636903"/>
    <w:rsid w:val="006A53EE"/>
    <w:rsid w:val="006B15BE"/>
    <w:rsid w:val="006C0CD8"/>
    <w:rsid w:val="0070218D"/>
    <w:rsid w:val="00746CF4"/>
    <w:rsid w:val="007D5F40"/>
    <w:rsid w:val="00805A7B"/>
    <w:rsid w:val="00921CC4"/>
    <w:rsid w:val="009D072A"/>
    <w:rsid w:val="00A316FF"/>
    <w:rsid w:val="00AA5D19"/>
    <w:rsid w:val="00B926B4"/>
    <w:rsid w:val="00BE1356"/>
    <w:rsid w:val="00C1428D"/>
    <w:rsid w:val="00C30608"/>
    <w:rsid w:val="00C45603"/>
    <w:rsid w:val="00CB3CE9"/>
    <w:rsid w:val="00CD44C8"/>
    <w:rsid w:val="00D11DDC"/>
    <w:rsid w:val="00D3047F"/>
    <w:rsid w:val="00D55BAB"/>
    <w:rsid w:val="00EA0DB3"/>
    <w:rsid w:val="00ED44E6"/>
    <w:rsid w:val="00FD2CA2"/>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B9DECC-7FE1-4785-B807-D01D019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D44C8"/>
    <w:rPr>
      <w:color w:val="0000FF"/>
      <w:u w:val="single"/>
    </w:rPr>
  </w:style>
  <w:style w:type="paragraph" w:styleId="Header">
    <w:name w:val="header"/>
    <w:basedOn w:val="Normal"/>
    <w:link w:val="HeaderChar"/>
    <w:uiPriority w:val="99"/>
    <w:unhideWhenUsed/>
    <w:rsid w:val="003B10B9"/>
    <w:pPr>
      <w:tabs>
        <w:tab w:val="center" w:pos="4680"/>
        <w:tab w:val="right" w:pos="9360"/>
      </w:tabs>
    </w:pPr>
  </w:style>
  <w:style w:type="character" w:customStyle="1" w:styleId="HeaderChar">
    <w:name w:val="Header Char"/>
    <w:link w:val="Header"/>
    <w:uiPriority w:val="99"/>
    <w:rsid w:val="003B10B9"/>
    <w:rPr>
      <w:sz w:val="24"/>
      <w:szCs w:val="24"/>
      <w:lang w:eastAsia="en-US"/>
    </w:rPr>
  </w:style>
  <w:style w:type="paragraph" w:styleId="Footer">
    <w:name w:val="footer"/>
    <w:basedOn w:val="Normal"/>
    <w:link w:val="FooterChar"/>
    <w:uiPriority w:val="99"/>
    <w:unhideWhenUsed/>
    <w:rsid w:val="003B10B9"/>
    <w:pPr>
      <w:tabs>
        <w:tab w:val="center" w:pos="4680"/>
        <w:tab w:val="right" w:pos="9360"/>
      </w:tabs>
    </w:pPr>
  </w:style>
  <w:style w:type="character" w:customStyle="1" w:styleId="FooterChar">
    <w:name w:val="Footer Char"/>
    <w:link w:val="Footer"/>
    <w:uiPriority w:val="99"/>
    <w:rsid w:val="003B10B9"/>
    <w:rPr>
      <w:sz w:val="24"/>
      <w:szCs w:val="24"/>
      <w:lang w:eastAsia="en-US"/>
    </w:rPr>
  </w:style>
  <w:style w:type="character" w:styleId="FollowedHyperlink">
    <w:name w:val="FollowedHyperlink"/>
    <w:uiPriority w:val="99"/>
    <w:semiHidden/>
    <w:unhideWhenUsed/>
    <w:rsid w:val="00921C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8420">
      <w:bodyDiv w:val="1"/>
      <w:marLeft w:val="0"/>
      <w:marRight w:val="0"/>
      <w:marTop w:val="0"/>
      <w:marBottom w:val="0"/>
      <w:divBdr>
        <w:top w:val="none" w:sz="0" w:space="0" w:color="auto"/>
        <w:left w:val="none" w:sz="0" w:space="0" w:color="auto"/>
        <w:bottom w:val="none" w:sz="0" w:space="0" w:color="auto"/>
        <w:right w:val="none" w:sz="0" w:space="0" w:color="auto"/>
      </w:divBdr>
      <w:divsChild>
        <w:div w:id="1533686447">
          <w:marLeft w:val="0"/>
          <w:marRight w:val="0"/>
          <w:marTop w:val="0"/>
          <w:marBottom w:val="0"/>
          <w:divBdr>
            <w:top w:val="none" w:sz="0" w:space="0" w:color="auto"/>
            <w:left w:val="none" w:sz="0" w:space="0" w:color="auto"/>
            <w:bottom w:val="none" w:sz="0" w:space="0" w:color="auto"/>
            <w:right w:val="none" w:sz="0" w:space="0" w:color="auto"/>
          </w:divBdr>
        </w:div>
        <w:div w:id="184368559">
          <w:marLeft w:val="0"/>
          <w:marRight w:val="0"/>
          <w:marTop w:val="0"/>
          <w:marBottom w:val="0"/>
          <w:divBdr>
            <w:top w:val="none" w:sz="0" w:space="0" w:color="auto"/>
            <w:left w:val="none" w:sz="0" w:space="0" w:color="auto"/>
            <w:bottom w:val="none" w:sz="0" w:space="0" w:color="auto"/>
            <w:right w:val="none" w:sz="0" w:space="0" w:color="auto"/>
          </w:divBdr>
        </w:div>
        <w:div w:id="1908371211">
          <w:marLeft w:val="0"/>
          <w:marRight w:val="0"/>
          <w:marTop w:val="0"/>
          <w:marBottom w:val="0"/>
          <w:divBdr>
            <w:top w:val="none" w:sz="0" w:space="0" w:color="auto"/>
            <w:left w:val="none" w:sz="0" w:space="0" w:color="auto"/>
            <w:bottom w:val="none" w:sz="0" w:space="0" w:color="auto"/>
            <w:right w:val="none" w:sz="0" w:space="0" w:color="auto"/>
          </w:divBdr>
        </w:div>
        <w:div w:id="469984717">
          <w:marLeft w:val="0"/>
          <w:marRight w:val="0"/>
          <w:marTop w:val="0"/>
          <w:marBottom w:val="0"/>
          <w:divBdr>
            <w:top w:val="none" w:sz="0" w:space="0" w:color="auto"/>
            <w:left w:val="none" w:sz="0" w:space="0" w:color="auto"/>
            <w:bottom w:val="none" w:sz="0" w:space="0" w:color="auto"/>
            <w:right w:val="none" w:sz="0" w:space="0" w:color="auto"/>
          </w:divBdr>
        </w:div>
        <w:div w:id="458380770">
          <w:marLeft w:val="0"/>
          <w:marRight w:val="0"/>
          <w:marTop w:val="0"/>
          <w:marBottom w:val="0"/>
          <w:divBdr>
            <w:top w:val="none" w:sz="0" w:space="0" w:color="auto"/>
            <w:left w:val="none" w:sz="0" w:space="0" w:color="auto"/>
            <w:bottom w:val="none" w:sz="0" w:space="0" w:color="auto"/>
            <w:right w:val="none" w:sz="0" w:space="0" w:color="auto"/>
          </w:divBdr>
        </w:div>
        <w:div w:id="1864855842">
          <w:marLeft w:val="0"/>
          <w:marRight w:val="0"/>
          <w:marTop w:val="0"/>
          <w:marBottom w:val="0"/>
          <w:divBdr>
            <w:top w:val="none" w:sz="0" w:space="0" w:color="auto"/>
            <w:left w:val="none" w:sz="0" w:space="0" w:color="auto"/>
            <w:bottom w:val="none" w:sz="0" w:space="0" w:color="auto"/>
            <w:right w:val="none" w:sz="0" w:space="0" w:color="auto"/>
          </w:divBdr>
        </w:div>
        <w:div w:id="1631477757">
          <w:marLeft w:val="0"/>
          <w:marRight w:val="0"/>
          <w:marTop w:val="0"/>
          <w:marBottom w:val="0"/>
          <w:divBdr>
            <w:top w:val="none" w:sz="0" w:space="0" w:color="auto"/>
            <w:left w:val="none" w:sz="0" w:space="0" w:color="auto"/>
            <w:bottom w:val="none" w:sz="0" w:space="0" w:color="auto"/>
            <w:right w:val="none" w:sz="0" w:space="0" w:color="auto"/>
          </w:divBdr>
        </w:div>
      </w:divsChild>
    </w:div>
    <w:div w:id="433944285">
      <w:bodyDiv w:val="1"/>
      <w:marLeft w:val="0"/>
      <w:marRight w:val="0"/>
      <w:marTop w:val="0"/>
      <w:marBottom w:val="0"/>
      <w:divBdr>
        <w:top w:val="none" w:sz="0" w:space="0" w:color="auto"/>
        <w:left w:val="none" w:sz="0" w:space="0" w:color="auto"/>
        <w:bottom w:val="none" w:sz="0" w:space="0" w:color="auto"/>
        <w:right w:val="none" w:sz="0" w:space="0" w:color="auto"/>
      </w:divBdr>
    </w:div>
    <w:div w:id="110842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od\Dropbox\GIS\Antigonish\Texts\Eigg\Introduction.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Probate record A-1275</vt:lpstr>
    </vt:vector>
  </TitlesOfParts>
  <Company> </Company>
  <LinksUpToDate>false</LinksUpToDate>
  <CharactersWithSpaces>1387</CharactersWithSpaces>
  <SharedDoc>false</SharedDoc>
  <HLinks>
    <vt:vector size="12" baseType="variant">
      <vt:variant>
        <vt:i4>2293831</vt:i4>
      </vt:variant>
      <vt:variant>
        <vt:i4>3</vt:i4>
      </vt:variant>
      <vt:variant>
        <vt:i4>0</vt:i4>
      </vt:variant>
      <vt:variant>
        <vt:i4>5</vt:i4>
      </vt:variant>
      <vt:variant>
        <vt:lpwstr>MacEachern_Bell.doc</vt:lpwstr>
      </vt:variant>
      <vt:variant>
        <vt:lpwstr/>
      </vt:variant>
      <vt:variant>
        <vt:i4>1769565</vt:i4>
      </vt:variant>
      <vt:variant>
        <vt:i4>0</vt:i4>
      </vt:variant>
      <vt:variant>
        <vt:i4>0</vt:i4>
      </vt:variant>
      <vt:variant>
        <vt:i4>5</vt:i4>
      </vt:variant>
      <vt:variant>
        <vt:lpwstr>Introduction.docx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Probate record A-1275</dc:title>
  <dc:subject/>
  <dc:creator>Rod</dc:creator>
  <cp:keywords/>
  <dc:description/>
  <cp:lastModifiedBy>Rod</cp:lastModifiedBy>
  <cp:revision>10</cp:revision>
  <dcterms:created xsi:type="dcterms:W3CDTF">2017-11-16T00:27:00Z</dcterms:created>
  <dcterms:modified xsi:type="dcterms:W3CDTF">2018-01-16T02:38:00Z</dcterms:modified>
</cp:coreProperties>
</file>