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Types>
</file>

<file path=_rels/.rels>&#65279;<?xml version="1.0" encoding="utf-8"?><Relationships xmlns="http://schemas.openxmlformats.org/package/2006/relationships"><Relationship Id="R3BA77161" Type="http://schemas.openxmlformats.org/officeDocument/2006/relationships/officeDocument" Target="/word/document.xml" /><Relationship Id="coreR3BA77161"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r>
        <w:fldChar w:fldCharType="begin"/>
      </w:r>
      <w:r>
        <w:instrText>HYPERLINK "http://arcg.is/1zbK09"</w:instrText>
      </w:r>
      <w:r>
        <w:fldChar w:fldCharType="separate"/>
      </w:r>
      <w:r>
        <w:drawing>
          <wp:inline xmlns:wp="http://schemas.openxmlformats.org/drawingml/2006/wordprocessingDrawing">
            <wp:extent cx="5494655" cy="32829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494655" cy="328295"/>
                    </a:xfrm>
                    <a:prstGeom prst="rect"/>
                    <a:noFill/>
                  </pic:spPr>
                </pic:pic>
              </a:graphicData>
            </a:graphic>
          </wp:inline>
        </w:drawing>
      </w:r>
      <w:r>
        <w:fldChar w:fldCharType="end"/>
      </w:r>
      <w:r>
        <w:rPr>
          <w:sz w:val="28"/>
        </w:rPr>
        <w:t xml:space="preserve">Scythe on </w:t>
      </w:r>
      <w:r>
        <w:rPr>
          <w:sz w:val="28"/>
        </w:rPr>
        <w:fldChar w:fldCharType="begin"/>
      </w:r>
      <w:r>
        <w:rPr>
          <w:sz w:val="28"/>
        </w:rPr>
        <w:instrText xml:space="preserve"> HYPERLINK "Mooney_Fraser.doc" </w:instrText>
      </w:r>
      <w:r>
        <w:rPr>
          <w:sz w:val="28"/>
        </w:rPr>
        <w:fldChar w:fldCharType="separate"/>
      </w:r>
      <w:r>
        <w:rPr>
          <w:rStyle w:val="C2"/>
          <w:sz w:val="28"/>
        </w:rPr>
        <w:t>Fraser/</w:t>
      </w:r>
      <w:bookmarkStart w:id="0" w:name="_Hlt121583960"/>
      <w:bookmarkStart w:id="1" w:name="_Hlt121583961"/>
      <w:r>
        <w:rPr>
          <w:rStyle w:val="C2"/>
          <w:sz w:val="28"/>
        </w:rPr>
        <w:t>M</w:t>
      </w:r>
      <w:bookmarkEnd w:id="0"/>
      <w:bookmarkEnd w:id="1"/>
      <w:r>
        <w:rPr>
          <w:rStyle w:val="C2"/>
          <w:sz w:val="28"/>
        </w:rPr>
        <w:t>ooney</w:t>
      </w:r>
      <w:r>
        <w:rPr>
          <w:rStyle w:val="C2"/>
          <w:sz w:val="28"/>
        </w:rPr>
        <w:fldChar w:fldCharType="end"/>
      </w:r>
      <w:r>
        <w:rPr>
          <w:sz w:val="28"/>
        </w:rPr>
        <w:t xml:space="preserve"> property</w:t>
      </w:r>
      <w:r>
        <w:t xml:space="preserve"> (</w:t>
      </w:r>
      <w:r>
        <w:fldChar w:fldCharType="begin"/>
      </w:r>
      <w:r>
        <w:instrText>HYPERLINK "Introduction.docx"</w:instrText>
      </w:r>
      <w:r>
        <w:fldChar w:fldCharType="separate"/>
      </w:r>
      <w:r>
        <w:rPr>
          <w:rStyle w:val="C2"/>
        </w:rPr>
        <w:t>Eigg Mountain Settlement History</w:t>
      </w:r>
      <w:r>
        <w:rPr>
          <w:rStyle w:val="C2"/>
        </w:rPr>
        <w:fldChar w:fldCharType="end"/>
      </w:r>
      <w:r>
        <w:t>)</w:t>
      </w:r>
    </w:p>
    <w:p/>
    <w:p>
      <w:r>
        <w:t>This old scythe is located on one of the rock piles on the Mooney /Fraser property.</w:t>
      </w:r>
      <w:r>
        <w:rPr>
          <w:rStyle w:val="C7"/>
        </w:rPr>
        <w:footnoteReference w:id="0"/>
      </w:r>
      <w:r>
        <w:t xml:space="preserve">  This was a huge field (perhaps 150 acres).  The oats or hay growing on it would all have been cut by hand with this simple tool and others like it.</w:t>
      </w:r>
    </w:p>
    <w:p/>
    <w:p>
      <w:r>
        <w:drawing>
          <wp:inline xmlns:wp="http://schemas.openxmlformats.org/drawingml/2006/wordprocessingDrawing">
            <wp:extent cx="5482590" cy="4111625"/>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5482590" cy="4111625"/>
                    </a:xfrm>
                    <a:prstGeom prst="rect"/>
                    <a:noFill/>
                  </pic:spPr>
                </pic:pic>
              </a:graphicData>
            </a:graphic>
          </wp:inline>
        </w:drawing>
      </w:r>
    </w:p>
    <w:p/>
    <w:p>
      <w:r>
        <w:t>December 1, 2005</w:t>
      </w:r>
    </w:p>
    <w:sectPr>
      <w:headerReference xmlns:r="http://schemas.openxmlformats.org/officeDocument/2006/relationships" w:type="default" r:id="RelHdr1"/>
      <w:footerReference xmlns:r="http://schemas.openxmlformats.org/officeDocument/2006/relationships" w:type="default" r:id="RelFtr1"/>
      <w:type w:val="nextPage"/>
      <w:pgMar w:left="1800" w:right="1800" w:top="1440" w:bottom="1440" w:header="708" w:footer="708" w:gutter="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jc w:val="right"/>
    </w:pPr>
    <w:r>
      <w:t xml:space="preserve">Page </w:t>
    </w:r>
    <w:r>
      <w:fldChar w:fldCharType="begin"/>
    </w:r>
    <w:r>
      <w:instrText xml:space="preserve"> PAGE </w:instrText>
    </w:r>
    <w:r>
      <w:fldChar w:fldCharType="separate"/>
    </w:r>
    <w:r>
      <w:t>#</w:t>
    </w:r>
    <w:r>
      <w:fldChar w:fldCharType="end"/>
    </w:r>
    <w:r>
      <w:t xml:space="preserve"> of </w:t>
    </w:r>
    <w:r>
      <w:fldChar w:fldCharType="begin"/>
    </w:r>
    <w:r>
      <w:instrText xml:space="preserve"> NUMPAGES </w:instrText>
    </w:r>
    <w:r>
      <w:fldChar w:fldCharType="separate"/>
    </w:r>
    <w:r>
      <w:t>#</w:t>
    </w:r>
    <w:r>
      <w:fldChar w:fldCharType="end"/>
    </w:r>
  </w:p>
</w:ftr>
</file>

<file path=word/footnotes.xml><?xml version="1.0" encoding="utf-8"?>
<w:footnotes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footnote w:id="0">
    <w:p>
      <w:r>
        <w:rPr>
          <w:rStyle w:val="C7"/>
        </w:rPr>
        <w:footnoteRef/>
      </w:r>
      <w:r>
        <w:t xml:space="preserve"> </w:t>
      </w:r>
      <w:r>
        <w:rPr>
          <w:sz w:val="20"/>
        </w:rPr>
        <w:t xml:space="preserve">Please leave this and any other artefacts as you found them so that other visitors can enjoy them or researchers learn from them.  Also note that “heritage objects,” or artefacts of historical value, are protected by Nova Scotia law.</w:t>
      </w:r>
    </w:p>
  </w:footnote>
</w:footnotes>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right"/>
    </w:pPr>
    <w:r>
      <w:rPr>
        <w:sz w:val="16"/>
      </w:rPr>
      <w:t xml:space="preserve">File: </w:t>
    </w:r>
    <w:r>
      <w:rPr>
        <w:sz w:val="16"/>
      </w:rPr>
      <w:fldChar w:fldCharType="begin"/>
    </w:r>
    <w:r>
      <w:rPr>
        <w:sz w:val="16"/>
      </w:rPr>
      <w:instrText xml:space="preserve"> FILENAME  </w:instrText>
    </w:r>
    <w:r>
      <w:rPr>
        <w:sz w:val="16"/>
      </w:rPr>
      <w:fldChar w:fldCharType="separate"/>
    </w:r>
    <w:r>
      <w:rPr>
        <w:sz w:val="16"/>
      </w:rPr>
      <w:t>Scythe.doc</w:t>
    </w:r>
    <w:r>
      <w:rPr>
        <w:sz w:val="16"/>
      </w:rPr>
      <w:fldChar w:fldCharType="end"/>
    </w:r>
    <w:r>
      <w:rPr>
        <w:sz w:val="16"/>
      </w:rPr>
      <w:t xml:space="preserve">.doc, Created: </w:t>
    </w:r>
    <w:r>
      <w:rPr>
        <w:sz w:val="16"/>
      </w:rPr>
      <w:fldChar w:fldCharType="begin"/>
    </w:r>
    <w:r>
      <w:rPr>
        <w:sz w:val="16"/>
      </w:rPr>
      <w:instrText xml:space="preserve"> CREATEDATE  \@ "d MMMM yyyy" </w:instrText>
    </w:r>
    <w:r>
      <w:rPr>
        <w:sz w:val="16"/>
      </w:rPr>
      <w:fldChar w:fldCharType="separate"/>
    </w:r>
    <w:r>
      <w:rPr>
        <w:sz w:val="16"/>
      </w:rPr>
      <w:t>5 December 2005</w:t>
    </w:r>
    <w:r>
      <w:rPr>
        <w:sz w:val="16"/>
      </w:rPr>
      <w:fldChar w:fldCharType="end"/>
    </w:r>
    <w:r>
      <w:rPr>
        <w:sz w:val="16"/>
      </w:rPr>
      <w:t xml:space="preserve">, Edited: </w:t>
    </w:r>
    <w:r>
      <w:rPr>
        <w:sz w:val="16"/>
      </w:rPr>
      <w:fldChar w:fldCharType="begin"/>
    </w:r>
    <w:r>
      <w:rPr>
        <w:sz w:val="16"/>
      </w:rPr>
      <w:instrText xml:space="preserve"> SAVEDATE  \@ "d MMMM yyyy" </w:instrText>
    </w:r>
    <w:r>
      <w:rPr>
        <w:sz w:val="16"/>
      </w:rPr>
      <w:fldChar w:fldCharType="separate"/>
    </w:r>
    <w:r>
      <w:rPr>
        <w:sz w:val="16"/>
      </w:rPr>
      <w:t>15 August 2015</w:t>
    </w:r>
    <w:r>
      <w:rPr>
        <w:sz w:val="16"/>
      </w:rPr>
      <w:fldChar w:fldCharType="end"/>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Header"/>
    <w:basedOn w:val="P0"/>
    <w:next w:val="P1"/>
    <w:link w:val="C5"/>
    <w:pPr>
      <w:tabs>
        <w:tab w:val="center" w:pos="4320" w:leader="none"/>
        <w:tab w:val="right" w:pos="8640" w:leader="none"/>
      </w:tabs>
    </w:pPr>
    <w:rPr/>
  </w:style>
  <w:style w:type="paragraph" w:styleId="P2">
    <w:name w:val="Footer"/>
    <w:basedOn w:val="P0"/>
    <w:next w:val="P2"/>
    <w:pPr>
      <w:tabs>
        <w:tab w:val="center" w:pos="4320" w:leader="none"/>
        <w:tab w:val="right" w:pos="8640" w:leader="none"/>
      </w:tabs>
    </w:pPr>
    <w:rPr/>
  </w:style>
  <w:style w:type="paragraph" w:styleId="P3">
    <w:name w:val="Balloon Text"/>
    <w:basedOn w:val="P0"/>
    <w:next w:val="P3"/>
    <w:link w:val="C4"/>
    <w:pPr/>
    <w:rPr>
      <w:rFonts w:ascii="Tahoma" w:hAnsi="Tahoma"/>
      <w:sz w:val="16"/>
    </w:rPr>
  </w:style>
  <w:style w:type="paragraph" w:styleId="P4">
    <w:name w:val="Footnote Text"/>
    <w:basedOn w:val="P0"/>
    <w:next w:val="P4"/>
    <w:link w:val="C6"/>
    <w:pPr/>
    <w:rPr>
      <w:sz w:val="20"/>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llowedHyperlink"/>
    <w:rPr>
      <w:color w:val="800080"/>
      <w:u w:val="single"/>
    </w:rPr>
  </w:style>
  <w:style w:type="character" w:styleId="C4">
    <w:name w:val="Balloon Text Char"/>
    <w:link w:val="P3"/>
    <w:rPr>
      <w:rFonts w:ascii="Tahoma" w:hAnsi="Tahoma"/>
      <w:sz w:val="16"/>
    </w:rPr>
  </w:style>
  <w:style w:type="character" w:styleId="C5">
    <w:name w:val="Header Char"/>
    <w:link w:val="P1"/>
    <w:rPr/>
  </w:style>
  <w:style w:type="character" w:styleId="C6">
    <w:name w:val="Footnote Text Char"/>
    <w:link w:val="P4"/>
    <w:rPr>
      <w:sz w:val="20"/>
    </w:rPr>
  </w:style>
  <w:style w:type="character" w:styleId="C7">
    <w:name w:val="Footnote Reference"/>
    <w:rPr>
      <w:vertAlign w:val="superscript"/>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jpg" /><Relationship Id="RelHdr1" Type="http://schemas.openxmlformats.org/officeDocument/2006/relationships/header" Target="header1.xml" /><Relationship Id="RelFtr1" Type="http://schemas.openxmlformats.org/officeDocument/2006/relationships/footer" Target="footer1.xml" /><Relationship Id="RelFnt1" Type="http://schemas.openxmlformats.org/officeDocument/2006/relationships/footnotes" Target="footnotes.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 </dc:creator>
  <dcterms:created xsi:type="dcterms:W3CDTF">2005-12-06T03:03:00Z</dcterms:created>
  <cp:lastModifiedBy>Rod Bantjes</cp:lastModifiedBy>
  <dcterms:modified xsi:type="dcterms:W3CDTF">2024-04-03T15:48:31Z</dcterms:modified>
  <cp:revision>14</cp:revision>
  <dc:title>Scythe on Fraser/Mooney property</dc:title>
</cp:coreProperties>
</file>