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Types>
</file>

<file path=_rels/.rels>&#65279;<?xml version="1.0" encoding="utf-8"?><Relationships xmlns="http://schemas.openxmlformats.org/package/2006/relationships"><Relationship Id="RAB819B4" Type="http://schemas.openxmlformats.org/officeDocument/2006/relationships/officeDocument" Target="/word/document.xml" /><Relationship Id="coreRAB819B4"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widowControl w:val="0"/>
      </w:pPr>
      <w:r>
        <w:rPr>
          <w:sz w:val="28"/>
        </w:rPr>
        <w:t>Probate Record A-383</w:t>
      </w:r>
      <w:r>
        <w:t xml:space="preserve"> (</w:t>
      </w:r>
      <w:r>
        <w:fldChar w:fldCharType="begin"/>
      </w:r>
      <w:r>
        <w:instrText>HYPERLINK "../../../../../AppData/Roaming/Microsoft/Word/Introduction.docx"</w:instrText>
      </w:r>
      <w:r>
        <w:fldChar w:fldCharType="separate"/>
      </w:r>
      <w:r>
        <w:rPr>
          <w:rStyle w:val="C2"/>
        </w:rPr>
        <w:t>Eigg Mountain Settlement History</w:t>
      </w:r>
      <w:r>
        <w:rPr>
          <w:rStyle w:val="C2"/>
        </w:rPr>
        <w:fldChar w:fldCharType="end"/>
      </w:r>
      <w:r>
        <w:t>)</w:t>
      </w:r>
    </w:p>
    <w:p>
      <w:pPr>
        <w:widowControl w:val="0"/>
      </w:pPr>
    </w:p>
    <w:p>
      <w:pPr>
        <w:rPr>
          <w:color w:val="000000"/>
        </w:rPr>
      </w:pPr>
      <w:r>
        <w:rPr>
          <w:color w:val="000000"/>
        </w:rPr>
        <w:t>Probate file for John Gillis. This John (red) Gillis</w:t>
      </w:r>
      <w:r>
        <w:rPr>
          <w:rStyle w:val="C7"/>
          <w:color w:val="000000"/>
        </w:rPr>
        <w:footnoteReference w:id="0"/>
      </w:r>
      <w:r>
        <w:rPr>
          <w:color w:val="000000"/>
        </w:rPr>
        <w:t xml:space="preserve"> was a brother of Angus Gillis A- 407 and also son of John Ban Gillis, the pioneer. He died May 42, 1868 at the age of 86 years. He lived in the back settlement Arisaig according to the probate file.  He owned 300 acres and an inventory of all his assets is in his probate file.</w:t>
      </w:r>
    </w:p>
    <w:p>
      <w:pPr>
        <w:rPr>
          <w:color w:val="000000"/>
        </w:rPr>
      </w:pPr>
    </w:p>
    <w:p>
      <w:pPr>
        <w:rPr>
          <w:color w:val="000000"/>
        </w:rPr>
      </w:pPr>
      <w:r>
        <w:rPr>
          <w:color w:val="000000"/>
        </w:rPr>
        <w:t>Land descriptions:</w:t>
      </w:r>
    </w:p>
    <w:p>
      <w:pPr>
        <w:ind w:left="720"/>
        <w:rPr>
          <w:color w:val="000000"/>
        </w:rPr>
      </w:pPr>
      <w:r>
        <w:rPr>
          <w:b w:val="1"/>
          <w:color w:val="000000"/>
        </w:rPr>
        <w:t>West</w:t>
      </w:r>
      <w:r>
        <w:rPr>
          <w:color w:val="000000"/>
        </w:rPr>
        <w:t>: (</w:t>
      </w:r>
      <w:r>
        <w:rPr>
          <w:color w:val="000000"/>
        </w:rPr>
        <w:fldChar w:fldCharType="begin"/>
      </w:r>
      <w:r>
        <w:rPr>
          <w:color w:val="000000"/>
        </w:rPr>
        <w:instrText xml:space="preserve"> HYPERLINK "LT_059.docx" </w:instrText>
      </w:r>
      <w:r>
        <w:rPr>
          <w:color w:val="000000"/>
        </w:rPr>
        <w:fldChar w:fldCharType="separate"/>
      </w:r>
      <w:r>
        <w:rPr>
          <w:rStyle w:val="C2"/>
        </w:rPr>
        <w:t>Lot 059</w:t>
      </w:r>
      <w:r>
        <w:rPr>
          <w:rStyle w:val="C2"/>
        </w:rPr>
        <w:fldChar w:fldCharType="end"/>
      </w:r>
      <w:r>
        <w:rPr>
          <w:color w:val="000000"/>
        </w:rPr>
        <w:t xml:space="preserve">) "I give and bequeath to my son </w:t>
      </w:r>
      <w:r>
        <w:rPr>
          <w:b w:val="1"/>
          <w:color w:val="000000"/>
        </w:rPr>
        <w:t>Lauchlin Gillis</w:t>
      </w:r>
      <w:r>
        <w:rPr>
          <w:color w:val="000000"/>
        </w:rPr>
        <w:t xml:space="preserve"> one hundred acres of land on the west side of my farm...</w:t>
      </w:r>
    </w:p>
    <w:p>
      <w:pPr>
        <w:ind w:left="720"/>
        <w:rPr>
          <w:color w:val="000000"/>
        </w:rPr>
      </w:pPr>
    </w:p>
    <w:p>
      <w:pPr>
        <w:ind w:left="720"/>
        <w:rPr>
          <w:color w:val="000000"/>
        </w:rPr>
      </w:pPr>
      <w:r>
        <w:rPr>
          <w:b w:val="1"/>
          <w:color w:val="000000"/>
        </w:rPr>
        <w:t>Middle</w:t>
      </w:r>
      <w:r>
        <w:rPr>
          <w:b w:val="1"/>
          <w:color w:val="000000"/>
        </w:rPr>
        <w:t xml:space="preserve"> </w:t>
      </w:r>
      <w:r>
        <w:t>(</w:t>
      </w:r>
      <w:r>
        <w:fldChar w:fldCharType="begin"/>
      </w:r>
      <w:r>
        <w:instrText xml:space="preserve"> HYPERLINK "L_272.doc" </w:instrText>
      </w:r>
      <w:r>
        <w:fldChar w:fldCharType="separate"/>
      </w:r>
      <w:r>
        <w:rPr>
          <w:rStyle w:val="C2"/>
        </w:rPr>
        <w:t>Lot 272</w:t>
      </w:r>
      <w:r>
        <w:rPr>
          <w:rStyle w:val="C2"/>
        </w:rPr>
        <w:fldChar w:fldCharType="end"/>
      </w:r>
      <w:r>
        <w:t>)</w:t>
      </w:r>
      <w:r>
        <w:rPr>
          <w:color w:val="000000"/>
        </w:rPr>
        <w:t xml:space="preserve">: I give and bequeath to my son </w:t>
      </w:r>
      <w:r>
        <w:rPr>
          <w:b w:val="1"/>
          <w:color w:val="000000"/>
        </w:rPr>
        <w:t>Alexander Gillis</w:t>
      </w:r>
      <w:r>
        <w:rPr>
          <w:color w:val="000000"/>
        </w:rPr>
        <w:t xml:space="preserve"> sixty-five acres of land out of the middle one hundred acres to be given on the west side of the same.</w:t>
      </w:r>
    </w:p>
    <w:p>
      <w:pPr>
        <w:ind w:left="720"/>
        <w:rPr>
          <w:color w:val="000000"/>
        </w:rPr>
      </w:pPr>
      <w:r>
        <w:rPr>
          <w:color w:val="000000"/>
        </w:rPr>
        <w:t xml:space="preserve">I give and bequeath to my daughter </w:t>
      </w:r>
      <w:r>
        <w:rPr>
          <w:b w:val="1"/>
          <w:color w:val="000000"/>
        </w:rPr>
        <w:t>Flora Gillis</w:t>
      </w:r>
      <w:r>
        <w:rPr>
          <w:color w:val="000000"/>
        </w:rPr>
        <w:t xml:space="preserve"> thirty-five acres of land out of the east side of the middle one hundred acres to run the whole length of the middle lot of land (the compliment of which I above bequeath to my son </w:t>
      </w:r>
      <w:r>
        <w:rPr>
          <w:b w:val="1"/>
          <w:color w:val="000000"/>
        </w:rPr>
        <w:t>Alexander Gillis</w:t>
      </w:r>
      <w:r>
        <w:rPr>
          <w:color w:val="000000"/>
        </w:rPr>
        <w:t>.</w:t>
      </w:r>
    </w:p>
    <w:p>
      <w:pPr>
        <w:ind w:left="720"/>
        <w:rPr>
          <w:color w:val="000000"/>
        </w:rPr>
      </w:pPr>
    </w:p>
    <w:p>
      <w:pPr>
        <w:ind w:left="720"/>
        <w:rPr>
          <w:color w:val="000000"/>
        </w:rPr>
      </w:pPr>
      <w:r>
        <w:rPr>
          <w:b w:val="1"/>
          <w:color w:val="000000"/>
        </w:rPr>
        <w:t>East</w:t>
      </w:r>
      <w:r>
        <w:rPr>
          <w:color w:val="000000"/>
        </w:rPr>
        <w:t>: (</w:t>
      </w:r>
      <w:r>
        <w:rPr>
          <w:color w:val="000000"/>
        </w:rPr>
        <w:fldChar w:fldCharType="begin"/>
      </w:r>
      <w:r>
        <w:rPr>
          <w:color w:val="000000"/>
        </w:rPr>
        <w:instrText xml:space="preserve"> HYPERLINK "LT_568.docx" </w:instrText>
      </w:r>
      <w:r>
        <w:rPr>
          <w:color w:val="000000"/>
        </w:rPr>
        <w:fldChar w:fldCharType="separate"/>
      </w:r>
      <w:r>
        <w:rPr>
          <w:rStyle w:val="C2"/>
        </w:rPr>
        <w:t>Lot 568</w:t>
      </w:r>
      <w:r>
        <w:rPr>
          <w:rStyle w:val="C2"/>
        </w:rPr>
        <w:fldChar w:fldCharType="end"/>
      </w:r>
      <w:r>
        <w:rPr>
          <w:color w:val="000000"/>
        </w:rPr>
        <w:t xml:space="preserve">) Also I give and bequeath to my son </w:t>
      </w:r>
      <w:r>
        <w:rPr>
          <w:b w:val="1"/>
          <w:color w:val="000000"/>
        </w:rPr>
        <w:t>Angus Gillis</w:t>
      </w:r>
      <w:r>
        <w:rPr>
          <w:color w:val="000000"/>
        </w:rPr>
        <w:t xml:space="preserve"> the east one hundred acres of land on which I now reside..."</w:t>
      </w:r>
    </w:p>
    <w:p>
      <w:pPr>
        <w:rPr>
          <w:color w:val="000000"/>
        </w:rPr>
      </w:pPr>
    </w:p>
    <w:p>
      <w:pPr>
        <w:rPr>
          <w:color w:val="000000"/>
        </w:rPr>
      </w:pPr>
      <w:r>
        <w:rPr>
          <w:color w:val="000000"/>
        </w:rPr>
        <w:t>Two other sons of John Red Gillis - John and Donald received money but no land.</w:t>
      </w:r>
    </w:p>
    <w:p>
      <w:pPr>
        <w:rPr>
          <w:color w:val="000000"/>
        </w:rPr>
      </w:pPr>
    </w:p>
    <w:p>
      <w:r>
        <w:drawing>
          <wp:inline xmlns:wp="http://schemas.openxmlformats.org/drawingml/2006/wordprocessingDrawing">
            <wp:extent cx="4342130" cy="3724910"/>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4342130" cy="3724910"/>
                    </a:xfrm>
                    <a:prstGeom prst="rect"/>
                    <a:noFill/>
                  </pic:spPr>
                </pic:pic>
              </a:graphicData>
            </a:graphic>
          </wp:inline>
        </w:drawing>
      </w:r>
    </w:p>
    <w:p>
      <w:pPr>
        <w:rPr>
          <w:color w:val="000000"/>
        </w:rPr>
      </w:pPr>
      <w:r>
        <w:t>Figure 1 – John Red Gillis’s properties in 1868</w:t>
      </w:r>
    </w:p>
    <w:p>
      <w:pPr>
        <w:rPr>
          <w:color w:val="000000"/>
        </w:rPr>
      </w:pPr>
      <w:r>
        <w:rPr>
          <w:color w:val="000000"/>
        </w:rPr>
        <w:t>I believe I may have the wrong three properties – I think the third might be the Dan Gillis property to the north east (see Figure 1).</w:t>
      </w:r>
    </w:p>
    <w:p>
      <w:pPr>
        <w:rPr>
          <w:color w:val="000000"/>
        </w:rPr>
      </w:pPr>
    </w:p>
    <w:p>
      <w:pPr>
        <w:rPr>
          <w:color w:val="000000"/>
        </w:rPr>
      </w:pPr>
      <w:r>
        <w:rPr>
          <w:color w:val="000000"/>
        </w:rPr>
        <w:t>Lauchlin, Alexander, Flora and Angus Gillis appear on pages 20 and 21 of the 1871 census - Flora is unmarried and living with her brother Alexander.</w:t>
      </w:r>
    </w:p>
    <w:p/>
    <w:sectPr>
      <w:headerReference xmlns:r="http://schemas.openxmlformats.org/officeDocument/2006/relationships" w:type="default" r:id="RelHdr1"/>
      <w:footerReference xmlns:r="http://schemas.openxmlformats.org/officeDocument/2006/relationships" w:type="default" r:id="RelFtr1"/>
      <w:type w:val="nextPage"/>
      <w:pgMar w:left="1800" w:right="1800" w:top="1440" w:bottom="1440" w:header="708" w:footer="708" w:gutter="0"/>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2"/>
      <w:jc w:val="right"/>
    </w:pPr>
    <w:r>
      <w:fldChar w:fldCharType="begin"/>
    </w:r>
    <w:r>
      <w:instrText xml:space="preserve"> PAGE   \* MERGEFORMAT </w:instrText>
    </w:r>
    <w:r>
      <w:fldChar w:fldCharType="separate"/>
    </w:r>
    <w:r>
      <w:t>#</w:t>
    </w:r>
    <w:r>
      <w:fldChar w:fldCharType="end"/>
    </w:r>
    <w:r>
      <w:t xml:space="preserve"> of </w:t>
    </w:r>
    <w:r>
      <w:fldChar w:fldCharType="begin"/>
    </w:r>
    <w:r>
      <w:instrText xml:space="preserve"> SECTIONPAGES   \* MERGEFORMAT </w:instrText>
    </w:r>
    <w:r>
      <w:fldChar w:fldCharType="separate"/>
    </w:r>
    <w:r>
      <w:t>2</w:t>
    </w:r>
    <w:r>
      <w:fldChar w:fldCharType="end"/>
    </w:r>
  </w:p>
  <w:p>
    <w:pPr>
      <w:pStyle w:val="P2"/>
    </w:pPr>
  </w:p>
</w:ftr>
</file>

<file path=word/footnotes.xml><?xml version="1.0" encoding="utf-8"?>
<w:footnotes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footnote w:id="0">
    <w:p>
      <w:pPr>
        <w:pStyle w:val="P3"/>
        <w:rPr>
          <w:color w:val="000000"/>
        </w:rPr>
      </w:pPr>
      <w:r>
        <w:rPr>
          <w:rStyle w:val="C7"/>
        </w:rPr>
        <w:footnoteRef/>
      </w:r>
      <w:r>
        <w:t xml:space="preserve"> </w:t>
      </w:r>
      <w:r>
        <w:rPr>
          <w:color w:val="000000"/>
        </w:rPr>
        <w:t>Rankin, 142.</w:t>
      </w:r>
    </w:p>
  </w:footnote>
</w:footnotes>
</file>

<file path=word/header1.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
      <w:jc w:val="right"/>
      <w:rPr>
        <w:sz w:val="16"/>
      </w:rPr>
    </w:pPr>
    <w:r>
      <w:rPr>
        <w:sz w:val="16"/>
      </w:rPr>
      <w:t xml:space="preserve">Bantjes /J.D.MacDonald, File: </w:t>
    </w:r>
    <w:r>
      <w:rPr>
        <w:sz w:val="16"/>
      </w:rPr>
      <w:fldChar w:fldCharType="begin"/>
    </w:r>
    <w:r>
      <w:rPr>
        <w:sz w:val="16"/>
      </w:rPr>
      <w:instrText xml:space="preserve"> FILENAME  </w:instrText>
    </w:r>
    <w:r>
      <w:rPr>
        <w:sz w:val="16"/>
      </w:rPr>
      <w:fldChar w:fldCharType="separate"/>
    </w:r>
    <w:r>
      <w:rPr>
        <w:sz w:val="16"/>
      </w:rPr>
      <w:t>W_A-383.doc</w:t>
    </w:r>
    <w:r>
      <w:rPr>
        <w:sz w:val="16"/>
      </w:rPr>
      <w:fldChar w:fldCharType="end"/>
    </w:r>
    <w:r>
      <w:rPr>
        <w:sz w:val="16"/>
      </w:rPr>
      <w:t xml:space="preserve">.doc, Created: </w:t>
    </w:r>
    <w:r>
      <w:rPr>
        <w:sz w:val="16"/>
      </w:rPr>
      <w:fldChar w:fldCharType="begin"/>
    </w:r>
    <w:r>
      <w:rPr>
        <w:sz w:val="16"/>
      </w:rPr>
      <w:instrText xml:space="preserve"> CREATEDATE  \@ "d MMMM yyyy" </w:instrText>
    </w:r>
    <w:r>
      <w:rPr>
        <w:sz w:val="16"/>
      </w:rPr>
      <w:fldChar w:fldCharType="separate"/>
    </w:r>
    <w:r>
      <w:rPr>
        <w:sz w:val="16"/>
      </w:rPr>
      <w:t>12 March 2018</w:t>
    </w:r>
    <w:r>
      <w:rPr>
        <w:sz w:val="16"/>
      </w:rPr>
      <w:fldChar w:fldCharType="end"/>
    </w:r>
    <w:r>
      <w:rPr>
        <w:sz w:val="16"/>
      </w:rPr>
      <w:t xml:space="preserve">, Edited: </w:t>
    </w:r>
    <w:r>
      <w:rPr>
        <w:sz w:val="16"/>
      </w:rPr>
      <w:fldChar w:fldCharType="begin"/>
    </w:r>
    <w:r>
      <w:rPr>
        <w:sz w:val="16"/>
      </w:rPr>
      <w:instrText xml:space="preserve"> SAVEDATE  \@ "d MMMM yyyy" </w:instrText>
    </w:r>
    <w:r>
      <w:rPr>
        <w:sz w:val="16"/>
      </w:rPr>
      <w:fldChar w:fldCharType="separate"/>
    </w:r>
    <w:r>
      <w:rPr>
        <w:sz w:val="16"/>
      </w:rPr>
      <w:t>14 April 2018</w:t>
    </w:r>
    <w:r>
      <w:rPr>
        <w:sz w:val="16"/>
      </w:rPr>
      <w:fldChar w:fldCharType="end"/>
    </w:r>
  </w:p>
  <w:p>
    <w:pPr>
      <w:pStyle w:val="P1"/>
    </w:pPr>
  </w:p>
</w:hdr>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sz w:val="24"/>
    </w:rPr>
  </w:style>
  <w:style w:type="paragraph" w:styleId="P1">
    <w:name w:val="Header"/>
    <w:basedOn w:val="P0"/>
    <w:next w:val="P1"/>
    <w:link w:val="C3"/>
    <w:pPr>
      <w:tabs>
        <w:tab w:val="center" w:pos="4680" w:leader="none"/>
        <w:tab w:val="right" w:pos="9360" w:leader="none"/>
      </w:tabs>
    </w:pPr>
    <w:rPr/>
  </w:style>
  <w:style w:type="paragraph" w:styleId="P2">
    <w:name w:val="Footer"/>
    <w:basedOn w:val="P0"/>
    <w:next w:val="P2"/>
    <w:link w:val="C4"/>
    <w:pPr>
      <w:tabs>
        <w:tab w:val="center" w:pos="4680" w:leader="none"/>
        <w:tab w:val="right" w:pos="9360" w:leader="none"/>
      </w:tabs>
    </w:pPr>
    <w:rPr/>
  </w:style>
  <w:style w:type="paragraph" w:styleId="P3">
    <w:name w:val="Footnote Text"/>
    <w:basedOn w:val="P0"/>
    <w:next w:val="P3"/>
    <w:link w:val="C6"/>
    <w:pPr/>
    <w:rPr>
      <w:sz w:val="20"/>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er Char"/>
    <w:link w:val="P1"/>
    <w:rPr/>
  </w:style>
  <w:style w:type="character" w:styleId="C4">
    <w:name w:val="Footer Char"/>
    <w:link w:val="P2"/>
    <w:rPr/>
  </w:style>
  <w:style w:type="character" w:styleId="C5">
    <w:name w:val="FollowedHyperlink"/>
    <w:rPr>
      <w:color w:val="954F72"/>
      <w:u w:val="single"/>
    </w:rPr>
  </w:style>
  <w:style w:type="character" w:styleId="C6">
    <w:name w:val="Footnote Text Char"/>
    <w:link w:val="P3"/>
    <w:rPr>
      <w:sz w:val="20"/>
    </w:rPr>
  </w:style>
  <w:style w:type="character" w:styleId="C7">
    <w:name w:val="Footnote Reference"/>
    <w:rPr>
      <w:vertAlign w:val="superscript"/>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png" /><Relationship Id="RelHdr1" Type="http://schemas.openxmlformats.org/officeDocument/2006/relationships/header" Target="header1.xml" /><Relationship Id="RelFtr1" Type="http://schemas.openxmlformats.org/officeDocument/2006/relationships/footer" Target="footer1.xml" /><Relationship Id="RelFnt1" Type="http://schemas.openxmlformats.org/officeDocument/2006/relationships/footnotes" Target="footnotes.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Rod</dc:creator>
  <dcterms:created xsi:type="dcterms:W3CDTF">2018-03-13T02:39:00Z</dcterms:created>
  <cp:lastModifiedBy>Rod Bantjes</cp:lastModifiedBy>
  <dcterms:modified xsi:type="dcterms:W3CDTF">2024-04-03T15:48:33Z</dcterms:modified>
  <cp:revision>14</cp:revision>
  <dc:title>Probate record A-1275</dc:title>
</cp:coreProperties>
</file>