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BD25DA5" w14:textId="7C51C783" w:rsidR="00877945" w:rsidRDefault="00F0757C" w:rsidP="00877945">
      <w:pPr>
        <w:widowControl w:val="0"/>
        <w:autoSpaceDE w:val="0"/>
        <w:autoSpaceDN w:val="0"/>
        <w:adjustRightInd w:val="0"/>
        <w:ind w:left="720" w:hanging="720"/>
        <w:rPr>
          <w:noProof/>
        </w:rPr>
      </w:pPr>
      <w:r>
        <w:rPr>
          <w:noProof/>
          <w:lang w:val="en-CA" w:eastAsia="en-CA"/>
        </w:rPr>
        <w:drawing>
          <wp:inline distT="0" distB="0" distL="0" distR="0" wp14:anchorId="6DBEB9AA" wp14:editId="268CA2E4">
            <wp:extent cx="5486400" cy="330835"/>
            <wp:effectExtent l="19050" t="19050" r="19050" b="12065"/>
            <wp:docPr id="1" name="Picture 1">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86400" cy="330835"/>
                    </a:xfrm>
                    <a:prstGeom prst="rect">
                      <a:avLst/>
                    </a:prstGeom>
                    <a:noFill/>
                    <a:ln w="12700" cmpd="sng">
                      <a:solidFill>
                        <a:srgbClr val="0033CC"/>
                      </a:solidFill>
                      <a:miter lim="800000"/>
                      <a:headEnd/>
                      <a:tailEnd/>
                    </a:ln>
                    <a:effectLst/>
                  </pic:spPr>
                </pic:pic>
              </a:graphicData>
            </a:graphic>
          </wp:inline>
        </w:drawing>
      </w:r>
    </w:p>
    <w:p w14:paraId="05FB1284" w14:textId="7BBE5256" w:rsidR="00535E19" w:rsidRDefault="00AB3E63" w:rsidP="00877945">
      <w:pPr>
        <w:widowControl w:val="0"/>
        <w:autoSpaceDE w:val="0"/>
        <w:autoSpaceDN w:val="0"/>
        <w:adjustRightInd w:val="0"/>
        <w:ind w:left="720" w:hanging="720"/>
      </w:pPr>
      <w:proofErr w:type="spellStart"/>
      <w:r>
        <w:rPr>
          <w:bCs/>
          <w:sz w:val="28"/>
          <w:szCs w:val="28"/>
        </w:rPr>
        <w:t>Will</w:t>
      </w:r>
      <w:r w:rsidR="00F0757C">
        <w:rPr>
          <w:bCs/>
          <w:sz w:val="28"/>
          <w:szCs w:val="28"/>
        </w:rPr>
        <w:t>_MacGillivray_Andrew</w:t>
      </w:r>
      <w:proofErr w:type="spellEnd"/>
      <w:r w:rsidR="00EA43B6">
        <w:rPr>
          <w:bCs/>
          <w:sz w:val="28"/>
          <w:szCs w:val="28"/>
        </w:rPr>
        <w:t>–</w:t>
      </w:r>
      <w:bookmarkStart w:id="0" w:name="PCRefList_Fraser_Ron"/>
      <w:r w:rsidR="00031D90">
        <w:rPr>
          <w:bCs/>
          <w:sz w:val="28"/>
          <w:szCs w:val="28"/>
        </w:rPr>
        <w:t xml:space="preserve"> </w:t>
      </w:r>
      <w:r w:rsidR="00A77482">
        <w:t>(</w:t>
      </w:r>
      <w:proofErr w:type="spellStart"/>
      <w:r w:rsidR="00343CD4">
        <w:fldChar w:fldCharType="begin"/>
      </w:r>
      <w:r w:rsidR="00343CD4">
        <w:instrText xml:space="preserve"> HYPERLINK "file:///C:\\Users\\Rod\\Dropbox\\GIS\\Antigonish\\Texts\\Eigg\\Introduction.docx" </w:instrText>
      </w:r>
      <w:r w:rsidR="00343CD4">
        <w:fldChar w:fldCharType="separate"/>
      </w:r>
      <w:r w:rsidR="00FC048E">
        <w:rPr>
          <w:rStyle w:val="Hyperlink"/>
        </w:rPr>
        <w:t>Eigg</w:t>
      </w:r>
      <w:proofErr w:type="spellEnd"/>
      <w:r w:rsidR="00FC048E">
        <w:rPr>
          <w:rStyle w:val="Hyperlink"/>
        </w:rPr>
        <w:t xml:space="preserve"> Mountain Settlement History</w:t>
      </w:r>
      <w:r w:rsidR="00343CD4">
        <w:rPr>
          <w:rStyle w:val="Hyperlink"/>
        </w:rPr>
        <w:fldChar w:fldCharType="end"/>
      </w:r>
      <w:r w:rsidR="00A77482">
        <w:t>)</w:t>
      </w:r>
    </w:p>
    <w:bookmarkEnd w:id="0"/>
    <w:p w14:paraId="4103EC0D" w14:textId="3A0FA0D4" w:rsidR="004E3167" w:rsidRDefault="004E3167" w:rsidP="00113B71"/>
    <w:p w14:paraId="429D3565" w14:textId="65B8BB2C" w:rsidR="00113B71" w:rsidRDefault="00EA7E72">
      <w:r>
        <w:t xml:space="preserve">Andrew </w:t>
      </w:r>
      <w:proofErr w:type="spellStart"/>
      <w:r>
        <w:t>MacGillivray</w:t>
      </w:r>
      <w:proofErr w:type="gramStart"/>
      <w:r>
        <w:t>,Back</w:t>
      </w:r>
      <w:proofErr w:type="spellEnd"/>
      <w:proofErr w:type="gramEnd"/>
      <w:r>
        <w:t xml:space="preserve"> Settlement </w:t>
      </w:r>
      <w:proofErr w:type="spellStart"/>
      <w:r>
        <w:t>Knoydart</w:t>
      </w:r>
      <w:proofErr w:type="spellEnd"/>
      <w:r w:rsidR="00533883">
        <w:t>,</w:t>
      </w:r>
      <w:r>
        <w:t xml:space="preserve"> Gulf Shore, wrote his will on July 9, 1827. </w:t>
      </w:r>
      <w:r w:rsidR="0020579A">
        <w:t xml:space="preserve">See page 229/565 </w:t>
      </w:r>
      <w:proofErr w:type="spellStart"/>
      <w:r w:rsidR="0020579A">
        <w:t>Antigonish</w:t>
      </w:r>
      <w:proofErr w:type="spellEnd"/>
      <w:r w:rsidR="0020579A">
        <w:t xml:space="preserve"> Estate Files 1819-1837 A-26</w:t>
      </w:r>
    </w:p>
    <w:p w14:paraId="19CE9CB6" w14:textId="38624EEA" w:rsidR="00EA7833" w:rsidRDefault="00EA7833">
      <w:r>
        <w:t xml:space="preserve">On October 13, 1830 Angus </w:t>
      </w:r>
      <w:proofErr w:type="spellStart"/>
      <w:r>
        <w:t>MacGillivray</w:t>
      </w:r>
      <w:proofErr w:type="spellEnd"/>
      <w:r>
        <w:t xml:space="preserve"> signed a document that this was the will of Andrew </w:t>
      </w:r>
      <w:proofErr w:type="spellStart"/>
      <w:r>
        <w:t>MacGillivray</w:t>
      </w:r>
      <w:proofErr w:type="spellEnd"/>
      <w:r>
        <w:t xml:space="preserve"> and he was of sound mind when he wrote and signed the will.</w:t>
      </w:r>
    </w:p>
    <w:p w14:paraId="2199C0CF" w14:textId="77777777" w:rsidR="00EA7E72" w:rsidRDefault="00EA7E72"/>
    <w:p w14:paraId="22868D95" w14:textId="655A7911" w:rsidR="00EA7E72" w:rsidRDefault="00EA7E72">
      <w:r>
        <w:t xml:space="preserve">“First I give and bequeath to Janet </w:t>
      </w:r>
      <w:proofErr w:type="spellStart"/>
      <w:r>
        <w:t>MacG</w:t>
      </w:r>
      <w:r w:rsidR="00633E77">
        <w:t>illivray</w:t>
      </w:r>
      <w:proofErr w:type="spellEnd"/>
      <w:r w:rsidR="00633E77">
        <w:t xml:space="preserve"> my dearly beloved wife one half</w:t>
      </w:r>
      <w:r>
        <w:t xml:space="preserve"> of the one hundred acres on which our present dwelling house is situated on…my son Alexander </w:t>
      </w:r>
      <w:proofErr w:type="spellStart"/>
      <w:r>
        <w:t>MacGillivray</w:t>
      </w:r>
      <w:proofErr w:type="spellEnd"/>
      <w:r>
        <w:t xml:space="preserve"> to maintain her dearly during her natural life for the doing of which he is to have the use of one half of my farm…</w:t>
      </w:r>
    </w:p>
    <w:p w14:paraId="234B6B66" w14:textId="684B6F09" w:rsidR="00EA7E72" w:rsidRDefault="00EA7E72">
      <w:r>
        <w:t xml:space="preserve">…touching the real estate…I possess being two hundred acres more or less I give and bequeath …my son Alexander to have and to hold one half of my said lot of land while his mother </w:t>
      </w:r>
      <w:proofErr w:type="spellStart"/>
      <w:r>
        <w:t>liveth</w:t>
      </w:r>
      <w:proofErr w:type="spellEnd"/>
      <w:r>
        <w:t xml:space="preserve"> on the terms…</w:t>
      </w:r>
    </w:p>
    <w:p w14:paraId="30EF8F40" w14:textId="1E2F37AE" w:rsidR="00EA7E72" w:rsidRDefault="00EA7E72">
      <w:r>
        <w:t xml:space="preserve">Rest of said lot…to be possessed by my two sons Hugh and John </w:t>
      </w:r>
      <w:proofErr w:type="spellStart"/>
      <w:r>
        <w:t>MacGillivray</w:t>
      </w:r>
      <w:proofErr w:type="spellEnd"/>
      <w:r>
        <w:t xml:space="preserve"> to each an equal share and after my said wife’s death the whole of the two hundred acres of land before mentioned to be divided equally between my three sons Alexander, Hugh and John.</w:t>
      </w:r>
    </w:p>
    <w:p w14:paraId="1DAA0284" w14:textId="7F313635" w:rsidR="00EA7E72" w:rsidRDefault="00EA7E72">
      <w:r>
        <w:t xml:space="preserve">…give and bequeath to son </w:t>
      </w:r>
      <w:r w:rsidR="00533883">
        <w:t>Donald 5 shillings…daughter Marjory 4 shillings…son Ronald the sum of 5 shillings.”</w:t>
      </w:r>
    </w:p>
    <w:p w14:paraId="6BD7233E" w14:textId="77777777" w:rsidR="00EA7833" w:rsidRDefault="00EA7833"/>
    <w:p w14:paraId="2258DF0B" w14:textId="2E4A1A13" w:rsidR="00EA7833" w:rsidRDefault="00EA7833">
      <w:r>
        <w:t xml:space="preserve">Andrew </w:t>
      </w:r>
      <w:proofErr w:type="spellStart"/>
      <w:r>
        <w:t>MacGillivray</w:t>
      </w:r>
      <w:proofErr w:type="spellEnd"/>
      <w:r>
        <w:t xml:space="preserve"> was able to sign his last will – an indication he had received an education.</w:t>
      </w:r>
    </w:p>
    <w:p w14:paraId="1DF98318" w14:textId="2E7A3BE7" w:rsidR="00533883" w:rsidRDefault="00533883">
      <w:r>
        <w:t xml:space="preserve">Witnesses were Angus </w:t>
      </w:r>
      <w:proofErr w:type="spellStart"/>
      <w:r>
        <w:t>MacGillivray</w:t>
      </w:r>
      <w:proofErr w:type="spellEnd"/>
      <w:r>
        <w:t xml:space="preserve">, John </w:t>
      </w:r>
      <w:proofErr w:type="spellStart"/>
      <w:r>
        <w:t>MacGillivray</w:t>
      </w:r>
      <w:proofErr w:type="spellEnd"/>
      <w:r>
        <w:t xml:space="preserve"> and John </w:t>
      </w:r>
      <w:proofErr w:type="spellStart"/>
      <w:r>
        <w:t>MacEachern</w:t>
      </w:r>
      <w:proofErr w:type="spellEnd"/>
      <w:r>
        <w:t xml:space="preserve">. </w:t>
      </w:r>
      <w:r w:rsidR="00EA7833">
        <w:t xml:space="preserve">John </w:t>
      </w:r>
      <w:proofErr w:type="spellStart"/>
      <w:r w:rsidR="00EA7833">
        <w:t>MacEachern</w:t>
      </w:r>
      <w:proofErr w:type="spellEnd"/>
      <w:r w:rsidR="00EA7833">
        <w:t xml:space="preserve"> was able to sign his name.</w:t>
      </w:r>
    </w:p>
    <w:p w14:paraId="5B9E1085" w14:textId="77777777" w:rsidR="00533883" w:rsidRDefault="00533883"/>
    <w:p w14:paraId="63D850BD" w14:textId="55FA4BA4" w:rsidR="00533883" w:rsidRDefault="00533883">
      <w:r>
        <w:t>There was a</w:t>
      </w:r>
      <w:r w:rsidR="0020579A">
        <w:t xml:space="preserve">n inventory provided - page 233/565 </w:t>
      </w:r>
      <w:proofErr w:type="spellStart"/>
      <w:r w:rsidR="0020579A">
        <w:t>Antigonish</w:t>
      </w:r>
      <w:proofErr w:type="spellEnd"/>
      <w:r w:rsidR="0020579A">
        <w:t xml:space="preserve"> Estate Files 1819-1837 </w:t>
      </w:r>
    </w:p>
    <w:p w14:paraId="325DDAC0" w14:textId="77777777" w:rsidR="007E6958" w:rsidRDefault="007E6958"/>
    <w:p w14:paraId="30BCA5EC" w14:textId="79BCBE7C" w:rsidR="0020579A" w:rsidRDefault="0020579A">
      <w:r>
        <w:t>One pair of oxen</w:t>
      </w:r>
      <w:r>
        <w:tab/>
      </w:r>
      <w:r>
        <w:tab/>
        <w:t>10 pounds</w:t>
      </w:r>
    </w:p>
    <w:p w14:paraId="4774CFF2" w14:textId="16CFBA92" w:rsidR="0020579A" w:rsidRDefault="0020579A">
      <w:r>
        <w:t>One steer</w:t>
      </w:r>
      <w:r>
        <w:tab/>
      </w:r>
      <w:r>
        <w:tab/>
      </w:r>
      <w:r>
        <w:tab/>
        <w:t>3 pounds</w:t>
      </w:r>
    </w:p>
    <w:p w14:paraId="0E5501E4" w14:textId="77EFCB1C" w:rsidR="0020579A" w:rsidRDefault="0020579A">
      <w:r>
        <w:t>Four cows</w:t>
      </w:r>
      <w:r>
        <w:tab/>
      </w:r>
      <w:r>
        <w:tab/>
      </w:r>
      <w:r>
        <w:tab/>
        <w:t>16 pounds</w:t>
      </w:r>
    </w:p>
    <w:p w14:paraId="376FE148" w14:textId="5A226664" w:rsidR="00EA7833" w:rsidRDefault="00EA7833">
      <w:r>
        <w:t xml:space="preserve">One heifer </w:t>
      </w:r>
      <w:r>
        <w:tab/>
      </w:r>
      <w:r>
        <w:tab/>
      </w:r>
      <w:r>
        <w:tab/>
        <w:t>2 pounds</w:t>
      </w:r>
    </w:p>
    <w:p w14:paraId="7F643A28" w14:textId="4DC27250" w:rsidR="0020579A" w:rsidRDefault="0020579A">
      <w:r>
        <w:t xml:space="preserve">10 sheep                   </w:t>
      </w:r>
      <w:r>
        <w:tab/>
        <w:t xml:space="preserve">    </w:t>
      </w:r>
      <w:r>
        <w:tab/>
        <w:t>4 pounds</w:t>
      </w:r>
      <w:r>
        <w:tab/>
      </w:r>
    </w:p>
    <w:p w14:paraId="07ADDCC9" w14:textId="37A84C71" w:rsidR="0020579A" w:rsidRDefault="0020579A">
      <w:r>
        <w:t xml:space="preserve">Household Furniture       </w:t>
      </w:r>
      <w:r>
        <w:tab/>
        <w:t>5 pounds</w:t>
      </w:r>
    </w:p>
    <w:p w14:paraId="5A8E8DE7" w14:textId="16880CA9" w:rsidR="0020579A" w:rsidRDefault="0020579A">
      <w:r>
        <w:t xml:space="preserve">200 acres of land </w:t>
      </w:r>
      <w:r>
        <w:tab/>
      </w:r>
      <w:r>
        <w:tab/>
        <w:t>300 pounds</w:t>
      </w:r>
    </w:p>
    <w:p w14:paraId="3AE22BD8" w14:textId="77777777" w:rsidR="00EA7E72" w:rsidRDefault="00EA7E72"/>
    <w:p w14:paraId="523CF2E5" w14:textId="77777777" w:rsidR="00EA7E72" w:rsidRDefault="00EA7E72"/>
    <w:p w14:paraId="1D3001E3" w14:textId="77777777" w:rsidR="00EA7E72" w:rsidRDefault="00EA7E72"/>
    <w:p w14:paraId="2416397D" w14:textId="77777777" w:rsidR="00113B71" w:rsidRDefault="00113B71"/>
    <w:p w14:paraId="03A82311" w14:textId="37E2DE14" w:rsidR="00017EE5" w:rsidRDefault="00017EE5">
      <w:r>
        <w:br w:type="page"/>
      </w:r>
    </w:p>
    <w:p w14:paraId="156E6602" w14:textId="00C559F9" w:rsidR="00113B71" w:rsidRDefault="00017EE5">
      <w:r>
        <w:rPr>
          <w:noProof/>
          <w:lang w:val="en-CA" w:eastAsia="en-CA"/>
        </w:rPr>
        <w:lastRenderedPageBreak/>
        <w:drawing>
          <wp:inline distT="0" distB="0" distL="0" distR="0" wp14:anchorId="5B87E757" wp14:editId="2F387F22">
            <wp:extent cx="5486400" cy="6103972"/>
            <wp:effectExtent l="0" t="0" r="0" b="0"/>
            <wp:docPr id="2" name="Picture 2" descr="C:\Users\Elizabeth\Downloads\record-image_undefined (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izabeth\Downloads\record-image_undefined (9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86400" cy="6103972"/>
                    </a:xfrm>
                    <a:prstGeom prst="rect">
                      <a:avLst/>
                    </a:prstGeom>
                    <a:noFill/>
                    <a:ln>
                      <a:noFill/>
                    </a:ln>
                  </pic:spPr>
                </pic:pic>
              </a:graphicData>
            </a:graphic>
          </wp:inline>
        </w:drawing>
      </w:r>
    </w:p>
    <w:p w14:paraId="2571F65C" w14:textId="2004EFB1" w:rsidR="00017EE5" w:rsidRDefault="00017EE5">
      <w:r>
        <w:br w:type="page"/>
      </w:r>
    </w:p>
    <w:p w14:paraId="786C2756" w14:textId="77777777" w:rsidR="00017EE5" w:rsidRDefault="00017EE5"/>
    <w:p w14:paraId="6455EE8F" w14:textId="18AFD709" w:rsidR="00113B71" w:rsidRDefault="00017EE5">
      <w:r>
        <w:rPr>
          <w:noProof/>
          <w:lang w:val="en-CA" w:eastAsia="en-CA"/>
        </w:rPr>
        <w:drawing>
          <wp:inline distT="0" distB="0" distL="0" distR="0" wp14:anchorId="6132A94E" wp14:editId="4EEC6CA7">
            <wp:extent cx="5486400" cy="6101589"/>
            <wp:effectExtent l="0" t="0" r="0" b="0"/>
            <wp:docPr id="3" name="Picture 3" descr="C:\Users\Elizabeth\Downloads\record-image_undefined (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izabeth\Downloads\record-image_undefined (9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86400" cy="6101589"/>
                    </a:xfrm>
                    <a:prstGeom prst="rect">
                      <a:avLst/>
                    </a:prstGeom>
                    <a:noFill/>
                    <a:ln>
                      <a:noFill/>
                    </a:ln>
                  </pic:spPr>
                </pic:pic>
              </a:graphicData>
            </a:graphic>
          </wp:inline>
        </w:drawing>
      </w:r>
    </w:p>
    <w:p w14:paraId="5F112A71" w14:textId="309620D8" w:rsidR="00017EE5" w:rsidRDefault="00017EE5">
      <w:r>
        <w:br w:type="page"/>
      </w:r>
    </w:p>
    <w:p w14:paraId="0A76D89C" w14:textId="47431F9E" w:rsidR="00017EE5" w:rsidRDefault="00017EE5">
      <w:r>
        <w:rPr>
          <w:noProof/>
          <w:lang w:val="en-CA" w:eastAsia="en-CA"/>
        </w:rPr>
        <w:lastRenderedPageBreak/>
        <w:drawing>
          <wp:inline distT="0" distB="0" distL="0" distR="0" wp14:anchorId="30460DAC" wp14:editId="73BA597B">
            <wp:extent cx="5486400" cy="6017475"/>
            <wp:effectExtent l="0" t="0" r="0" b="2540"/>
            <wp:docPr id="4" name="Picture 4" descr="C:\Users\Elizabeth\Downloads\record-image_undefined (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izabeth\Downloads\record-image_undefined (9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86400" cy="6017475"/>
                    </a:xfrm>
                    <a:prstGeom prst="rect">
                      <a:avLst/>
                    </a:prstGeom>
                    <a:noFill/>
                    <a:ln>
                      <a:noFill/>
                    </a:ln>
                  </pic:spPr>
                </pic:pic>
              </a:graphicData>
            </a:graphic>
          </wp:inline>
        </w:drawing>
      </w:r>
    </w:p>
    <w:p w14:paraId="4F07B067" w14:textId="75074ED5" w:rsidR="00017EE5" w:rsidRDefault="00017EE5">
      <w:r>
        <w:br w:type="page"/>
      </w:r>
    </w:p>
    <w:p w14:paraId="34684567" w14:textId="5C10F436" w:rsidR="00017EE5" w:rsidRDefault="00017EE5">
      <w:r>
        <w:rPr>
          <w:noProof/>
          <w:lang w:val="en-CA" w:eastAsia="en-CA"/>
        </w:rPr>
        <w:lastRenderedPageBreak/>
        <w:drawing>
          <wp:inline distT="0" distB="0" distL="0" distR="0" wp14:anchorId="29985491" wp14:editId="218B3C6B">
            <wp:extent cx="5486400" cy="6126463"/>
            <wp:effectExtent l="0" t="0" r="0" b="8255"/>
            <wp:docPr id="5" name="Picture 5" descr="C:\Users\Elizabeth\Downloads\record-image_undefined (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lizabeth\Downloads\record-image_undefined (9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86400" cy="6126463"/>
                    </a:xfrm>
                    <a:prstGeom prst="rect">
                      <a:avLst/>
                    </a:prstGeom>
                    <a:noFill/>
                    <a:ln>
                      <a:noFill/>
                    </a:ln>
                  </pic:spPr>
                </pic:pic>
              </a:graphicData>
            </a:graphic>
          </wp:inline>
        </w:drawing>
      </w:r>
    </w:p>
    <w:p w14:paraId="7599A50B" w14:textId="225D7E79" w:rsidR="00017EE5" w:rsidRDefault="00017EE5">
      <w:r>
        <w:br w:type="page"/>
      </w:r>
    </w:p>
    <w:p w14:paraId="77C9BBF3" w14:textId="74D34D07" w:rsidR="00017EE5" w:rsidRDefault="00017EE5">
      <w:r>
        <w:rPr>
          <w:noProof/>
          <w:lang w:val="en-CA" w:eastAsia="en-CA"/>
        </w:rPr>
        <w:lastRenderedPageBreak/>
        <w:drawing>
          <wp:inline distT="0" distB="0" distL="0" distR="0" wp14:anchorId="5382FB76" wp14:editId="78A5619F">
            <wp:extent cx="5486400" cy="6112024"/>
            <wp:effectExtent l="0" t="0" r="0" b="3175"/>
            <wp:docPr id="6" name="Picture 6" descr="C:\Users\Elizabeth\Downloads\record-image_undefined (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lizabeth\Downloads\record-image_undefined (9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86400" cy="6112024"/>
                    </a:xfrm>
                    <a:prstGeom prst="rect">
                      <a:avLst/>
                    </a:prstGeom>
                    <a:noFill/>
                    <a:ln>
                      <a:noFill/>
                    </a:ln>
                  </pic:spPr>
                </pic:pic>
              </a:graphicData>
            </a:graphic>
          </wp:inline>
        </w:drawing>
      </w:r>
      <w:bookmarkStart w:id="1" w:name="_GoBack"/>
      <w:bookmarkEnd w:id="1"/>
    </w:p>
    <w:sectPr w:rsidR="00017EE5">
      <w:headerReference w:type="default" r:id="rId14"/>
      <w:footerReference w:type="default" r:id="rId15"/>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7352A2F" w14:textId="77777777" w:rsidR="00F765FD" w:rsidRDefault="00F765FD">
      <w:r>
        <w:separator/>
      </w:r>
    </w:p>
  </w:endnote>
  <w:endnote w:type="continuationSeparator" w:id="0">
    <w:p w14:paraId="52B71F8D" w14:textId="77777777" w:rsidR="00F765FD" w:rsidRDefault="00F765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16680C" w14:textId="77777777" w:rsidR="00BD1C5A" w:rsidRDefault="00BD1C5A" w:rsidP="00BD1C5A">
    <w:pPr>
      <w:pStyle w:val="Footer"/>
      <w:jc w:val="right"/>
    </w:pPr>
    <w:r>
      <w:fldChar w:fldCharType="begin"/>
    </w:r>
    <w:r>
      <w:instrText xml:space="preserve"> PAGE   \* MERGEFORMAT </w:instrText>
    </w:r>
    <w:r>
      <w:fldChar w:fldCharType="separate"/>
    </w:r>
    <w:r w:rsidR="00017EE5">
      <w:rPr>
        <w:noProof/>
      </w:rPr>
      <w:t>6</w:t>
    </w:r>
    <w:r>
      <w:rPr>
        <w:noProof/>
      </w:rPr>
      <w:fldChar w:fldCharType="end"/>
    </w:r>
    <w:r>
      <w:rPr>
        <w:noProof/>
      </w:rPr>
      <w:t xml:space="preserve"> of </w:t>
    </w:r>
    <w:fldSimple w:instr=" SECTIONPAGES   \* MERGEFORMAT ">
      <w:r w:rsidR="00017EE5">
        <w:rPr>
          <w:noProof/>
        </w:rPr>
        <w:t>6</w:t>
      </w:r>
    </w:fldSimple>
  </w:p>
  <w:p w14:paraId="1AA289D9" w14:textId="77777777" w:rsidR="00535E19" w:rsidRPr="00BD1C5A" w:rsidRDefault="00535E19" w:rsidP="00BD1C5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9BFD0F7" w14:textId="77777777" w:rsidR="00F765FD" w:rsidRDefault="00F765FD">
      <w:r>
        <w:separator/>
      </w:r>
    </w:p>
  </w:footnote>
  <w:footnote w:type="continuationSeparator" w:id="0">
    <w:p w14:paraId="4A4348D0" w14:textId="77777777" w:rsidR="00F765FD" w:rsidRDefault="00F765F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DB90D2" w14:textId="718C4377" w:rsidR="005675EE" w:rsidRDefault="005675EE" w:rsidP="005675EE">
    <w:pPr>
      <w:pStyle w:val="Header"/>
      <w:jc w:val="right"/>
      <w:rPr>
        <w:sz w:val="16"/>
        <w:szCs w:val="16"/>
      </w:rPr>
    </w:pPr>
    <w:proofErr w:type="spellStart"/>
    <w:r>
      <w:rPr>
        <w:sz w:val="16"/>
        <w:szCs w:val="16"/>
      </w:rPr>
      <w:t>Bantjes</w:t>
    </w:r>
    <w:proofErr w:type="spellEnd"/>
    <w:r>
      <w:rPr>
        <w:sz w:val="16"/>
        <w:szCs w:val="16"/>
      </w:rPr>
      <w:t xml:space="preserve"> /</w:t>
    </w:r>
    <w:proofErr w:type="spellStart"/>
    <w:r w:rsidR="00031D90">
      <w:rPr>
        <w:sz w:val="16"/>
        <w:szCs w:val="16"/>
      </w:rPr>
      <w:t>J.D.MacDonald</w:t>
    </w:r>
    <w:proofErr w:type="spellEnd"/>
    <w:r>
      <w:rPr>
        <w:sz w:val="16"/>
        <w:szCs w:val="16"/>
      </w:rPr>
      <w:t xml:space="preserve">, File: </w:t>
    </w:r>
    <w:r>
      <w:rPr>
        <w:sz w:val="16"/>
        <w:szCs w:val="16"/>
      </w:rPr>
      <w:fldChar w:fldCharType="begin"/>
    </w:r>
    <w:r>
      <w:rPr>
        <w:sz w:val="16"/>
        <w:szCs w:val="16"/>
      </w:rPr>
      <w:instrText xml:space="preserve"> FILENAME  </w:instrText>
    </w:r>
    <w:r>
      <w:rPr>
        <w:sz w:val="16"/>
        <w:szCs w:val="16"/>
      </w:rPr>
      <w:fldChar w:fldCharType="separate"/>
    </w:r>
    <w:r w:rsidR="00031D90">
      <w:rPr>
        <w:noProof/>
        <w:sz w:val="16"/>
        <w:szCs w:val="16"/>
      </w:rPr>
      <w:t>Obit_BLANK.docx</w:t>
    </w:r>
    <w:r>
      <w:rPr>
        <w:sz w:val="16"/>
        <w:szCs w:val="16"/>
      </w:rPr>
      <w:fldChar w:fldCharType="end"/>
    </w:r>
    <w:r>
      <w:rPr>
        <w:sz w:val="16"/>
        <w:szCs w:val="16"/>
      </w:rPr>
      <w:t xml:space="preserve">, Created: </w:t>
    </w:r>
    <w:r>
      <w:rPr>
        <w:sz w:val="16"/>
        <w:szCs w:val="16"/>
      </w:rPr>
      <w:fldChar w:fldCharType="begin"/>
    </w:r>
    <w:r>
      <w:rPr>
        <w:sz w:val="16"/>
        <w:szCs w:val="16"/>
      </w:rPr>
      <w:instrText xml:space="preserve"> CREATEDATE  \@ "d MMMM yyyy" </w:instrText>
    </w:r>
    <w:r>
      <w:rPr>
        <w:sz w:val="16"/>
        <w:szCs w:val="16"/>
      </w:rPr>
      <w:fldChar w:fldCharType="separate"/>
    </w:r>
    <w:r w:rsidR="00031D90">
      <w:rPr>
        <w:noProof/>
        <w:sz w:val="16"/>
        <w:szCs w:val="16"/>
      </w:rPr>
      <w:t>20 April 2018</w:t>
    </w:r>
    <w:r>
      <w:rPr>
        <w:sz w:val="16"/>
        <w:szCs w:val="16"/>
      </w:rPr>
      <w:fldChar w:fldCharType="end"/>
    </w:r>
    <w:r>
      <w:rPr>
        <w:sz w:val="16"/>
        <w:szCs w:val="16"/>
      </w:rPr>
      <w:t xml:space="preserve">, Edited: </w:t>
    </w:r>
    <w:r>
      <w:rPr>
        <w:sz w:val="16"/>
        <w:szCs w:val="16"/>
      </w:rPr>
      <w:fldChar w:fldCharType="begin"/>
    </w:r>
    <w:r>
      <w:rPr>
        <w:sz w:val="16"/>
        <w:szCs w:val="16"/>
      </w:rPr>
      <w:instrText xml:space="preserve"> SAVEDATE  \@ "d MMMM yyyy" </w:instrText>
    </w:r>
    <w:r>
      <w:rPr>
        <w:sz w:val="16"/>
        <w:szCs w:val="16"/>
      </w:rPr>
      <w:fldChar w:fldCharType="separate"/>
    </w:r>
    <w:r w:rsidR="00017EE5">
      <w:rPr>
        <w:noProof/>
        <w:sz w:val="16"/>
        <w:szCs w:val="16"/>
      </w:rPr>
      <w:t>9 December 2018</w:t>
    </w:r>
    <w:r>
      <w:rPr>
        <w:sz w:val="16"/>
        <w:szCs w:val="16"/>
      </w:rPr>
      <w:fldChar w:fldCharType="end"/>
    </w:r>
  </w:p>
  <w:p w14:paraId="654F99E2" w14:textId="77777777" w:rsidR="00535E19" w:rsidRPr="005675EE" w:rsidRDefault="00535E19" w:rsidP="005675EE">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27"/>
  <w:proofState w:spelling="clean" w:grammar="clean"/>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PC4SetupInfo" w:val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
    <w:docVar w:name="PCRefListBookmark" w:val="PCRefList_Fraser_Ron"/>
  </w:docVars>
  <w:rsids>
    <w:rsidRoot w:val="00A77482"/>
    <w:rsid w:val="00017EE5"/>
    <w:rsid w:val="00031D90"/>
    <w:rsid w:val="00085ABE"/>
    <w:rsid w:val="000E2BAC"/>
    <w:rsid w:val="00113B71"/>
    <w:rsid w:val="0020579A"/>
    <w:rsid w:val="00264C96"/>
    <w:rsid w:val="002B1853"/>
    <w:rsid w:val="00343CD4"/>
    <w:rsid w:val="003F1B2E"/>
    <w:rsid w:val="0046731A"/>
    <w:rsid w:val="004E3167"/>
    <w:rsid w:val="00521F0F"/>
    <w:rsid w:val="00533883"/>
    <w:rsid w:val="00535E19"/>
    <w:rsid w:val="005675EE"/>
    <w:rsid w:val="00576E50"/>
    <w:rsid w:val="005931D9"/>
    <w:rsid w:val="00633E77"/>
    <w:rsid w:val="006579F8"/>
    <w:rsid w:val="00703A0B"/>
    <w:rsid w:val="00710B2F"/>
    <w:rsid w:val="00797CCF"/>
    <w:rsid w:val="007B0A95"/>
    <w:rsid w:val="007E459C"/>
    <w:rsid w:val="007E6958"/>
    <w:rsid w:val="00877945"/>
    <w:rsid w:val="00885014"/>
    <w:rsid w:val="00A27BD0"/>
    <w:rsid w:val="00A77482"/>
    <w:rsid w:val="00AB3E63"/>
    <w:rsid w:val="00BB088E"/>
    <w:rsid w:val="00BD1C5A"/>
    <w:rsid w:val="00C25A8A"/>
    <w:rsid w:val="00C758D8"/>
    <w:rsid w:val="00C767CD"/>
    <w:rsid w:val="00C80D40"/>
    <w:rsid w:val="00D453BA"/>
    <w:rsid w:val="00E07F48"/>
    <w:rsid w:val="00E318D7"/>
    <w:rsid w:val="00EA43B6"/>
    <w:rsid w:val="00EA7833"/>
    <w:rsid w:val="00EA7E72"/>
    <w:rsid w:val="00EC69D2"/>
    <w:rsid w:val="00EF537E"/>
    <w:rsid w:val="00F0757C"/>
    <w:rsid w:val="00F765FD"/>
    <w:rsid w:val="00FC04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415BF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semiHidden/>
    <w:rPr>
      <w:color w:val="0000FF"/>
      <w:u w:val="single"/>
    </w:rPr>
  </w:style>
  <w:style w:type="paragraph" w:styleId="Header">
    <w:name w:val="header"/>
    <w:basedOn w:val="Normal"/>
    <w:link w:val="HeaderChar"/>
    <w:uiPriority w:val="99"/>
    <w:semiHidden/>
    <w:pPr>
      <w:tabs>
        <w:tab w:val="center" w:pos="4320"/>
        <w:tab w:val="right" w:pos="8640"/>
      </w:tabs>
    </w:pPr>
  </w:style>
  <w:style w:type="paragraph" w:styleId="Footer">
    <w:name w:val="footer"/>
    <w:basedOn w:val="Normal"/>
    <w:link w:val="FooterChar"/>
    <w:uiPriority w:val="99"/>
    <w:semiHidden/>
    <w:pPr>
      <w:tabs>
        <w:tab w:val="center" w:pos="4320"/>
        <w:tab w:val="right" w:pos="8640"/>
      </w:tabs>
    </w:pPr>
  </w:style>
  <w:style w:type="character" w:styleId="FollowedHyperlink">
    <w:name w:val="FollowedHyperlink"/>
    <w:semiHidden/>
    <w:rPr>
      <w:color w:val="800080"/>
      <w:u w:val="single"/>
    </w:rPr>
  </w:style>
  <w:style w:type="paragraph" w:styleId="BalloonText">
    <w:name w:val="Balloon Text"/>
    <w:basedOn w:val="Normal"/>
    <w:link w:val="BalloonTextChar"/>
    <w:uiPriority w:val="99"/>
    <w:semiHidden/>
    <w:unhideWhenUsed/>
    <w:rsid w:val="00A77482"/>
    <w:rPr>
      <w:rFonts w:ascii="Tahoma" w:hAnsi="Tahoma" w:cs="Tahoma"/>
      <w:sz w:val="16"/>
      <w:szCs w:val="16"/>
    </w:rPr>
  </w:style>
  <w:style w:type="character" w:customStyle="1" w:styleId="BalloonTextChar">
    <w:name w:val="Balloon Text Char"/>
    <w:link w:val="BalloonText"/>
    <w:uiPriority w:val="99"/>
    <w:semiHidden/>
    <w:rsid w:val="00A77482"/>
    <w:rPr>
      <w:rFonts w:ascii="Tahoma" w:hAnsi="Tahoma" w:cs="Tahoma"/>
      <w:sz w:val="16"/>
      <w:szCs w:val="16"/>
      <w:lang w:val="en-US" w:eastAsia="en-US"/>
    </w:rPr>
  </w:style>
  <w:style w:type="character" w:customStyle="1" w:styleId="HeaderChar">
    <w:name w:val="Header Char"/>
    <w:link w:val="Header"/>
    <w:uiPriority w:val="99"/>
    <w:semiHidden/>
    <w:rsid w:val="005675EE"/>
    <w:rPr>
      <w:sz w:val="24"/>
      <w:szCs w:val="24"/>
      <w:lang w:val="en-US" w:eastAsia="en-US"/>
    </w:rPr>
  </w:style>
  <w:style w:type="character" w:customStyle="1" w:styleId="FooterChar">
    <w:name w:val="Footer Char"/>
    <w:link w:val="Footer"/>
    <w:uiPriority w:val="99"/>
    <w:semiHidden/>
    <w:rsid w:val="00BD1C5A"/>
    <w:rPr>
      <w:sz w:val="24"/>
      <w:szCs w:val="24"/>
      <w:lang w:val="en-US" w:eastAsia="en-US"/>
    </w:rPr>
  </w:style>
  <w:style w:type="character" w:styleId="CommentReference">
    <w:name w:val="annotation reference"/>
    <w:uiPriority w:val="99"/>
    <w:semiHidden/>
    <w:unhideWhenUsed/>
    <w:rsid w:val="00EA43B6"/>
    <w:rPr>
      <w:sz w:val="16"/>
      <w:szCs w:val="16"/>
    </w:rPr>
  </w:style>
  <w:style w:type="paragraph" w:styleId="CommentText">
    <w:name w:val="annotation text"/>
    <w:basedOn w:val="Normal"/>
    <w:link w:val="CommentTextChar"/>
    <w:uiPriority w:val="99"/>
    <w:semiHidden/>
    <w:unhideWhenUsed/>
    <w:rsid w:val="00EA43B6"/>
    <w:rPr>
      <w:sz w:val="20"/>
      <w:szCs w:val="20"/>
    </w:rPr>
  </w:style>
  <w:style w:type="character" w:customStyle="1" w:styleId="CommentTextChar">
    <w:name w:val="Comment Text Char"/>
    <w:basedOn w:val="DefaultParagraphFont"/>
    <w:link w:val="CommentText"/>
    <w:uiPriority w:val="99"/>
    <w:semiHidden/>
    <w:rsid w:val="00EA43B6"/>
  </w:style>
  <w:style w:type="paragraph" w:styleId="CommentSubject">
    <w:name w:val="annotation subject"/>
    <w:basedOn w:val="CommentText"/>
    <w:next w:val="CommentText"/>
    <w:link w:val="CommentSubjectChar"/>
    <w:uiPriority w:val="99"/>
    <w:semiHidden/>
    <w:unhideWhenUsed/>
    <w:rsid w:val="00EA43B6"/>
    <w:rPr>
      <w:b/>
      <w:bCs/>
    </w:rPr>
  </w:style>
  <w:style w:type="character" w:customStyle="1" w:styleId="CommentSubjectChar">
    <w:name w:val="Comment Subject Char"/>
    <w:link w:val="CommentSubject"/>
    <w:uiPriority w:val="99"/>
    <w:semiHidden/>
    <w:rsid w:val="00EA43B6"/>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semiHidden/>
    <w:rPr>
      <w:color w:val="0000FF"/>
      <w:u w:val="single"/>
    </w:rPr>
  </w:style>
  <w:style w:type="paragraph" w:styleId="Header">
    <w:name w:val="header"/>
    <w:basedOn w:val="Normal"/>
    <w:link w:val="HeaderChar"/>
    <w:uiPriority w:val="99"/>
    <w:semiHidden/>
    <w:pPr>
      <w:tabs>
        <w:tab w:val="center" w:pos="4320"/>
        <w:tab w:val="right" w:pos="8640"/>
      </w:tabs>
    </w:pPr>
  </w:style>
  <w:style w:type="paragraph" w:styleId="Footer">
    <w:name w:val="footer"/>
    <w:basedOn w:val="Normal"/>
    <w:link w:val="FooterChar"/>
    <w:uiPriority w:val="99"/>
    <w:semiHidden/>
    <w:pPr>
      <w:tabs>
        <w:tab w:val="center" w:pos="4320"/>
        <w:tab w:val="right" w:pos="8640"/>
      </w:tabs>
    </w:pPr>
  </w:style>
  <w:style w:type="character" w:styleId="FollowedHyperlink">
    <w:name w:val="FollowedHyperlink"/>
    <w:semiHidden/>
    <w:rPr>
      <w:color w:val="800080"/>
      <w:u w:val="single"/>
    </w:rPr>
  </w:style>
  <w:style w:type="paragraph" w:styleId="BalloonText">
    <w:name w:val="Balloon Text"/>
    <w:basedOn w:val="Normal"/>
    <w:link w:val="BalloonTextChar"/>
    <w:uiPriority w:val="99"/>
    <w:semiHidden/>
    <w:unhideWhenUsed/>
    <w:rsid w:val="00A77482"/>
    <w:rPr>
      <w:rFonts w:ascii="Tahoma" w:hAnsi="Tahoma" w:cs="Tahoma"/>
      <w:sz w:val="16"/>
      <w:szCs w:val="16"/>
    </w:rPr>
  </w:style>
  <w:style w:type="character" w:customStyle="1" w:styleId="BalloonTextChar">
    <w:name w:val="Balloon Text Char"/>
    <w:link w:val="BalloonText"/>
    <w:uiPriority w:val="99"/>
    <w:semiHidden/>
    <w:rsid w:val="00A77482"/>
    <w:rPr>
      <w:rFonts w:ascii="Tahoma" w:hAnsi="Tahoma" w:cs="Tahoma"/>
      <w:sz w:val="16"/>
      <w:szCs w:val="16"/>
      <w:lang w:val="en-US" w:eastAsia="en-US"/>
    </w:rPr>
  </w:style>
  <w:style w:type="character" w:customStyle="1" w:styleId="HeaderChar">
    <w:name w:val="Header Char"/>
    <w:link w:val="Header"/>
    <w:uiPriority w:val="99"/>
    <w:semiHidden/>
    <w:rsid w:val="005675EE"/>
    <w:rPr>
      <w:sz w:val="24"/>
      <w:szCs w:val="24"/>
      <w:lang w:val="en-US" w:eastAsia="en-US"/>
    </w:rPr>
  </w:style>
  <w:style w:type="character" w:customStyle="1" w:styleId="FooterChar">
    <w:name w:val="Footer Char"/>
    <w:link w:val="Footer"/>
    <w:uiPriority w:val="99"/>
    <w:semiHidden/>
    <w:rsid w:val="00BD1C5A"/>
    <w:rPr>
      <w:sz w:val="24"/>
      <w:szCs w:val="24"/>
      <w:lang w:val="en-US" w:eastAsia="en-US"/>
    </w:rPr>
  </w:style>
  <w:style w:type="character" w:styleId="CommentReference">
    <w:name w:val="annotation reference"/>
    <w:uiPriority w:val="99"/>
    <w:semiHidden/>
    <w:unhideWhenUsed/>
    <w:rsid w:val="00EA43B6"/>
    <w:rPr>
      <w:sz w:val="16"/>
      <w:szCs w:val="16"/>
    </w:rPr>
  </w:style>
  <w:style w:type="paragraph" w:styleId="CommentText">
    <w:name w:val="annotation text"/>
    <w:basedOn w:val="Normal"/>
    <w:link w:val="CommentTextChar"/>
    <w:uiPriority w:val="99"/>
    <w:semiHidden/>
    <w:unhideWhenUsed/>
    <w:rsid w:val="00EA43B6"/>
    <w:rPr>
      <w:sz w:val="20"/>
      <w:szCs w:val="20"/>
    </w:rPr>
  </w:style>
  <w:style w:type="character" w:customStyle="1" w:styleId="CommentTextChar">
    <w:name w:val="Comment Text Char"/>
    <w:basedOn w:val="DefaultParagraphFont"/>
    <w:link w:val="CommentText"/>
    <w:uiPriority w:val="99"/>
    <w:semiHidden/>
    <w:rsid w:val="00EA43B6"/>
  </w:style>
  <w:style w:type="paragraph" w:styleId="CommentSubject">
    <w:name w:val="annotation subject"/>
    <w:basedOn w:val="CommentText"/>
    <w:next w:val="CommentText"/>
    <w:link w:val="CommentSubjectChar"/>
    <w:uiPriority w:val="99"/>
    <w:semiHidden/>
    <w:unhideWhenUsed/>
    <w:rsid w:val="00EA43B6"/>
    <w:rPr>
      <w:b/>
      <w:bCs/>
    </w:rPr>
  </w:style>
  <w:style w:type="character" w:customStyle="1" w:styleId="CommentSubjectChar">
    <w:name w:val="Comment Subject Char"/>
    <w:link w:val="CommentSubject"/>
    <w:uiPriority w:val="99"/>
    <w:semiHidden/>
    <w:rsid w:val="00EA43B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0576517">
      <w:bodyDiv w:val="1"/>
      <w:marLeft w:val="0"/>
      <w:marRight w:val="0"/>
      <w:marTop w:val="0"/>
      <w:marBottom w:val="0"/>
      <w:divBdr>
        <w:top w:val="none" w:sz="0" w:space="0" w:color="auto"/>
        <w:left w:val="none" w:sz="0" w:space="0" w:color="auto"/>
        <w:bottom w:val="none" w:sz="0" w:space="0" w:color="auto"/>
        <w:right w:val="none" w:sz="0" w:space="0" w:color="auto"/>
      </w:divBdr>
    </w:div>
    <w:div w:id="584147008">
      <w:bodyDiv w:val="1"/>
      <w:marLeft w:val="0"/>
      <w:marRight w:val="0"/>
      <w:marTop w:val="0"/>
      <w:marBottom w:val="0"/>
      <w:divBdr>
        <w:top w:val="none" w:sz="0" w:space="0" w:color="auto"/>
        <w:left w:val="none" w:sz="0" w:space="0" w:color="auto"/>
        <w:bottom w:val="none" w:sz="0" w:space="0" w:color="auto"/>
        <w:right w:val="none" w:sz="0" w:space="0" w:color="auto"/>
      </w:divBdr>
    </w:div>
    <w:div w:id="1532380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hyperlink" Target="http://arcg.is/1j15Cy" TargetMode="External"/><Relationship Id="rId12" Type="http://schemas.openxmlformats.org/officeDocument/2006/relationships/image" Target="media/image5.jpe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40</TotalTime>
  <Pages>1</Pages>
  <Words>279</Words>
  <Characters>1593</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Vince McDonald’s mother taught school here as well as Ursula Debassio around 1890</vt:lpstr>
    </vt:vector>
  </TitlesOfParts>
  <Company>St. Francis Xavier University</Company>
  <LinksUpToDate>false</LinksUpToDate>
  <CharactersWithSpaces>1869</CharactersWithSpaces>
  <SharedDoc>false</SharedDoc>
  <HLinks>
    <vt:vector size="18" baseType="variant">
      <vt:variant>
        <vt:i4>6815763</vt:i4>
      </vt:variant>
      <vt:variant>
        <vt:i4>6</vt:i4>
      </vt:variant>
      <vt:variant>
        <vt:i4>0</vt:i4>
      </vt:variant>
      <vt:variant>
        <vt:i4>5</vt:i4>
      </vt:variant>
      <vt:variant>
        <vt:lpwstr>Fraser_Ron.doc</vt:lpwstr>
      </vt:variant>
      <vt:variant>
        <vt:lpwstr/>
      </vt:variant>
      <vt:variant>
        <vt:i4>1769565</vt:i4>
      </vt:variant>
      <vt:variant>
        <vt:i4>3</vt:i4>
      </vt:variant>
      <vt:variant>
        <vt:i4>0</vt:i4>
      </vt:variant>
      <vt:variant>
        <vt:i4>5</vt:i4>
      </vt:variant>
      <vt:variant>
        <vt:lpwstr>Introduction.docx</vt:lpwstr>
      </vt:variant>
      <vt:variant>
        <vt:lpwstr/>
      </vt:variant>
      <vt:variant>
        <vt:i4>5570600</vt:i4>
      </vt:variant>
      <vt:variant>
        <vt:i4>0</vt:i4>
      </vt:variant>
      <vt:variant>
        <vt:i4>0</vt:i4>
      </vt:variant>
      <vt:variant>
        <vt:i4>5</vt:i4>
      </vt:variant>
      <vt:variant>
        <vt:lpwstr>Fraser_family.doc</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Vince McDonald’s mother taught school here as well as Ursula Debassio around 1890</dc:title>
  <dc:creator>rbantjes</dc:creator>
  <cp:lastModifiedBy>Elizabeth</cp:lastModifiedBy>
  <cp:revision>10</cp:revision>
  <cp:lastPrinted>2005-11-22T01:11:00Z</cp:lastPrinted>
  <dcterms:created xsi:type="dcterms:W3CDTF">2018-04-27T20:57:00Z</dcterms:created>
  <dcterms:modified xsi:type="dcterms:W3CDTF">2019-02-04T14:54:00Z</dcterms:modified>
</cp:coreProperties>
</file>